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CF3DE">
      <w:pPr>
        <w:shd w:val="clear"/>
        <w:jc w:val="center"/>
        <w:rPr>
          <w:rFonts w:hint="eastAsia" w:ascii="黑体" w:hAnsi="黑体" w:eastAsia="黑体" w:cs="黑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104205DB">
      <w:pPr>
        <w:pStyle w:val="3"/>
        <w:spacing w:before="120" w:beforeLines="50" w:after="120" w:afterLines="50"/>
        <w:ind w:firstLine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2025年经济作物(茶叶)提质增效项目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</w:t>
      </w:r>
      <w:bookmarkStart w:id="0" w:name="_GoBack"/>
      <w:bookmarkEnd w:id="0"/>
    </w:p>
    <w:p w14:paraId="44FE8088">
      <w:pPr>
        <w:pStyle w:val="3"/>
        <w:spacing w:before="120" w:beforeLines="50" w:after="120" w:afterLines="50"/>
        <w:ind w:firstLine="0"/>
        <w:rPr>
          <w:rFonts w:hint="eastAsia"/>
          <w:u w:val="single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TZZB-HZ-2025292C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   </w:t>
      </w:r>
    </w:p>
    <w:tbl>
      <w:tblPr>
        <w:tblStyle w:val="6"/>
        <w:tblW w:w="9145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42"/>
        <w:gridCol w:w="1965"/>
        <w:gridCol w:w="2280"/>
        <w:gridCol w:w="2370"/>
      </w:tblGrid>
      <w:tr w14:paraId="22756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88" w:type="dxa"/>
            <w:vAlign w:val="center"/>
          </w:tcPr>
          <w:p w14:paraId="2179390C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42" w:type="dxa"/>
            <w:vAlign w:val="center"/>
          </w:tcPr>
          <w:p w14:paraId="5034FBA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谈判文件</w:t>
            </w:r>
          </w:p>
          <w:p w14:paraId="26CA22F3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965" w:type="dxa"/>
            <w:vAlign w:val="center"/>
          </w:tcPr>
          <w:p w14:paraId="442B447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供应商响应的</w:t>
            </w:r>
          </w:p>
          <w:p w14:paraId="60C2A008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2280" w:type="dxa"/>
            <w:vAlign w:val="center"/>
          </w:tcPr>
          <w:p w14:paraId="096D2292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2370" w:type="dxa"/>
            <w:vAlign w:val="center"/>
          </w:tcPr>
          <w:p w14:paraId="3509FEAA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</w:t>
            </w:r>
          </w:p>
          <w:p w14:paraId="4F94C88F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影响</w:t>
            </w:r>
          </w:p>
        </w:tc>
      </w:tr>
      <w:tr w14:paraId="074DC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547A69F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37AE217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8EF46E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BBBA0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FFD71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27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3762232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6B2E1E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B9C291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168176E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096C8F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14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06EB50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8C05FB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4DF8D3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95C142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5B6EA0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AF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1326F9E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0B6A3D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935437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72072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42509D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FB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C957D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FD8707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63A9B1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F29B7C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B0D679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E7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72B679A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38D883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608BE78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ECA4D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45C574B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4C4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4F7D11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9CD909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4F84A46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A94B30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5AE6D4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D3B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3C5B60A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DC8BB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76861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2CD03F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131D37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071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29FC50C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32F7F7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E0B471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E1F68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AC3FE5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F562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1502E8E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FBB983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84C6E4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0F530D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2FB6AB0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A4EA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0DAE421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7739335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4A72C3C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7F7FE36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56AF81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5EF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462AEA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2628887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CBC05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004348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9B1601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83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222A03F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259E1D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521986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FDE6EC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84A60B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0DF1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CD41D8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1F8FD7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798316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0B5355E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E7DE38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91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78F735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7537E80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FFE360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E87B1D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225BEF7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C2B9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7B8507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6B096F2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103D0A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00B22D1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7A562D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523A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4D73F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3A919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EF9EB6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B2200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E7CAE3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0DB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A0289A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075D3B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C725C5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437184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196486C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726E627">
      <w:pPr>
        <w:rPr>
          <w:rFonts w:hint="eastAsia" w:ascii="黑体" w:hAnsi="黑体" w:eastAsia="黑体" w:cs="黑体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2"/>
          <w:szCs w:val="22"/>
          <w:lang w:val="en-US" w:eastAsia="zh-CN"/>
        </w:rPr>
        <w:t>注：技术参数不接受负偏离。</w:t>
      </w:r>
    </w:p>
    <w:p w14:paraId="39A4D5DF">
      <w:pPr>
        <w:ind w:left="-141" w:leftChars="-67" w:firstLine="1100" w:firstLineChars="5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95A7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40" w:firstLineChars="200"/>
        <w:jc w:val="righ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2E3C4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5C3D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302E44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7C03"/>
    <w:rsid w:val="049E1A0B"/>
    <w:rsid w:val="116D5402"/>
    <w:rsid w:val="1EC5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customStyle="1" w:styleId="8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139</Characters>
  <Lines>0</Lines>
  <Paragraphs>0</Paragraphs>
  <TotalTime>1</TotalTime>
  <ScaleCrop>false</ScaleCrop>
  <LinksUpToDate>false</LinksUpToDate>
  <CharactersWithSpaces>256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2025-10-16T03:58:00Z</dcterms:created>
  <dc:creator>lenovo</dc:creator>
  <cp:lastModifiedBy>XXIA</cp:lastModifiedBy>
  <dcterms:modified xsi:type="dcterms:W3CDTF">2025-10-16T10:59:52Z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ACCAD2F374704E31A648EA202C81F4B1_12</vt:lpwstr>
  </property>
</Properties>
</file>