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15391">
      <w:pPr>
        <w:pStyle w:val="2"/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</w:rPr>
        <w:t>工程量清单响应承诺函</w:t>
      </w:r>
    </w:p>
    <w:p w14:paraId="2107AA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致：[采购人全称]</w:t>
      </w:r>
    </w:p>
    <w:p w14:paraId="29B478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我方[供应商全称]作为[项目名称]（采购编号：[采购编号]）采购活动的参与供应商，已仔细研读本项目采购文件、设计施工图纸、工程量清单及相关技术规范、要求等全部资料，已知晓本项目采用项目包干价模式采购。我方就本项目包干价及工程量清单响应事宜，郑重作出如下不可撤销承诺：</w:t>
      </w:r>
    </w:p>
    <w:p w14:paraId="60471C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一、 我方确认已全面理解本项目采购文件中关于项目包干价的全部约定，明确本项目工程量固定，采用总价包干模式，即我方所报总价为完成本项目全部工作内容（含采购文件、施工图纸、工程量清单所列全部工作及为完成该等工作所需的一切辅助工作、材料、人工、机械、管理、利润、税金、风险等所有相关费用）的最终结算总价。</w:t>
      </w:r>
    </w:p>
    <w:p w14:paraId="36E79B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二、 我方承诺已全部响应采购人提供的工程量清单，无任何遗漏、异议或调整请求，完全认可清单所列工程项目、项目特征、计量单位、工程量及对应工作内容，自愿放弃对工程量清单的任何增删、拆分、合并及价格调整主张。</w:t>
      </w:r>
    </w:p>
    <w:p w14:paraId="6B49AE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三、 我方承诺本次报价仅提供完成本项目全部工作内容所需的包干总价，不再另行提供已标价工程量清单，该包干总价已充分考虑本项目施工全过程的各类风险（含市场价格波动、现场施工条件变化等），一经报价确定，无特殊情形（采购文件明确约定的除外）绝不调整。</w:t>
      </w:r>
    </w:p>
    <w:p w14:paraId="39B8A4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四、 我方承诺若有幸成交，将严格按照采购文件、施工图纸、工程量清单及我方报价的包干总价履行合同义务，全面完成本项目全部工作内容，确保工程质量、工期符合要求，绝不因工程量、费用构成等问题向采购人提出任何追加价款、索赔或调整合同总价的请求。</w:t>
      </w:r>
    </w:p>
    <w:p w14:paraId="60B281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五、 我方承诺在合同履行过程中，严格遵守采购人及相关监管单位的管理规定，积极配合工程量核对、工程验收等工作，主动承担因自身施工组织、管理不当造成的一切损失，确保项目顺利交付。</w:t>
      </w:r>
    </w:p>
    <w:p w14:paraId="54AD96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六、 本承诺函自我方盖章、法定代表人（或授权委托代理人）签字之日起生效，与投标文件（响应文件）具有同等法律效力。若我方违反本承诺，自愿承担由此给采购人造成的全部损失，接受采购人依据采购文件及相关法律法规作出的处罚，同时同意取消我方成交资格（若已成交），并无条件退还已收取的全部款项。</w:t>
      </w:r>
    </w:p>
    <w:p w14:paraId="666F10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特此承诺！</w:t>
      </w:r>
    </w:p>
    <w:p w14:paraId="515469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               供应商（单位公章）：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_____________      _     ______</w:t>
      </w:r>
    </w:p>
    <w:p w14:paraId="328148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 法定代表人或授权委托代理人（签字）：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 w:bidi="ar"/>
        </w:rPr>
        <w:t xml:space="preserve">               </w:t>
      </w:r>
    </w:p>
    <w:p w14:paraId="09942F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日期：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34D532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F70C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16FD5"/>
    <w:rsid w:val="2D5648D6"/>
    <w:rsid w:val="372F67F4"/>
    <w:rsid w:val="665C51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905</Words>
  <Characters>922</Characters>
  <Lines>0</Lines>
  <Paragraphs>0</Paragraphs>
  <TotalTime>24</TotalTime>
  <ScaleCrop>false</ScaleCrop>
  <LinksUpToDate>false</LinksUpToDate>
  <CharactersWithSpaces>1006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2026-01-20T03:35:22Z</dcterms:created>
  <dc:creator>Administrator</dc:creator>
  <cp:lastModifiedBy>Administrator</cp:lastModifiedBy>
  <dcterms:modified xsi:type="dcterms:W3CDTF">2026-01-20T07:25:58Z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eyJoZGlkIjoiMzE1Y2QzMzM4ZDExZTc0ZDFlZGU0M2NhY2Q3MTM2MjQiLCJ1c2VySWQiOiIzMTY5MDkwMzYifQ==</vt:lpwstr>
  </property>
  <property fmtid="{D5CDD505-2E9C-101B-9397-08002B2CF9AE}" pid="4" name="ICV">
    <vt:lpwstr>F38D7400BA5E4B3FB9BF59149D0E4B8E_13</vt:lpwstr>
  </property>
</Properties>
</file>