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3E080">
      <w:pPr>
        <w:spacing w:line="440" w:lineRule="exact"/>
        <w:ind w:firstLine="1600" w:firstLineChars="500"/>
        <w:rPr>
          <w:rFonts w:hint="eastAsia" w:ascii="宋体" w:hAnsi="宋体" w:eastAsia="宋体" w:cs="宋体"/>
          <w:szCs w:val="44"/>
          <w:u w:val="single"/>
        </w:rPr>
      </w:pPr>
      <w:r>
        <w:rPr>
          <w:rFonts w:hint="eastAsia" w:ascii="宋体" w:hAnsi="宋体" w:eastAsia="宋体" w:cs="宋体"/>
          <w:bCs/>
          <w:sz w:val="32"/>
          <w:szCs w:val="32"/>
          <w:u w:val="none"/>
        </w:rPr>
        <w:t>采购内容技术指标响应表（参数偏离表）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2473"/>
        <w:gridCol w:w="2410"/>
        <w:gridCol w:w="2268"/>
        <w:gridCol w:w="1001"/>
      </w:tblGrid>
      <w:tr w14:paraId="3B71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8CBB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设备名称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772E4">
            <w:pPr>
              <w:spacing w:line="320" w:lineRule="exact"/>
              <w:ind w:left="-28" w:leftChars="-37" w:hanging="50" w:hangingChars="21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招标标的物技术指标（按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4"/>
              </w:rPr>
              <w:t>文件誊写）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2EEDC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投标标的物技术指标</w:t>
            </w:r>
          </w:p>
          <w:p w14:paraId="43518EF1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</w:rPr>
              <w:t>供应商如实填写）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234FE">
            <w:pPr>
              <w:spacing w:line="320" w:lineRule="exact"/>
              <w:ind w:left="-37" w:firstLine="68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响应评价</w:t>
            </w:r>
          </w:p>
          <w:p w14:paraId="6F10CE49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（负差/相同/正偏）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04DD">
            <w:pPr>
              <w:spacing w:line="480" w:lineRule="exact"/>
              <w:ind w:firstLine="68"/>
              <w:jc w:val="center"/>
              <w:rPr>
                <w:rFonts w:hint="eastAsia" w:ascii="宋体" w:hAnsi="宋体" w:eastAsia="宋体" w:cs="宋体"/>
                <w:szCs w:val="30"/>
              </w:rPr>
            </w:pPr>
            <w:r>
              <w:rPr>
                <w:rFonts w:hint="eastAsia" w:ascii="宋体" w:hAnsi="宋体" w:eastAsia="宋体" w:cs="宋体"/>
                <w:szCs w:val="30"/>
              </w:rPr>
              <w:t>备注</w:t>
            </w:r>
          </w:p>
        </w:tc>
      </w:tr>
      <w:tr w14:paraId="3FAD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761514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729AB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115D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0F00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9BC3DE2">
            <w:pPr>
              <w:rPr>
                <w:rFonts w:hint="eastAsia" w:ascii="宋体" w:hAnsi="宋体" w:eastAsia="宋体" w:cs="宋体"/>
              </w:rPr>
            </w:pPr>
          </w:p>
        </w:tc>
      </w:tr>
      <w:tr w14:paraId="4C70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7CBE2C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C5E2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29E8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1DF0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DFBB833">
            <w:pPr>
              <w:rPr>
                <w:rFonts w:hint="eastAsia" w:ascii="宋体" w:hAnsi="宋体" w:eastAsia="宋体" w:cs="宋体"/>
              </w:rPr>
            </w:pPr>
          </w:p>
        </w:tc>
      </w:tr>
      <w:tr w14:paraId="7FB7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42D79A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EE1A1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8650F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8863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EA9D127">
            <w:pPr>
              <w:rPr>
                <w:rFonts w:hint="eastAsia" w:ascii="宋体" w:hAnsi="宋体" w:eastAsia="宋体" w:cs="宋体"/>
              </w:rPr>
            </w:pPr>
          </w:p>
        </w:tc>
      </w:tr>
      <w:tr w14:paraId="411C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69D492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0EB2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8140E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5AB98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3805224">
            <w:pPr>
              <w:rPr>
                <w:rFonts w:hint="eastAsia" w:ascii="宋体" w:hAnsi="宋体" w:eastAsia="宋体" w:cs="宋体"/>
              </w:rPr>
            </w:pPr>
          </w:p>
        </w:tc>
      </w:tr>
      <w:tr w14:paraId="570D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23729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04287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A75E5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B28E3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115523E">
            <w:pPr>
              <w:rPr>
                <w:rFonts w:hint="eastAsia" w:ascii="宋体" w:hAnsi="宋体" w:eastAsia="宋体" w:cs="宋体"/>
              </w:rPr>
            </w:pPr>
          </w:p>
        </w:tc>
      </w:tr>
      <w:tr w14:paraId="27E1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059DB0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ABB3F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141B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201A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AC51AAB">
            <w:pPr>
              <w:rPr>
                <w:rFonts w:hint="eastAsia" w:ascii="宋体" w:hAnsi="宋体" w:eastAsia="宋体" w:cs="宋体"/>
              </w:rPr>
            </w:pPr>
          </w:p>
        </w:tc>
      </w:tr>
      <w:tr w14:paraId="7D923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67A04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543E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ACF48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5E3B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334DE2C">
            <w:pPr>
              <w:rPr>
                <w:rFonts w:hint="eastAsia" w:ascii="宋体" w:hAnsi="宋体" w:eastAsia="宋体" w:cs="宋体"/>
              </w:rPr>
            </w:pPr>
          </w:p>
        </w:tc>
      </w:tr>
      <w:tr w14:paraId="74BA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B71A09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73FB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1843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BD91C5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40EB227">
            <w:pPr>
              <w:rPr>
                <w:rFonts w:hint="eastAsia" w:ascii="宋体" w:hAnsi="宋体" w:eastAsia="宋体" w:cs="宋体"/>
              </w:rPr>
            </w:pPr>
          </w:p>
        </w:tc>
      </w:tr>
      <w:tr w14:paraId="5EAC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B8DE5E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93EA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FCBB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A830E8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631DB5D">
            <w:pPr>
              <w:rPr>
                <w:rFonts w:hint="eastAsia" w:ascii="宋体" w:hAnsi="宋体" w:eastAsia="宋体" w:cs="宋体"/>
              </w:rPr>
            </w:pPr>
          </w:p>
        </w:tc>
      </w:tr>
      <w:tr w14:paraId="7E1B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CCEA68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44A6E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C81A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B601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0E592BF">
            <w:pPr>
              <w:rPr>
                <w:rFonts w:hint="eastAsia" w:ascii="宋体" w:hAnsi="宋体" w:eastAsia="宋体" w:cs="宋体"/>
              </w:rPr>
            </w:pPr>
          </w:p>
        </w:tc>
      </w:tr>
      <w:tr w14:paraId="4D38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385E33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884D3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89B7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9C9B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B292E6E">
            <w:pPr>
              <w:rPr>
                <w:rFonts w:hint="eastAsia" w:ascii="宋体" w:hAnsi="宋体" w:eastAsia="宋体" w:cs="宋体"/>
              </w:rPr>
            </w:pPr>
          </w:p>
        </w:tc>
      </w:tr>
      <w:tr w14:paraId="0F86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8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3777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说明：如因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</w:rPr>
              <w:t>供应商填写内容不真实，而造成的不利后果和投标风险，由其自行承担。</w:t>
            </w:r>
          </w:p>
        </w:tc>
      </w:tr>
    </w:tbl>
    <w:p w14:paraId="77211814">
      <w:pPr>
        <w:rPr>
          <w:rFonts w:hint="eastAsia" w:ascii="宋体" w:hAnsi="宋体" w:eastAsia="宋体" w:cs="宋体"/>
          <w:sz w:val="24"/>
          <w:szCs w:val="24"/>
        </w:rPr>
      </w:pPr>
    </w:p>
    <w:p w14:paraId="6FA30D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 xml:space="preserve">供应商：（公章）  </w:t>
      </w:r>
    </w:p>
    <w:p w14:paraId="26B5112A">
      <w:pPr>
        <w:rPr>
          <w:rFonts w:hint="eastAsia" w:ascii="宋体" w:hAnsi="宋体" w:eastAsia="宋体" w:cs="宋体"/>
          <w:sz w:val="24"/>
          <w:szCs w:val="24"/>
        </w:rPr>
      </w:pPr>
    </w:p>
    <w:p w14:paraId="471F624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法定代表人或其被授权委托代理人：（签字或盖章）              </w:t>
      </w:r>
    </w:p>
    <w:p w14:paraId="28E34AA1">
      <w:pPr>
        <w:rPr>
          <w:rFonts w:hint="eastAsia" w:ascii="宋体" w:hAnsi="宋体" w:eastAsia="宋体" w:cs="宋体"/>
          <w:sz w:val="24"/>
          <w:szCs w:val="24"/>
        </w:rPr>
      </w:pPr>
    </w:p>
    <w:p w14:paraId="7DEEA67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期： 年   月   日 </w:t>
      </w:r>
    </w:p>
    <w:p w14:paraId="6A7004EC">
      <w:pPr>
        <w:spacing w:line="4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DA1D6DD">
      <w:pPr>
        <w:rPr>
          <w:rFonts w:hint="eastAsia" w:eastAsia="宋体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注：提供拟供产品相关技术参数证明材料，包括但不限于产品介绍或彩页或说明书或检测报告等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FDE1129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2026-02-05T09:32:24Z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