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63C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勉县农业农村局勉县2024年农村“厕所革命”粪污收集处理设施一体三格式化粪池建设项目招标公告</w:t>
      </w:r>
    </w:p>
    <w:p w14:paraId="1898D1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14:paraId="49631E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勉县2024年农村“厕所革命”粪污收集处理设施一体三格式化粪池建设项目</w:t>
      </w:r>
      <w:r>
        <w:rPr>
          <w:rFonts w:hint="eastAsia" w:ascii="微软雅黑" w:hAnsi="微软雅黑" w:eastAsia="微软雅黑" w:cs="微软雅黑"/>
          <w:i w:val="0"/>
          <w:iCs w:val="0"/>
          <w:caps w:val="0"/>
          <w:color w:val="333333"/>
          <w:spacing w:val="0"/>
          <w:sz w:val="21"/>
          <w:szCs w:val="21"/>
          <w:shd w:val="clear" w:fill="FFFFFF"/>
        </w:rPr>
        <w:t>招标项目的潜在投标人应在陕西省汉中市汉台区龙亭路花溪时光商务中心7楼获取招标文件，并于 2024年09月</w:t>
      </w:r>
      <w:r>
        <w:rPr>
          <w:rFonts w:hint="eastAsia" w:ascii="微软雅黑" w:hAnsi="微软雅黑" w:eastAsia="微软雅黑" w:cs="微软雅黑"/>
          <w:i w:val="0"/>
          <w:iCs w:val="0"/>
          <w:caps w:val="0"/>
          <w:color w:val="333333"/>
          <w:spacing w:val="0"/>
          <w:sz w:val="21"/>
          <w:szCs w:val="21"/>
          <w:shd w:val="clear" w:fill="FFFFFF"/>
          <w:lang w:val="en-US" w:eastAsia="zh-CN"/>
        </w:rPr>
        <w:t>30</w:t>
      </w:r>
      <w:r>
        <w:rPr>
          <w:rFonts w:hint="eastAsia" w:ascii="微软雅黑" w:hAnsi="微软雅黑" w:eastAsia="微软雅黑" w:cs="微软雅黑"/>
          <w:i w:val="0"/>
          <w:iCs w:val="0"/>
          <w:caps w:val="0"/>
          <w:color w:val="333333"/>
          <w:spacing w:val="0"/>
          <w:sz w:val="21"/>
          <w:szCs w:val="21"/>
          <w:shd w:val="clear" w:fill="FFFFFF"/>
        </w:rPr>
        <w:t>日</w:t>
      </w:r>
      <w:r>
        <w:rPr>
          <w:rFonts w:hint="eastAsia" w:ascii="微软雅黑" w:hAnsi="微软雅黑" w:eastAsia="微软雅黑" w:cs="微软雅黑"/>
          <w:i w:val="0"/>
          <w:iCs w:val="0"/>
          <w:caps w:val="0"/>
          <w:color w:val="333333"/>
          <w:spacing w:val="0"/>
          <w:sz w:val="21"/>
          <w:szCs w:val="21"/>
          <w:shd w:val="clear" w:fill="FFFFFF"/>
          <w:lang w:val="en-US" w:eastAsia="zh-CN"/>
        </w:rPr>
        <w:t>10</w:t>
      </w:r>
      <w:r>
        <w:rPr>
          <w:rFonts w:hint="eastAsia" w:ascii="微软雅黑" w:hAnsi="微软雅黑" w:eastAsia="微软雅黑" w:cs="微软雅黑"/>
          <w:i w:val="0"/>
          <w:iCs w:val="0"/>
          <w:caps w:val="0"/>
          <w:color w:val="333333"/>
          <w:spacing w:val="0"/>
          <w:sz w:val="21"/>
          <w:szCs w:val="21"/>
          <w:shd w:val="clear" w:fill="FFFFFF"/>
        </w:rPr>
        <w:t>时</w:t>
      </w:r>
      <w:r>
        <w:rPr>
          <w:rFonts w:hint="eastAsia" w:ascii="微软雅黑" w:hAnsi="微软雅黑" w:eastAsia="微软雅黑" w:cs="微软雅黑"/>
          <w:i w:val="0"/>
          <w:iCs w:val="0"/>
          <w:caps w:val="0"/>
          <w:color w:val="333333"/>
          <w:spacing w:val="0"/>
          <w:sz w:val="21"/>
          <w:szCs w:val="21"/>
          <w:shd w:val="clear" w:fill="FFFFFF"/>
          <w:lang w:val="en-US" w:eastAsia="zh-CN"/>
        </w:rPr>
        <w:t>0</w:t>
      </w:r>
      <w:r>
        <w:rPr>
          <w:rFonts w:hint="eastAsia" w:ascii="微软雅黑" w:hAnsi="微软雅黑" w:eastAsia="微软雅黑" w:cs="微软雅黑"/>
          <w:i w:val="0"/>
          <w:iCs w:val="0"/>
          <w:caps w:val="0"/>
          <w:color w:val="333333"/>
          <w:spacing w:val="0"/>
          <w:sz w:val="21"/>
          <w:szCs w:val="21"/>
          <w:shd w:val="clear" w:fill="FFFFFF"/>
        </w:rPr>
        <w:t>0分 （北京时间）前递交投标文件。</w:t>
      </w:r>
    </w:p>
    <w:p w14:paraId="1DBF29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14:paraId="3DA667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项目编号：ZCSP-勉县-2024-00055</w:t>
      </w:r>
    </w:p>
    <w:p w14:paraId="5759B9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项目名称：勉县2024年农村“厕所革命”粪污收集处理设施一体三格式化粪池建设项目</w:t>
      </w:r>
    </w:p>
    <w:p w14:paraId="042FAD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14:paraId="6EA63F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预算金额：574,000.00元</w:t>
      </w:r>
    </w:p>
    <w:p w14:paraId="680B80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6A8B24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合同包1(1):</w:t>
      </w:r>
    </w:p>
    <w:p w14:paraId="7FF9B0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合同包预算金额：574,000.00元</w:t>
      </w:r>
    </w:p>
    <w:p w14:paraId="1E0B0D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合同包最高限价：574,000.00元</w:t>
      </w:r>
    </w:p>
    <w:tbl>
      <w:tblPr>
        <w:tblStyle w:val="5"/>
        <w:tblW w:w="89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4"/>
        <w:gridCol w:w="1791"/>
        <w:gridCol w:w="1791"/>
        <w:gridCol w:w="916"/>
        <w:gridCol w:w="1343"/>
        <w:gridCol w:w="1290"/>
        <w:gridCol w:w="1291"/>
      </w:tblGrid>
      <w:tr w14:paraId="52BAE5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4" w:hRule="atLeast"/>
          <w:tblHeader/>
        </w:trPr>
        <w:tc>
          <w:tcPr>
            <w:tcW w:w="6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260F2F">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lang w:val="en-US" w:eastAsia="zh-CN" w:bidi="ar"/>
              </w:rPr>
              <w:t>品目号</w:t>
            </w:r>
          </w:p>
        </w:tc>
        <w:tc>
          <w:tcPr>
            <w:tcW w:w="21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6FD5B9">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1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40F055">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F14236">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67F71C">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E93538">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EBB1E7">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67552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4AB463">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60515D">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lang w:val="en-US" w:eastAsia="zh-CN" w:bidi="ar"/>
              </w:rPr>
              <w:t>玻璃纤维及其制品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01C5FC">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lang w:val="en-US" w:eastAsia="zh-CN" w:bidi="ar"/>
              </w:rPr>
              <w:t>一体三格式化粪池</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DDFDC5">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lang w:val="en-US" w:eastAsia="zh-CN" w:bidi="ar"/>
              </w:rPr>
              <w:t>574(套)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5A48B2">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B3191F">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kern w:val="0"/>
                <w:sz w:val="21"/>
                <w:szCs w:val="21"/>
                <w:lang w:val="en-US" w:eastAsia="zh-CN" w:bidi="ar"/>
              </w:rPr>
              <w:t>574,000.00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C5713E">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kern w:val="0"/>
                <w:sz w:val="21"/>
                <w:szCs w:val="21"/>
                <w:lang w:val="en-US" w:eastAsia="zh-CN" w:bidi="ar"/>
              </w:rPr>
              <w:t>574,000.00</w:t>
            </w:r>
          </w:p>
        </w:tc>
      </w:tr>
    </w:tbl>
    <w:p w14:paraId="556B5B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04B8F0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合同履行期限：合同签定后10日内交货并按采购方要求完成安装、调试、验收、交付使用等所有工作。</w:t>
      </w:r>
    </w:p>
    <w:p w14:paraId="4BC3CB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14:paraId="249BDD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3F992B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77253B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合同包1(1)落实政府采购政策需满足的资格要求如下:</w:t>
      </w:r>
    </w:p>
    <w:p w14:paraId="7721CE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 发展改革委 生态环境部 市场监管总局关于调整优化节能产品 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（7）《陕西省财政厅关于加快推进我省中小企业政府采购信用融资工作的通知》（陕财办采〔2020〕15 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（9）《关于运用政府采购政策支持乡村产业振兴的通知》（财库〔2021〕19 号） </w:t>
      </w:r>
    </w:p>
    <w:p w14:paraId="65CD70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00E2B9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合同包1(1)特定资格要求如下:</w:t>
      </w:r>
    </w:p>
    <w:p w14:paraId="713CF5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1、具有独立承担民事责任能力的法人、其他组织或自然人，并出具合法有效的营业执照或事业单位法人证书等国家规定的相关证明，自然人参与的提供其身份证明。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2、法定代表人授权书及被授权人身份证。（法定代表人直接投标只须提交其身份证原件）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3、财务状况报告：提供上一年度完整的财务审计报告，或开标时间前六个月内银行出具的资信证明。其他组织和自然人提供银行出具的资信证明。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4、税收缴纳证明：提供上一年度至今已缴纳的至少三个月的纳税证明或完税证明，依法免税的单位应提供相关证明材料。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5、社会保障资金缴纳证明：提供上一年度至今已缴存的至少三个月的社会保障资金缴存单据或社保机构开具的社会保险参保缴费情况证明，依法不需要缴纳社会保障资金的单位应提供相关证明材料。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投标人参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7、提供具有履行合同所必需的设备和专业技术能力的承诺函。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8、本项目不接受联合体参加投标，投标人的负责人为同一人或者存在控股、管理关系的不同单位，不得参加同一招标项目投标。</w:t>
      </w:r>
    </w:p>
    <w:p w14:paraId="5C5B37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14:paraId="2D5F73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2024年09月</w:t>
      </w:r>
      <w:r>
        <w:rPr>
          <w:rFonts w:hint="eastAsia" w:ascii="微软雅黑" w:hAnsi="微软雅黑" w:eastAsia="微软雅黑" w:cs="微软雅黑"/>
          <w:i w:val="0"/>
          <w:iCs w:val="0"/>
          <w:caps w:val="0"/>
          <w:color w:val="333333"/>
          <w:spacing w:val="0"/>
          <w:sz w:val="21"/>
          <w:szCs w:val="21"/>
          <w:shd w:val="clear" w:fill="FFFFFF"/>
          <w:lang w:val="en-US" w:eastAsia="zh-CN"/>
        </w:rPr>
        <w:t>09</w:t>
      </w:r>
      <w:r>
        <w:rPr>
          <w:rFonts w:hint="eastAsia" w:ascii="微软雅黑" w:hAnsi="微软雅黑" w:eastAsia="微软雅黑" w:cs="微软雅黑"/>
          <w:i w:val="0"/>
          <w:iCs w:val="0"/>
          <w:caps w:val="0"/>
          <w:color w:val="333333"/>
          <w:spacing w:val="0"/>
          <w:sz w:val="21"/>
          <w:szCs w:val="21"/>
          <w:shd w:val="clear" w:fill="FFFFFF"/>
        </w:rPr>
        <w:t>日 至 2024年09月1</w:t>
      </w: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hint="eastAsia" w:ascii="微软雅黑" w:hAnsi="微软雅黑" w:eastAsia="微软雅黑" w:cs="微软雅黑"/>
          <w:i w:val="0"/>
          <w:iCs w:val="0"/>
          <w:caps w:val="0"/>
          <w:color w:val="333333"/>
          <w:spacing w:val="0"/>
          <w:sz w:val="21"/>
          <w:szCs w:val="21"/>
          <w:shd w:val="clear" w:fill="FFFFFF"/>
        </w:rPr>
        <w:t>日 ，每天上午 08:00:00 至 12:00:00 ，下午 14:00:00 至 18:00:00 （北京时间）</w:t>
      </w:r>
      <w:bookmarkStart w:id="0" w:name="_GoBack"/>
      <w:bookmarkEnd w:id="0"/>
    </w:p>
    <w:p w14:paraId="7B047E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途径：陕西省汉中市汉台区龙亭路花溪时光商务中心7楼</w:t>
      </w:r>
    </w:p>
    <w:p w14:paraId="45ACF8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14:paraId="104FE8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 500元</w:t>
      </w:r>
    </w:p>
    <w:p w14:paraId="3CA591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14:paraId="6459BB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2024年09月</w:t>
      </w:r>
      <w:r>
        <w:rPr>
          <w:rFonts w:hint="eastAsia" w:ascii="微软雅黑" w:hAnsi="微软雅黑" w:eastAsia="微软雅黑" w:cs="微软雅黑"/>
          <w:i w:val="0"/>
          <w:iCs w:val="0"/>
          <w:caps w:val="0"/>
          <w:color w:val="333333"/>
          <w:spacing w:val="0"/>
          <w:sz w:val="21"/>
          <w:szCs w:val="21"/>
          <w:shd w:val="clear" w:fill="FFFFFF"/>
          <w:lang w:val="en-US" w:eastAsia="zh-CN"/>
        </w:rPr>
        <w:t>30</w:t>
      </w:r>
      <w:r>
        <w:rPr>
          <w:rFonts w:hint="eastAsia" w:ascii="微软雅黑" w:hAnsi="微软雅黑" w:eastAsia="微软雅黑" w:cs="微软雅黑"/>
          <w:i w:val="0"/>
          <w:iCs w:val="0"/>
          <w:caps w:val="0"/>
          <w:color w:val="333333"/>
          <w:spacing w:val="0"/>
          <w:sz w:val="21"/>
          <w:szCs w:val="21"/>
          <w:shd w:val="clear" w:fill="FFFFFF"/>
        </w:rPr>
        <w:t xml:space="preserve">日 </w:t>
      </w:r>
      <w:r>
        <w:rPr>
          <w:rFonts w:hint="eastAsia" w:ascii="微软雅黑" w:hAnsi="微软雅黑" w:eastAsia="微软雅黑" w:cs="微软雅黑"/>
          <w:i w:val="0"/>
          <w:iCs w:val="0"/>
          <w:caps w:val="0"/>
          <w:color w:val="333333"/>
          <w:spacing w:val="0"/>
          <w:sz w:val="21"/>
          <w:szCs w:val="21"/>
          <w:shd w:val="clear" w:fill="FFFFFF"/>
          <w:lang w:val="en-US" w:eastAsia="zh-CN"/>
        </w:rPr>
        <w:t>10</w:t>
      </w:r>
      <w:r>
        <w:rPr>
          <w:rFonts w:hint="eastAsia" w:ascii="微软雅黑" w:hAnsi="微软雅黑" w:eastAsia="微软雅黑" w:cs="微软雅黑"/>
          <w:i w:val="0"/>
          <w:iCs w:val="0"/>
          <w:caps w:val="0"/>
          <w:color w:val="333333"/>
          <w:spacing w:val="0"/>
          <w:sz w:val="21"/>
          <w:szCs w:val="21"/>
          <w:shd w:val="clear" w:fill="FFFFFF"/>
        </w:rPr>
        <w:t>时</w:t>
      </w:r>
      <w:r>
        <w:rPr>
          <w:rFonts w:hint="eastAsia" w:ascii="微软雅黑" w:hAnsi="微软雅黑" w:eastAsia="微软雅黑" w:cs="微软雅黑"/>
          <w:i w:val="0"/>
          <w:iCs w:val="0"/>
          <w:caps w:val="0"/>
          <w:color w:val="333333"/>
          <w:spacing w:val="0"/>
          <w:sz w:val="21"/>
          <w:szCs w:val="21"/>
          <w:shd w:val="clear" w:fill="FFFFFF"/>
          <w:lang w:val="en-US" w:eastAsia="zh-CN"/>
        </w:rPr>
        <w:t>0</w:t>
      </w:r>
      <w:r>
        <w:rPr>
          <w:rFonts w:hint="eastAsia" w:ascii="微软雅黑" w:hAnsi="微软雅黑" w:eastAsia="微软雅黑" w:cs="微软雅黑"/>
          <w:i w:val="0"/>
          <w:iCs w:val="0"/>
          <w:caps w:val="0"/>
          <w:color w:val="333333"/>
          <w:spacing w:val="0"/>
          <w:sz w:val="21"/>
          <w:szCs w:val="21"/>
          <w:shd w:val="clear" w:fill="FFFFFF"/>
        </w:rPr>
        <w:t>0分00秒 （北京时间）</w:t>
      </w:r>
    </w:p>
    <w:p w14:paraId="1DDD0F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提交投标文件地点：陕西省汉中市汉台区龙亭路花溪时光商务中心7楼会议室</w:t>
      </w:r>
    </w:p>
    <w:p w14:paraId="0D7BD3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开标地点：陕西省汉中市汉台区龙亭路花溪时光商务中心7楼会议室</w:t>
      </w:r>
    </w:p>
    <w:p w14:paraId="72DAA9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五、公告期限</w:t>
      </w:r>
    </w:p>
    <w:p w14:paraId="3CFF44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自本公告发布之日起5个工作日。</w:t>
      </w:r>
    </w:p>
    <w:p w14:paraId="6CB613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14:paraId="4A3F9F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sz w:val="21"/>
          <w:szCs w:val="21"/>
        </w:rPr>
      </w:pPr>
      <w:r>
        <w:rPr>
          <w:rStyle w:val="7"/>
          <w:rFonts w:hint="default" w:ascii="Times New Roman" w:hAnsi="Times New Roman" w:eastAsia="微软雅黑" w:cs="Times New Roman"/>
          <w:b/>
          <w:bCs/>
          <w:i w:val="0"/>
          <w:iCs w:val="0"/>
          <w:caps w:val="0"/>
          <w:color w:val="333333"/>
          <w:spacing w:val="0"/>
          <w:sz w:val="21"/>
          <w:szCs w:val="21"/>
          <w:shd w:val="clear" w:fill="FFFFFF"/>
        </w:rPr>
        <w:t>领取磋商文件须提供 1、合法有效的单位介绍信或法定代表人授权书原件及经办人身份证原件（另备经办人身份证复印件加盖单位红章留存）。2、请投标供应商按照陕西省财政厅关于政府采购供应商注册登记有关事项的通知中的要求，通过陕西省政府采购网（http://www.ccgp-shaanxi.gov.cn/）注册登记加入陕西省政府采购供应商库。3、本项目报名事宜不办理邮寄工作。</w:t>
      </w:r>
    </w:p>
    <w:p w14:paraId="1BCAD7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14:paraId="5BC611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080020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名称：勉县农业农村局</w:t>
      </w:r>
    </w:p>
    <w:p w14:paraId="6AE943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地址：勉县和平路</w:t>
      </w:r>
    </w:p>
    <w:p w14:paraId="28655A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联系方式：17319616773</w:t>
      </w:r>
    </w:p>
    <w:p w14:paraId="0CF7D6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002D4C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名称：海特项目管理有限公司</w:t>
      </w:r>
    </w:p>
    <w:p w14:paraId="26E15E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地址：陕西省汉中市汉台区龙亭路花溪时光商务中心7楼</w:t>
      </w:r>
    </w:p>
    <w:p w14:paraId="78531D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联系方式：19992770418</w:t>
      </w:r>
    </w:p>
    <w:p w14:paraId="3AA24D5D">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OWRmMmE0ZDY3ZmY2M2MyZDhhN2MzZTRjMTNiZTUifQ=="/>
  </w:docVars>
  <w:rsids>
    <w:rsidRoot w:val="0BFC3BD2"/>
    <w:rsid w:val="0BFC3BD2"/>
    <w:rsid w:val="7CE03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1798</Words>
  <Characters>2045</Characters>
  <Lines>0</Lines>
  <Paragraphs>0</Paragraphs>
  <TotalTime>1</TotalTime>
  <ScaleCrop>false</ScaleCrop>
  <LinksUpToDate>false</LinksUpToDate>
  <CharactersWithSpaces>2085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2024-09-04T01:34:00Z</dcterms:created>
  <dc:creator>♈♈♈郑东旭☜</dc:creator>
  <cp:lastModifiedBy>♈♈♈郑东旭☜</cp:lastModifiedBy>
  <dcterms:modified xsi:type="dcterms:W3CDTF">2024-09-09T00:17:21Z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3F111FA4CBCB4055A7582F94A4D88BDC_11</vt:lpwstr>
  </property>
</Properties>
</file>