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C8245F">
      <w:pPr>
        <w:pStyle w:val="4"/>
        <w:shd w:val="clear" w:color="auto" w:fill="auto"/>
        <w:ind w:firstLine="0" w:firstLineChars="0"/>
        <w:jc w:val="center"/>
        <w:rPr>
          <w:rFonts w:ascii="Times New Roman" w:hAnsi="Times New Roman" w:eastAsia="仿宋_GB2312"/>
          <w:color w:val="000000"/>
          <w:sz w:val="32"/>
          <w:szCs w:val="32"/>
          <w:highlight w:val="none"/>
        </w:rPr>
      </w:pPr>
      <w:bookmarkStart w:id="0" w:name="_Toc12082"/>
      <w:r>
        <w:rPr>
          <w:rFonts w:ascii="Times New Roman" w:hAnsi="Times New Roman" w:eastAsia="仿宋_GB2312"/>
          <w:color w:val="000000"/>
          <w:sz w:val="32"/>
          <w:szCs w:val="32"/>
          <w:highlight w:val="none"/>
        </w:rPr>
        <w:t>技术偏离表</w:t>
      </w:r>
      <w:bookmarkEnd w:id="0"/>
    </w:p>
    <w:p w14:paraId="17F85B42">
      <w:pPr>
        <w:pStyle w:val="2"/>
        <w:shd w:val="clear" w:color="auto" w:fill="auto"/>
        <w:rPr>
          <w:rFonts w:ascii="Times New Roman" w:hAnsi="Times New Roman" w:eastAsia="仿宋_GB2312"/>
          <w:color w:val="000000"/>
          <w:highlight w:val="none"/>
          <w:u w:val="single"/>
        </w:rPr>
      </w:pPr>
      <w:r>
        <w:rPr>
          <w:rFonts w:ascii="Times New Roman" w:hAnsi="Times New Roman" w:eastAsia="仿宋_GB2312"/>
          <w:color w:val="000000"/>
          <w:highlight w:val="none"/>
        </w:rPr>
        <w:t>项目编号：</w:t>
      </w:r>
    </w:p>
    <w:p w14:paraId="5C8D98D4">
      <w:pPr>
        <w:pStyle w:val="6"/>
        <w:shd w:val="clear" w:color="auto" w:fill="auto"/>
        <w:spacing w:line="360" w:lineRule="auto"/>
        <w:rPr>
          <w:rFonts w:ascii="Times New Roman" w:hAnsi="Times New Roman" w:eastAsia="仿宋_GB2312"/>
          <w:color w:val="000000"/>
          <w:sz w:val="24"/>
          <w:highlight w:val="none"/>
        </w:rPr>
      </w:pPr>
      <w:r>
        <w:rPr>
          <w:rFonts w:ascii="Times New Roman" w:hAnsi="Times New Roman" w:eastAsia="仿宋_GB2312"/>
          <w:color w:val="000000"/>
          <w:sz w:val="24"/>
          <w:highlight w:val="none"/>
        </w:rPr>
        <w:t xml:space="preserve">项目名称：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47C4C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216FFDF7">
            <w:pPr>
              <w:pStyle w:val="6"/>
              <w:shd w:val="clear" w:color="auto" w:fill="auto"/>
              <w:ind w:left="-31" w:leftChars="-15"/>
              <w:jc w:val="center"/>
              <w:rPr>
                <w:rFonts w:ascii="Times New Roman" w:hAnsi="Times New Roman" w:eastAsia="黑体"/>
                <w:color w:val="000000"/>
                <w:sz w:val="24"/>
                <w:highlight w:val="none"/>
              </w:rPr>
            </w:pPr>
            <w:r>
              <w:rPr>
                <w:rFonts w:ascii="Times New Roman" w:hAnsi="Times New Roman" w:eastAsia="黑体"/>
                <w:color w:val="000000"/>
                <w:sz w:val="24"/>
                <w:highlight w:val="none"/>
              </w:rPr>
              <w:t>序号</w:t>
            </w:r>
          </w:p>
        </w:tc>
        <w:tc>
          <w:tcPr>
            <w:tcW w:w="1422" w:type="dxa"/>
            <w:noWrap w:val="0"/>
            <w:vAlign w:val="center"/>
          </w:tcPr>
          <w:p w14:paraId="446AC4AA">
            <w:pPr>
              <w:pStyle w:val="6"/>
              <w:shd w:val="clear" w:color="auto" w:fill="auto"/>
              <w:ind w:left="-149" w:leftChars="-71"/>
              <w:jc w:val="center"/>
              <w:rPr>
                <w:rFonts w:ascii="Times New Roman" w:hAnsi="Times New Roman" w:eastAsia="黑体"/>
                <w:color w:val="000000"/>
                <w:sz w:val="24"/>
                <w:highlight w:val="none"/>
              </w:rPr>
            </w:pPr>
            <w:r>
              <w:rPr>
                <w:rFonts w:ascii="Times New Roman" w:hAnsi="Times New Roman" w:eastAsia="黑体"/>
                <w:color w:val="000000"/>
                <w:sz w:val="24"/>
                <w:highlight w:val="none"/>
              </w:rPr>
              <w:t>货物名称</w:t>
            </w:r>
          </w:p>
        </w:tc>
        <w:tc>
          <w:tcPr>
            <w:tcW w:w="993" w:type="dxa"/>
            <w:noWrap w:val="0"/>
            <w:vAlign w:val="center"/>
          </w:tcPr>
          <w:p w14:paraId="10F326B1">
            <w:pPr>
              <w:pStyle w:val="6"/>
              <w:shd w:val="clear" w:color="auto" w:fill="auto"/>
              <w:ind w:left="-107" w:leftChars="-51"/>
              <w:jc w:val="center"/>
              <w:rPr>
                <w:rFonts w:ascii="Times New Roman" w:hAnsi="Times New Roman" w:eastAsia="黑体"/>
                <w:color w:val="000000"/>
                <w:sz w:val="24"/>
                <w:highlight w:val="none"/>
              </w:rPr>
            </w:pPr>
            <w:r>
              <w:rPr>
                <w:rFonts w:ascii="Times New Roman" w:hAnsi="Times New Roman" w:eastAsia="黑体"/>
                <w:color w:val="000000"/>
                <w:sz w:val="24"/>
                <w:highlight w:val="none"/>
              </w:rPr>
              <w:t>数量</w:t>
            </w:r>
          </w:p>
        </w:tc>
        <w:tc>
          <w:tcPr>
            <w:tcW w:w="1842" w:type="dxa"/>
            <w:noWrap w:val="0"/>
            <w:vAlign w:val="center"/>
          </w:tcPr>
          <w:p w14:paraId="3081AAF5">
            <w:pPr>
              <w:pStyle w:val="6"/>
              <w:shd w:val="clear" w:color="auto" w:fill="auto"/>
              <w:ind w:left="-206" w:leftChars="-98" w:right="-166" w:rightChars="-79"/>
              <w:jc w:val="center"/>
              <w:rPr>
                <w:rFonts w:ascii="Times New Roman" w:hAnsi="Times New Roman" w:eastAsia="黑体"/>
                <w:color w:val="000000"/>
                <w:sz w:val="24"/>
                <w:highlight w:val="none"/>
              </w:rPr>
            </w:pPr>
            <w:r>
              <w:rPr>
                <w:rFonts w:ascii="Times New Roman" w:hAnsi="Times New Roman" w:eastAsia="黑体"/>
                <w:color w:val="000000"/>
                <w:sz w:val="24"/>
                <w:highlight w:val="none"/>
              </w:rPr>
              <w:t>招标要求</w:t>
            </w:r>
          </w:p>
        </w:tc>
        <w:tc>
          <w:tcPr>
            <w:tcW w:w="1560" w:type="dxa"/>
            <w:noWrap w:val="0"/>
            <w:vAlign w:val="center"/>
          </w:tcPr>
          <w:p w14:paraId="0754F258">
            <w:pPr>
              <w:pStyle w:val="6"/>
              <w:shd w:val="clear" w:color="auto" w:fill="auto"/>
              <w:ind w:left="-48" w:leftChars="-23"/>
              <w:jc w:val="center"/>
              <w:rPr>
                <w:rFonts w:ascii="Times New Roman" w:hAnsi="Times New Roman" w:eastAsia="黑体"/>
                <w:color w:val="000000"/>
                <w:sz w:val="24"/>
                <w:highlight w:val="none"/>
              </w:rPr>
            </w:pPr>
            <w:r>
              <w:rPr>
                <w:rFonts w:ascii="Times New Roman" w:hAnsi="Times New Roman" w:eastAsia="黑体"/>
                <w:color w:val="000000"/>
                <w:sz w:val="24"/>
                <w:highlight w:val="none"/>
              </w:rPr>
              <w:t>投标响应</w:t>
            </w:r>
          </w:p>
        </w:tc>
        <w:tc>
          <w:tcPr>
            <w:tcW w:w="1134" w:type="dxa"/>
            <w:noWrap w:val="0"/>
            <w:vAlign w:val="center"/>
          </w:tcPr>
          <w:p w14:paraId="077DCAF8">
            <w:pPr>
              <w:pStyle w:val="6"/>
              <w:shd w:val="clear" w:color="auto" w:fill="auto"/>
              <w:ind w:left="-34" w:leftChars="-16"/>
              <w:jc w:val="center"/>
              <w:rPr>
                <w:rFonts w:ascii="Times New Roman" w:hAnsi="Times New Roman" w:eastAsia="黑体"/>
                <w:color w:val="000000"/>
                <w:sz w:val="24"/>
                <w:highlight w:val="none"/>
              </w:rPr>
            </w:pPr>
            <w:r>
              <w:rPr>
                <w:rFonts w:ascii="Times New Roman" w:hAnsi="Times New Roman" w:eastAsia="黑体"/>
                <w:color w:val="000000"/>
                <w:sz w:val="24"/>
                <w:highlight w:val="none"/>
              </w:rPr>
              <w:t>偏离</w:t>
            </w:r>
          </w:p>
        </w:tc>
        <w:tc>
          <w:tcPr>
            <w:tcW w:w="1112" w:type="dxa"/>
            <w:noWrap w:val="0"/>
            <w:vAlign w:val="center"/>
          </w:tcPr>
          <w:p w14:paraId="6D3EB12F">
            <w:pPr>
              <w:pStyle w:val="6"/>
              <w:shd w:val="clear" w:color="auto" w:fill="auto"/>
              <w:ind w:left="-82" w:leftChars="-39"/>
              <w:jc w:val="center"/>
              <w:rPr>
                <w:rFonts w:ascii="Times New Roman" w:hAnsi="Times New Roman" w:eastAsia="黑体"/>
                <w:color w:val="000000"/>
                <w:sz w:val="24"/>
                <w:highlight w:val="none"/>
              </w:rPr>
            </w:pPr>
            <w:r>
              <w:rPr>
                <w:rFonts w:ascii="Times New Roman" w:hAnsi="Times New Roman" w:eastAsia="黑体"/>
                <w:color w:val="000000"/>
                <w:sz w:val="24"/>
                <w:highlight w:val="none"/>
              </w:rPr>
              <w:t>说明</w:t>
            </w:r>
          </w:p>
        </w:tc>
      </w:tr>
      <w:tr w14:paraId="40FA2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E42DB53">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416273A7">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4CF33215">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6C489F33">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10965BA5">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57FB67A8">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68960130">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r w14:paraId="65BFD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077E0D9">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234388D2">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7F888979">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63EB3BEB">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58AFCCF6">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27C77873">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3F5CCB4A">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r w14:paraId="1B2C7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F579036">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04AFB0EA">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02841391">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03C475F7">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57F97F94">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1C2B54F9">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1659263E">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r w14:paraId="791FC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39C10A6">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13D512BA">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23A09A65">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7224379A">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653BCAB2">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41233C8E">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3BC9D2E4">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r w14:paraId="20CC7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B14B79C">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6A8A7272">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31115B36">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7E9A0B06">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6124F69F">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64064544">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2B7D59FC">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r w14:paraId="02986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561CAB7">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6376690A">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5E993A1E">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751CBEB5">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5F3AF36F">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5003C581">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1939A02C">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r w14:paraId="7A70F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158D288">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1D0476FC">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4CE234FB">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62E5788E">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1FEDA8CC">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0064309C">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58791640">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r w14:paraId="509B6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9AAF3C7">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54F00B55">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1F6DF840">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6A76EF17">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216FCF26">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7B359415">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46469716">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r w14:paraId="21AE3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011734CD">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39734117">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0814D19C">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4F18F191">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30B542BC">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4D358CE2">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03C477DB">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r w14:paraId="48D8E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EF6BCFC">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422" w:type="dxa"/>
            <w:noWrap w:val="0"/>
            <w:vAlign w:val="top"/>
          </w:tcPr>
          <w:p w14:paraId="1CF07954">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993" w:type="dxa"/>
            <w:noWrap w:val="0"/>
            <w:vAlign w:val="top"/>
          </w:tcPr>
          <w:p w14:paraId="69EC9AEF">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842" w:type="dxa"/>
            <w:noWrap w:val="0"/>
            <w:vAlign w:val="top"/>
          </w:tcPr>
          <w:p w14:paraId="0AFB5E51">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560" w:type="dxa"/>
            <w:noWrap w:val="0"/>
            <w:vAlign w:val="top"/>
          </w:tcPr>
          <w:p w14:paraId="1A6FACE7">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34" w:type="dxa"/>
            <w:noWrap w:val="0"/>
            <w:vAlign w:val="top"/>
          </w:tcPr>
          <w:p w14:paraId="446DEADE">
            <w:pPr>
              <w:pStyle w:val="6"/>
              <w:shd w:val="clear" w:color="auto" w:fill="auto"/>
              <w:spacing w:line="360" w:lineRule="auto"/>
              <w:ind w:left="1080" w:leftChars="257" w:hanging="540"/>
              <w:rPr>
                <w:rFonts w:ascii="Times New Roman" w:hAnsi="Times New Roman" w:eastAsia="仿宋_GB2312"/>
                <w:color w:val="000000"/>
                <w:sz w:val="24"/>
                <w:highlight w:val="none"/>
              </w:rPr>
            </w:pPr>
          </w:p>
        </w:tc>
        <w:tc>
          <w:tcPr>
            <w:tcW w:w="1112" w:type="dxa"/>
            <w:noWrap w:val="0"/>
            <w:vAlign w:val="top"/>
          </w:tcPr>
          <w:p w14:paraId="4E5C850F">
            <w:pPr>
              <w:pStyle w:val="6"/>
              <w:shd w:val="clear" w:color="auto" w:fill="auto"/>
              <w:spacing w:line="360" w:lineRule="auto"/>
              <w:ind w:left="1080" w:leftChars="257" w:hanging="540"/>
              <w:rPr>
                <w:rFonts w:ascii="Times New Roman" w:hAnsi="Times New Roman" w:eastAsia="仿宋_GB2312"/>
                <w:color w:val="000000"/>
                <w:sz w:val="24"/>
                <w:highlight w:val="none"/>
              </w:rPr>
            </w:pPr>
          </w:p>
        </w:tc>
      </w:tr>
    </w:tbl>
    <w:p w14:paraId="0F05EC64">
      <w:pPr>
        <w:pStyle w:val="6"/>
        <w:shd w:val="clear" w:color="auto" w:fill="auto"/>
        <w:spacing w:line="360" w:lineRule="auto"/>
        <w:ind w:left="1080" w:leftChars="257" w:hanging="540"/>
        <w:rPr>
          <w:rFonts w:ascii="Times New Roman" w:hAnsi="Times New Roman" w:eastAsia="仿宋_GB2312"/>
          <w:color w:val="000000"/>
          <w:sz w:val="24"/>
          <w:highlight w:val="none"/>
        </w:rPr>
      </w:pPr>
    </w:p>
    <w:p w14:paraId="4DE37D5D">
      <w:pPr>
        <w:shd w:val="clear" w:color="auto" w:fill="auto"/>
        <w:spacing w:line="360" w:lineRule="auto"/>
        <w:ind w:firstLine="1920" w:firstLineChars="800"/>
        <w:rPr>
          <w:rFonts w:eastAsia="仿宋_GB2312"/>
          <w:color w:val="000000"/>
          <w:sz w:val="24"/>
          <w:highlight w:val="none"/>
        </w:rPr>
      </w:pPr>
      <w:r>
        <w:rPr>
          <w:rFonts w:hint="eastAsia" w:eastAsia="仿宋_GB2312"/>
          <w:color w:val="000000"/>
          <w:sz w:val="24"/>
          <w:highlight w:val="none"/>
        </w:rPr>
        <w:t>投标人</w:t>
      </w:r>
      <w:r>
        <w:rPr>
          <w:rFonts w:eastAsia="仿宋_GB2312"/>
          <w:color w:val="000000"/>
          <w:sz w:val="24"/>
          <w:highlight w:val="none"/>
        </w:rPr>
        <w:t>（盖</w:t>
      </w:r>
      <w:r>
        <w:rPr>
          <w:rFonts w:hint="eastAsia" w:eastAsia="仿宋_GB2312"/>
          <w:color w:val="000000"/>
          <w:sz w:val="24"/>
          <w:highlight w:val="none"/>
        </w:rPr>
        <w:t>公</w:t>
      </w:r>
      <w:r>
        <w:rPr>
          <w:rFonts w:eastAsia="仿宋_GB2312"/>
          <w:color w:val="000000"/>
          <w:sz w:val="24"/>
          <w:highlight w:val="none"/>
        </w:rPr>
        <w:t>章）：</w:t>
      </w:r>
      <w:r>
        <w:rPr>
          <w:rFonts w:eastAsia="仿宋_GB2312"/>
          <w:color w:val="000000"/>
          <w:sz w:val="24"/>
          <w:highlight w:val="none"/>
          <w:u w:val="single"/>
        </w:rPr>
        <w:t xml:space="preserve">                   </w:t>
      </w:r>
      <w:r>
        <w:rPr>
          <w:rFonts w:hint="eastAsia" w:eastAsia="仿宋_GB2312"/>
          <w:color w:val="000000"/>
          <w:sz w:val="24"/>
          <w:highlight w:val="none"/>
          <w:u w:val="single"/>
        </w:rPr>
        <w:t xml:space="preserve">          </w:t>
      </w:r>
    </w:p>
    <w:p w14:paraId="0A3C603F">
      <w:pPr>
        <w:shd w:val="clear" w:color="auto" w:fill="auto"/>
        <w:spacing w:line="360" w:lineRule="auto"/>
        <w:ind w:firstLine="1920" w:firstLineChars="800"/>
        <w:rPr>
          <w:rFonts w:eastAsia="仿宋_GB2312"/>
          <w:color w:val="000000"/>
          <w:sz w:val="24"/>
          <w:highlight w:val="none"/>
          <w:u w:val="single"/>
        </w:rPr>
      </w:pPr>
      <w:r>
        <w:rPr>
          <w:rFonts w:eastAsia="仿宋_GB2312"/>
          <w:color w:val="000000"/>
          <w:sz w:val="24"/>
          <w:highlight w:val="none"/>
        </w:rPr>
        <w:t>法定代表人</w:t>
      </w:r>
      <w:r>
        <w:rPr>
          <w:rFonts w:hint="eastAsia" w:eastAsia="仿宋"/>
          <w:color w:val="000000"/>
          <w:sz w:val="24"/>
          <w:highlight w:val="none"/>
          <w:lang w:val="zh-CN"/>
        </w:rPr>
        <w:t>（或单位负责人）</w:t>
      </w:r>
      <w:r>
        <w:rPr>
          <w:rFonts w:eastAsia="仿宋_GB2312"/>
          <w:color w:val="000000"/>
          <w:sz w:val="24"/>
          <w:highlight w:val="none"/>
        </w:rPr>
        <w:t>或授权代表（签字</w:t>
      </w:r>
      <w:r>
        <w:rPr>
          <w:rFonts w:hint="eastAsia" w:eastAsia="仿宋_GB2312"/>
          <w:color w:val="000000"/>
          <w:sz w:val="24"/>
          <w:highlight w:val="none"/>
        </w:rPr>
        <w:t>或盖章</w:t>
      </w:r>
      <w:r>
        <w:rPr>
          <w:rFonts w:eastAsia="仿宋_GB2312"/>
          <w:color w:val="000000"/>
          <w:sz w:val="24"/>
          <w:highlight w:val="none"/>
        </w:rPr>
        <w:t>）：</w:t>
      </w:r>
      <w:r>
        <w:rPr>
          <w:rFonts w:eastAsia="仿宋_GB2312"/>
          <w:color w:val="000000"/>
          <w:sz w:val="24"/>
          <w:highlight w:val="none"/>
          <w:u w:val="single"/>
        </w:rPr>
        <w:t xml:space="preserve">      </w:t>
      </w:r>
      <w:r>
        <w:rPr>
          <w:rFonts w:hint="eastAsia" w:eastAsia="仿宋_GB2312"/>
          <w:color w:val="000000"/>
          <w:sz w:val="24"/>
          <w:highlight w:val="none"/>
          <w:u w:val="single"/>
        </w:rPr>
        <w:t xml:space="preserve">  </w:t>
      </w:r>
      <w:r>
        <w:rPr>
          <w:rFonts w:eastAsia="仿宋_GB2312"/>
          <w:color w:val="000000"/>
          <w:sz w:val="24"/>
          <w:highlight w:val="none"/>
          <w:u w:val="single"/>
        </w:rPr>
        <w:t xml:space="preserve">   </w:t>
      </w:r>
    </w:p>
    <w:p w14:paraId="56B27493">
      <w:pPr>
        <w:pStyle w:val="6"/>
        <w:shd w:val="clear" w:color="auto" w:fill="auto"/>
        <w:tabs>
          <w:tab w:val="left" w:pos="5580"/>
        </w:tabs>
        <w:spacing w:line="360" w:lineRule="auto"/>
        <w:ind w:firstLine="1920" w:firstLineChars="800"/>
        <w:rPr>
          <w:rFonts w:ascii="Times New Roman" w:hAnsi="Times New Roman" w:eastAsia="仿宋_GB2312"/>
          <w:color w:val="000000"/>
          <w:sz w:val="24"/>
          <w:highlight w:val="none"/>
        </w:rPr>
      </w:pPr>
      <w:r>
        <w:rPr>
          <w:rFonts w:eastAsia="仿宋_GB2312"/>
          <w:color w:val="000000"/>
          <w:sz w:val="24"/>
          <w:highlight w:val="none"/>
        </w:rPr>
        <w:t>日    期：</w:t>
      </w:r>
      <w:r>
        <w:rPr>
          <w:rFonts w:eastAsia="仿宋_GB2312"/>
          <w:color w:val="000000"/>
          <w:sz w:val="32"/>
          <w:highlight w:val="none"/>
          <w:u w:val="single"/>
        </w:rPr>
        <w:t xml:space="preserve">                      </w:t>
      </w:r>
      <w:r>
        <w:rPr>
          <w:rFonts w:hint="eastAsia" w:eastAsia="仿宋_GB2312"/>
          <w:color w:val="000000"/>
          <w:sz w:val="32"/>
          <w:highlight w:val="none"/>
          <w:u w:val="single"/>
        </w:rPr>
        <w:t xml:space="preserve">      </w:t>
      </w:r>
    </w:p>
    <w:p w14:paraId="68CB53AB">
      <w:pPr>
        <w:pStyle w:val="6"/>
        <w:spacing w:line="360" w:lineRule="auto"/>
        <w:rPr>
          <w:rFonts w:ascii="Times New Roman" w:hAnsi="Times New Roman" w:eastAsia="仿宋"/>
          <w:color w:val="000000"/>
          <w:szCs w:val="21"/>
        </w:rPr>
      </w:pPr>
      <w:r>
        <w:rPr>
          <w:rFonts w:ascii="Times New Roman" w:hAnsi="Times New Roman" w:eastAsia="仿宋_GB2312"/>
          <w:color w:val="000000"/>
          <w:szCs w:val="21"/>
          <w:highlight w:val="none"/>
        </w:rPr>
        <w:t>注：</w:t>
      </w:r>
      <w:r>
        <w:rPr>
          <w:rFonts w:ascii="Times New Roman" w:hAnsi="Times New Roman" w:eastAsia="仿宋"/>
          <w:color w:val="000000"/>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14:paraId="0E600753">
      <w:pPr>
        <w:pStyle w:val="6"/>
        <w:spacing w:line="360" w:lineRule="auto"/>
        <w:ind w:left="1080" w:leftChars="257" w:hanging="540"/>
        <w:rPr>
          <w:rFonts w:ascii="Times New Roman" w:hAnsi="Times New Roman" w:eastAsia="仿宋"/>
          <w:color w:val="000000"/>
          <w:szCs w:val="21"/>
        </w:rPr>
      </w:pPr>
      <w:r>
        <w:rPr>
          <w:rFonts w:ascii="Times New Roman" w:hAnsi="Times New Roman" w:eastAsia="仿宋"/>
          <w:color w:val="000000"/>
          <w:szCs w:val="21"/>
        </w:rPr>
        <w:t>2.务必完整填写所有指标响应参数；必须在备注栏进行明确说明偏离情况，且偏离</w:t>
      </w:r>
    </w:p>
    <w:p w14:paraId="2F65A3AE">
      <w:pPr>
        <w:pStyle w:val="6"/>
        <w:spacing w:line="360" w:lineRule="auto"/>
        <w:rPr>
          <w:rFonts w:ascii="Times New Roman" w:hAnsi="Times New Roman" w:eastAsia="仿宋"/>
          <w:color w:val="000000"/>
          <w:szCs w:val="21"/>
        </w:rPr>
      </w:pPr>
      <w:r>
        <w:rPr>
          <w:rFonts w:ascii="Times New Roman" w:hAnsi="Times New Roman" w:eastAsia="仿宋"/>
          <w:color w:val="000000"/>
          <w:szCs w:val="21"/>
        </w:rPr>
        <w:t>情况与实际相符，否则将会影响评审得分。</w:t>
      </w:r>
    </w:p>
    <w:p w14:paraId="726476FA">
      <w:pPr>
        <w:pStyle w:val="6"/>
        <w:spacing w:line="360" w:lineRule="auto"/>
        <w:ind w:left="1080" w:leftChars="257" w:hanging="540"/>
        <w:rPr>
          <w:rFonts w:ascii="Times New Roman" w:hAnsi="Times New Roman" w:eastAsia="仿宋"/>
          <w:color w:val="000000"/>
          <w:szCs w:val="21"/>
        </w:rPr>
      </w:pPr>
      <w:r>
        <w:rPr>
          <w:rFonts w:ascii="Times New Roman" w:hAnsi="Times New Roman" w:eastAsia="仿宋"/>
          <w:color w:val="000000"/>
          <w:szCs w:val="21"/>
        </w:rPr>
        <w:t>3.采购文件中约定的每项采购内容的技术偏离情况都必须体现在此技术偏离表中，</w:t>
      </w:r>
    </w:p>
    <w:p w14:paraId="5DE03B2C">
      <w:pPr>
        <w:pStyle w:val="6"/>
        <w:spacing w:line="360" w:lineRule="auto"/>
        <w:rPr>
          <w:rFonts w:ascii="Times New Roman" w:hAnsi="Times New Roman" w:eastAsia="仿宋"/>
          <w:color w:val="000000"/>
          <w:szCs w:val="21"/>
        </w:rPr>
      </w:pPr>
      <w:r>
        <w:rPr>
          <w:rFonts w:ascii="Times New Roman" w:hAnsi="Times New Roman" w:eastAsia="仿宋"/>
          <w:color w:val="000000"/>
          <w:szCs w:val="21"/>
        </w:rPr>
        <w:t>否则将会影响评审得分。</w:t>
      </w:r>
    </w:p>
    <w:p w14:paraId="4E139318">
      <w:pPr>
        <w:pStyle w:val="6"/>
        <w:spacing w:line="360" w:lineRule="auto"/>
        <w:ind w:left="1080" w:leftChars="257" w:hanging="540"/>
        <w:rPr>
          <w:rFonts w:hint="eastAsia" w:ascii="Times New Roman" w:hAnsi="Times New Roman" w:eastAsia="仿宋"/>
          <w:color w:val="000000"/>
          <w:szCs w:val="21"/>
          <w:lang w:val="en-US" w:eastAsia="zh-CN"/>
        </w:rPr>
      </w:pPr>
      <w:r>
        <w:rPr>
          <w:rFonts w:hint="eastAsia" w:ascii="Times New Roman" w:hAnsi="Times New Roman" w:eastAsia="仿宋"/>
          <w:color w:val="000000"/>
          <w:szCs w:val="21"/>
          <w:lang w:val="en-US" w:eastAsia="zh-CN"/>
        </w:rPr>
        <w:t>4.要求相关证明资料的需要在响应文件中提供证明资料并在说明栏标注页码。</w:t>
      </w:r>
    </w:p>
    <w:p w14:paraId="331C613A">
      <w:pPr>
        <w:pStyle w:val="6"/>
        <w:spacing w:line="360" w:lineRule="auto"/>
        <w:ind w:left="1080" w:leftChars="257" w:hanging="540"/>
        <w:rPr>
          <w:rFonts w:hint="default" w:ascii="Times New Roman" w:hAnsi="Times New Roman" w:eastAsia="仿宋"/>
          <w:color w:val="000000"/>
          <w:szCs w:val="21"/>
          <w:lang w:val="en-US" w:eastAsia="zh-CN"/>
        </w:rPr>
      </w:pPr>
      <w:r>
        <w:rPr>
          <w:rFonts w:hint="eastAsia" w:ascii="Times New Roman" w:hAnsi="Times New Roman" w:eastAsia="仿宋"/>
          <w:color w:val="000000"/>
          <w:szCs w:val="21"/>
          <w:lang w:val="en-US" w:eastAsia="zh-CN"/>
        </w:rPr>
        <w:t>5.后附相关佐证材料</w:t>
      </w:r>
    </w:p>
    <w:p w14:paraId="4CC91BA3">
      <w:pPr>
        <w:pStyle w:val="6"/>
        <w:shd w:val="clear" w:color="auto" w:fill="auto"/>
        <w:spacing w:line="360" w:lineRule="auto"/>
        <w:rPr>
          <w:rFonts w:ascii="Times New Roman" w:hAnsi="Times New Roman" w:eastAsia="仿宋_GB2312"/>
          <w:color w:val="000000"/>
          <w:szCs w:val="21"/>
          <w:highlight w:val="none"/>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8130F"/>
    <w:rsid w:val="430D679F"/>
    <w:rsid w:val="7A5A7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5"/>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tabs>
        <w:tab w:val="left" w:pos="567"/>
      </w:tabs>
      <w:spacing w:before="120" w:line="22" w:lineRule="atLeast"/>
    </w:pPr>
    <w:rPr>
      <w:rFonts w:ascii="宋体" w:hAnsi="宋体"/>
      <w:sz w:val="24"/>
    </w:rPr>
  </w:style>
  <w:style w:type="paragraph" w:styleId="5">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308</Words>
  <Characters>313</Characters>
  <Lines>0</Lines>
  <Paragraphs>0</Paragraphs>
  <TotalTime>0</TotalTime>
  <ScaleCrop>false</ScaleCrop>
  <LinksUpToDate>false</LinksUpToDate>
  <CharactersWithSpaces>387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2025-08-15T09:10:00Z</dcterms:created>
  <dc:creator>Administrator</dc:creator>
  <cp:lastModifiedBy>六一三</cp:lastModifiedBy>
  <dcterms:modified xsi:type="dcterms:W3CDTF">2025-10-22T06:52:32Z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eyJoZGlkIjoiNmMyN2M4YWM4YmFlMTMxOWQ0ZmZmNzlmMmE2MTRiODgiLCJ1c2VySWQiOiI1MDUxNzY1OTAifQ==</vt:lpwstr>
  </property>
  <property fmtid="{D5CDD505-2E9C-101B-9397-08002B2CF9AE}" pid="4" name="ICV">
    <vt:lpwstr>E01F62DB9CAD48F3AAABE6D88C9D0FCC_12</vt:lpwstr>
  </property>
</Properties>
</file>