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492FC">
      <w:pPr>
        <w:spacing w:line="480" w:lineRule="exact"/>
        <w:ind w:firstLine="480" w:firstLineChars="200"/>
        <w:jc w:val="center"/>
        <w:rPr>
          <w:rFonts w:hint="eastAsia" w:ascii="宋体" w:hAnsi="宋体" w:cs="宋体"/>
          <w:sz w:val="24"/>
          <w:lang w:val="zh-CN"/>
        </w:rPr>
      </w:pPr>
      <w:bookmarkStart w:id="0" w:name="_Toc31534"/>
      <w:r>
        <w:rPr>
          <w:rFonts w:hint="eastAsia" w:ascii="宋体" w:hAnsi="宋体" w:cs="宋体"/>
          <w:sz w:val="24"/>
        </w:rPr>
        <w:t>（本合同为合同样稿，最终稿以甲乙双方实际签订为准）</w:t>
      </w:r>
    </w:p>
    <w:p w14:paraId="686F550E">
      <w:pPr>
        <w:jc w:val="center"/>
        <w:rPr>
          <w:rFonts w:hint="eastAsia" w:ascii="宋体" w:hAnsi="宋体" w:cs="宋体"/>
          <w:b/>
          <w:bCs/>
          <w:sz w:val="32"/>
          <w:szCs w:val="32"/>
          <w:lang w:val="zh-CN"/>
        </w:rPr>
      </w:pPr>
    </w:p>
    <w:bookmarkEnd w:id="0"/>
    <w:p w14:paraId="59C5AC4A">
      <w:pPr>
        <w:spacing w:line="360" w:lineRule="auto"/>
        <w:rPr>
          <w:rFonts w:hint="eastAsia" w:ascii="宋体" w:hAnsi="宋体" w:cs="宋体"/>
          <w:sz w:val="24"/>
        </w:rPr>
      </w:pPr>
      <w:r>
        <w:rPr>
          <w:rFonts w:hint="eastAsia" w:ascii="宋体" w:hAnsi="宋体" w:cs="宋体"/>
          <w:b/>
          <w:bCs/>
          <w:sz w:val="24"/>
        </w:rPr>
        <w:t>（说明：本合同作为合同的基本格式，不作为最终合同，甲方有权在签订合同时对合同的相关条款及内容作进一步的细化和修改。）</w:t>
      </w:r>
    </w:p>
    <w:p w14:paraId="3CD325EE">
      <w:pPr>
        <w:spacing w:line="360" w:lineRule="auto"/>
        <w:ind w:firstLine="600"/>
        <w:rPr>
          <w:rFonts w:hint="eastAsia" w:ascii="宋体" w:hAnsi="宋体" w:cs="宋体"/>
          <w:sz w:val="24"/>
        </w:rPr>
      </w:pPr>
      <w:r>
        <w:rPr>
          <w:rFonts w:hint="eastAsia" w:ascii="宋体" w:hAnsi="宋体" w:cs="宋体"/>
          <w:sz w:val="24"/>
        </w:rPr>
        <w:t>根据《中华人民共和国民法典》、《中华人民共和国建筑法》及有关法律规定，遵循平等、自愿、公平和诚实信用的原则，双方就</w:t>
      </w:r>
      <w:r>
        <w:rPr>
          <w:rFonts w:hint="eastAsia" w:ascii="宋体" w:hAnsi="宋体" w:cs="宋体"/>
          <w:sz w:val="24"/>
          <w:u w:val="single"/>
        </w:rPr>
        <w:t xml:space="preserve">              </w:t>
      </w:r>
      <w:r>
        <w:rPr>
          <w:rFonts w:hint="eastAsia" w:ascii="宋体" w:hAnsi="宋体" w:cs="宋体"/>
          <w:sz w:val="24"/>
        </w:rPr>
        <w:t>施工及有关事项协商一致，订立本合同。</w:t>
      </w:r>
    </w:p>
    <w:p w14:paraId="3401F656">
      <w:pPr>
        <w:spacing w:line="360" w:lineRule="auto"/>
        <w:ind w:firstLine="482" w:firstLineChars="200"/>
        <w:rPr>
          <w:rFonts w:hint="eastAsia" w:ascii="宋体" w:hAnsi="宋体" w:cs="宋体"/>
          <w:b/>
          <w:sz w:val="24"/>
        </w:rPr>
      </w:pPr>
      <w:r>
        <w:rPr>
          <w:rFonts w:hint="eastAsia" w:ascii="宋体" w:hAnsi="宋体" w:cs="宋体"/>
          <w:b/>
          <w:sz w:val="24"/>
        </w:rPr>
        <w:t>一、工程概况</w:t>
      </w:r>
    </w:p>
    <w:p w14:paraId="6285FD60">
      <w:pPr>
        <w:spacing w:line="360" w:lineRule="auto"/>
        <w:ind w:firstLine="480" w:firstLineChars="200"/>
        <w:rPr>
          <w:rFonts w:hint="eastAsia" w:ascii="宋体" w:hAnsi="宋体" w:cs="宋体"/>
          <w:sz w:val="24"/>
          <w:u w:val="single"/>
        </w:rPr>
      </w:pPr>
      <w:r>
        <w:rPr>
          <w:rFonts w:hint="eastAsia" w:ascii="宋体" w:hAnsi="宋体" w:cs="宋体"/>
          <w:sz w:val="24"/>
        </w:rPr>
        <w:t>工程名称：</w:t>
      </w:r>
      <w:r>
        <w:rPr>
          <w:rFonts w:hint="eastAsia" w:ascii="宋体" w:hAnsi="宋体" w:cs="宋体"/>
          <w:sz w:val="24"/>
          <w:u w:val="single"/>
        </w:rPr>
        <w:t xml:space="preserve">                                                    </w:t>
      </w:r>
    </w:p>
    <w:p w14:paraId="05022FEA">
      <w:pPr>
        <w:spacing w:line="360" w:lineRule="auto"/>
        <w:ind w:firstLine="480" w:firstLineChars="200"/>
        <w:rPr>
          <w:rFonts w:hint="eastAsia" w:ascii="宋体" w:hAnsi="宋体" w:cs="宋体"/>
          <w:sz w:val="24"/>
        </w:rPr>
      </w:pPr>
      <w:r>
        <w:rPr>
          <w:rFonts w:hint="eastAsia" w:ascii="宋体" w:hAnsi="宋体" w:cs="宋体"/>
          <w:sz w:val="24"/>
        </w:rPr>
        <w:t>工程地点：</w:t>
      </w:r>
      <w:r>
        <w:rPr>
          <w:rFonts w:hint="eastAsia" w:ascii="宋体" w:hAnsi="宋体" w:cs="宋体"/>
          <w:sz w:val="24"/>
          <w:u w:val="single"/>
        </w:rPr>
        <w:t xml:space="preserve">                                                    </w:t>
      </w:r>
    </w:p>
    <w:p w14:paraId="50452EC0">
      <w:pPr>
        <w:spacing w:line="360" w:lineRule="auto"/>
        <w:ind w:firstLine="480" w:firstLineChars="200"/>
        <w:rPr>
          <w:rFonts w:hint="eastAsia" w:ascii="宋体" w:hAnsi="宋体" w:cs="宋体"/>
          <w:sz w:val="24"/>
        </w:rPr>
      </w:pPr>
      <w:r>
        <w:rPr>
          <w:rFonts w:hint="eastAsia" w:ascii="宋体" w:hAnsi="宋体" w:cs="宋体"/>
          <w:sz w:val="24"/>
        </w:rPr>
        <w:t>资金来源：</w:t>
      </w:r>
      <w:r>
        <w:rPr>
          <w:rFonts w:hint="eastAsia" w:ascii="宋体" w:hAnsi="宋体" w:cs="宋体"/>
          <w:sz w:val="24"/>
          <w:u w:val="single"/>
        </w:rPr>
        <w:t xml:space="preserve">                                                    </w:t>
      </w:r>
    </w:p>
    <w:p w14:paraId="4A30C0DA">
      <w:pPr>
        <w:spacing w:line="360" w:lineRule="auto"/>
        <w:ind w:firstLine="480" w:firstLineChars="200"/>
        <w:rPr>
          <w:rFonts w:hint="eastAsia" w:ascii="宋体" w:hAnsi="宋体" w:cs="宋体"/>
          <w:sz w:val="24"/>
        </w:rPr>
      </w:pPr>
      <w:r>
        <w:rPr>
          <w:rFonts w:hint="eastAsia" w:ascii="宋体" w:hAnsi="宋体" w:cs="宋体"/>
          <w:sz w:val="24"/>
        </w:rPr>
        <w:t>工程内容及性质：</w:t>
      </w:r>
      <w:r>
        <w:rPr>
          <w:rFonts w:hint="eastAsia" w:ascii="宋体" w:hAnsi="宋体" w:cs="宋体"/>
          <w:sz w:val="24"/>
          <w:u w:val="single"/>
        </w:rPr>
        <w:t xml:space="preserve">                                              </w:t>
      </w:r>
    </w:p>
    <w:p w14:paraId="4A24208E">
      <w:pPr>
        <w:spacing w:line="360" w:lineRule="auto"/>
        <w:ind w:firstLine="480" w:firstLineChars="200"/>
        <w:rPr>
          <w:rFonts w:hint="eastAsia" w:ascii="宋体" w:hAnsi="宋体" w:cs="宋体"/>
          <w:sz w:val="24"/>
        </w:rPr>
      </w:pPr>
      <w:r>
        <w:rPr>
          <w:rFonts w:hint="eastAsia" w:ascii="宋体" w:hAnsi="宋体" w:cs="宋体"/>
          <w:sz w:val="24"/>
        </w:rPr>
        <w:t>工程立项批准文号：</w:t>
      </w:r>
      <w:r>
        <w:rPr>
          <w:rFonts w:hint="eastAsia" w:ascii="宋体" w:hAnsi="宋体" w:cs="宋体"/>
          <w:sz w:val="24"/>
          <w:u w:val="single"/>
        </w:rPr>
        <w:t xml:space="preserve">                                            </w:t>
      </w:r>
    </w:p>
    <w:p w14:paraId="17D9C8CD">
      <w:pPr>
        <w:spacing w:line="360" w:lineRule="auto"/>
        <w:ind w:firstLine="480" w:firstLineChars="200"/>
        <w:rPr>
          <w:rFonts w:hint="eastAsia" w:ascii="宋体" w:hAnsi="宋体" w:cs="宋体"/>
          <w:sz w:val="24"/>
        </w:rPr>
      </w:pPr>
      <w:r>
        <w:rPr>
          <w:rFonts w:hint="eastAsia" w:ascii="宋体" w:hAnsi="宋体" w:cs="宋体"/>
          <w:sz w:val="24"/>
        </w:rPr>
        <w:t>群体工程应附承包人承揽工程项目一览表(附件一)</w:t>
      </w:r>
    </w:p>
    <w:p w14:paraId="4F6A12F8">
      <w:pPr>
        <w:spacing w:line="360" w:lineRule="auto"/>
        <w:ind w:firstLine="482" w:firstLineChars="200"/>
        <w:rPr>
          <w:rFonts w:hint="eastAsia" w:ascii="宋体" w:hAnsi="宋体" w:cs="宋体"/>
          <w:b/>
          <w:sz w:val="24"/>
        </w:rPr>
      </w:pPr>
      <w:r>
        <w:rPr>
          <w:rFonts w:hint="eastAsia" w:ascii="宋体" w:hAnsi="宋体" w:cs="宋体"/>
          <w:b/>
          <w:sz w:val="24"/>
        </w:rPr>
        <w:t>二、工程承包范围及方式</w:t>
      </w:r>
    </w:p>
    <w:p w14:paraId="59821790">
      <w:pPr>
        <w:spacing w:line="360" w:lineRule="auto"/>
        <w:ind w:firstLine="480" w:firstLineChars="200"/>
        <w:rPr>
          <w:rFonts w:hint="eastAsia" w:ascii="宋体" w:hAnsi="宋体" w:cs="宋体"/>
          <w:sz w:val="24"/>
          <w:u w:val="single"/>
        </w:rPr>
      </w:pPr>
      <w:r>
        <w:rPr>
          <w:rFonts w:hint="eastAsia" w:ascii="宋体" w:hAnsi="宋体" w:cs="宋体"/>
          <w:sz w:val="24"/>
        </w:rPr>
        <w:t>承包范围：</w:t>
      </w:r>
      <w:r>
        <w:rPr>
          <w:rFonts w:hint="eastAsia" w:ascii="宋体" w:hAnsi="宋体" w:cs="宋体"/>
          <w:sz w:val="24"/>
          <w:u w:val="single"/>
        </w:rPr>
        <w:t xml:space="preserve">                                                    </w:t>
      </w:r>
    </w:p>
    <w:p w14:paraId="4FE05719">
      <w:pPr>
        <w:spacing w:line="360" w:lineRule="auto"/>
        <w:rPr>
          <w:rFonts w:hint="eastAsia" w:ascii="宋体" w:hAnsi="宋体" w:cs="宋体"/>
          <w:sz w:val="24"/>
          <w:u w:val="single"/>
        </w:rPr>
      </w:pPr>
      <w:r>
        <w:rPr>
          <w:rFonts w:hint="eastAsia" w:ascii="宋体" w:hAnsi="宋体" w:cs="宋体"/>
          <w:sz w:val="24"/>
          <w:u w:val="single"/>
        </w:rPr>
        <w:t xml:space="preserve">                                                                   </w:t>
      </w:r>
    </w:p>
    <w:p w14:paraId="034AC260">
      <w:pPr>
        <w:spacing w:line="360" w:lineRule="auto"/>
        <w:rPr>
          <w:rFonts w:hint="eastAsia" w:ascii="宋体" w:hAnsi="宋体" w:cs="宋体"/>
          <w:sz w:val="24"/>
          <w:u w:val="single"/>
        </w:rPr>
      </w:pPr>
      <w:r>
        <w:rPr>
          <w:rFonts w:hint="eastAsia" w:ascii="宋体" w:hAnsi="宋体" w:cs="宋体"/>
          <w:sz w:val="24"/>
        </w:rPr>
        <w:t>  承包方式：</w:t>
      </w:r>
      <w:r>
        <w:rPr>
          <w:rFonts w:hint="eastAsia" w:ascii="宋体" w:hAnsi="宋体" w:cs="宋体"/>
          <w:sz w:val="24"/>
          <w:u w:val="single"/>
        </w:rPr>
        <w:t xml:space="preserve">                                                    </w:t>
      </w:r>
    </w:p>
    <w:p w14:paraId="4CD7C45D">
      <w:pPr>
        <w:spacing w:line="360" w:lineRule="auto"/>
        <w:ind w:firstLine="482" w:firstLineChars="200"/>
        <w:rPr>
          <w:rFonts w:hint="eastAsia" w:ascii="宋体" w:hAnsi="宋体" w:cs="宋体"/>
          <w:b/>
          <w:sz w:val="24"/>
        </w:rPr>
      </w:pPr>
      <w:r>
        <w:rPr>
          <w:rFonts w:hint="eastAsia" w:ascii="宋体" w:hAnsi="宋体" w:cs="宋体"/>
          <w:b/>
          <w:sz w:val="24"/>
        </w:rPr>
        <w:t>三、合同工期</w:t>
      </w:r>
    </w:p>
    <w:p w14:paraId="5CC49D98">
      <w:pPr>
        <w:spacing w:line="360" w:lineRule="auto"/>
        <w:ind w:firstLine="480" w:firstLineChars="200"/>
        <w:rPr>
          <w:rFonts w:hint="eastAsia" w:ascii="宋体" w:hAnsi="宋体" w:cs="宋体"/>
          <w:sz w:val="24"/>
        </w:rPr>
      </w:pPr>
      <w:r>
        <w:rPr>
          <w:rFonts w:hint="eastAsia" w:ascii="宋体" w:hAnsi="宋体" w:cs="宋体"/>
          <w:sz w:val="24"/>
        </w:rPr>
        <w:t>开工日期：</w:t>
      </w:r>
      <w:r>
        <w:rPr>
          <w:rFonts w:hint="eastAsia" w:ascii="宋体" w:hAnsi="宋体" w:cs="宋体"/>
          <w:sz w:val="24"/>
          <w:u w:val="single"/>
        </w:rPr>
        <w:t xml:space="preserve">                      </w:t>
      </w:r>
      <w:r>
        <w:rPr>
          <w:rFonts w:hint="eastAsia" w:ascii="宋体" w:hAnsi="宋体" w:cs="宋体"/>
          <w:sz w:val="24"/>
        </w:rPr>
        <w:t>竣工日期：</w:t>
      </w:r>
      <w:r>
        <w:rPr>
          <w:rFonts w:hint="eastAsia" w:ascii="宋体" w:hAnsi="宋体" w:cs="宋体"/>
          <w:sz w:val="24"/>
          <w:u w:val="single"/>
        </w:rPr>
        <w:t xml:space="preserve">                      </w:t>
      </w:r>
    </w:p>
    <w:p w14:paraId="244E21CC">
      <w:pPr>
        <w:spacing w:line="360" w:lineRule="auto"/>
        <w:ind w:firstLine="480" w:firstLineChars="200"/>
        <w:rPr>
          <w:rFonts w:hint="eastAsia" w:ascii="宋体" w:hAnsi="宋体" w:cs="宋体"/>
          <w:sz w:val="24"/>
        </w:rPr>
      </w:pPr>
      <w:r>
        <w:rPr>
          <w:rFonts w:hint="eastAsia" w:ascii="宋体" w:hAnsi="宋体" w:cs="宋体"/>
          <w:sz w:val="24"/>
        </w:rPr>
        <w:t>合同工期总日历天数：</w:t>
      </w:r>
      <w:r>
        <w:rPr>
          <w:rFonts w:hint="eastAsia" w:ascii="宋体" w:hAnsi="宋体" w:cs="宋体"/>
          <w:sz w:val="24"/>
          <w:u w:val="single"/>
        </w:rPr>
        <w:t xml:space="preserve">                                      </w:t>
      </w:r>
      <w:r>
        <w:rPr>
          <w:rFonts w:hint="eastAsia" w:ascii="宋体" w:hAnsi="宋体" w:cs="宋体"/>
          <w:sz w:val="24"/>
        </w:rPr>
        <w:t>天。</w:t>
      </w:r>
    </w:p>
    <w:p w14:paraId="56582468">
      <w:pPr>
        <w:spacing w:line="360" w:lineRule="auto"/>
        <w:ind w:firstLine="482" w:firstLineChars="200"/>
        <w:rPr>
          <w:rFonts w:hint="eastAsia" w:ascii="宋体" w:hAnsi="宋体" w:cs="宋体"/>
          <w:b/>
          <w:sz w:val="24"/>
        </w:rPr>
      </w:pPr>
      <w:r>
        <w:rPr>
          <w:rFonts w:hint="eastAsia" w:ascii="宋体" w:hAnsi="宋体" w:cs="宋体"/>
          <w:b/>
          <w:sz w:val="24"/>
        </w:rPr>
        <w:t>四、质量标准</w:t>
      </w:r>
    </w:p>
    <w:p w14:paraId="67B7683E">
      <w:pPr>
        <w:spacing w:line="360" w:lineRule="auto"/>
        <w:ind w:firstLine="480" w:firstLineChars="200"/>
        <w:rPr>
          <w:rFonts w:hint="eastAsia" w:ascii="宋体" w:hAnsi="宋体" w:cs="宋体"/>
          <w:sz w:val="24"/>
          <w:u w:val="single"/>
        </w:rPr>
      </w:pPr>
      <w:r>
        <w:rPr>
          <w:rFonts w:hint="eastAsia" w:ascii="宋体" w:hAnsi="宋体" w:cs="宋体"/>
          <w:sz w:val="24"/>
        </w:rPr>
        <w:t>工程质量标准：</w:t>
      </w:r>
      <w:r>
        <w:rPr>
          <w:rFonts w:hint="eastAsia" w:ascii="宋体" w:hAnsi="宋体" w:cs="宋体"/>
          <w:sz w:val="24"/>
          <w:u w:val="single"/>
        </w:rPr>
        <w:t xml:space="preserve">                                           </w:t>
      </w:r>
    </w:p>
    <w:p w14:paraId="4DD228F7">
      <w:pPr>
        <w:spacing w:line="360" w:lineRule="auto"/>
        <w:ind w:firstLine="472" w:firstLineChars="196"/>
        <w:rPr>
          <w:rFonts w:hint="eastAsia" w:ascii="宋体" w:hAnsi="宋体" w:cs="宋体"/>
          <w:b/>
          <w:sz w:val="24"/>
        </w:rPr>
      </w:pPr>
      <w:r>
        <w:rPr>
          <w:rFonts w:hint="eastAsia" w:ascii="宋体" w:hAnsi="宋体" w:cs="宋体"/>
          <w:b/>
          <w:sz w:val="24"/>
        </w:rPr>
        <w:t>五、签约合同价款</w:t>
      </w:r>
    </w:p>
    <w:p w14:paraId="4EAE6D39">
      <w:pPr>
        <w:spacing w:line="360" w:lineRule="auto"/>
        <w:ind w:left="480" w:hanging="480" w:hangingChars="200"/>
        <w:rPr>
          <w:rFonts w:hint="eastAsia" w:ascii="宋体" w:hAnsi="宋体" w:cs="宋体"/>
          <w:sz w:val="24"/>
        </w:rPr>
      </w:pPr>
      <w:r>
        <w:rPr>
          <w:rFonts w:hint="eastAsia" w:ascii="宋体" w:hAnsi="宋体" w:cs="宋体"/>
          <w:sz w:val="24"/>
        </w:rPr>
        <w:t>1.本合同为固定综合单价合同</w:t>
      </w:r>
    </w:p>
    <w:p w14:paraId="4C3F3927">
      <w:pPr>
        <w:numPr>
          <w:ilvl w:val="0"/>
          <w:numId w:val="1"/>
        </w:numPr>
        <w:spacing w:line="360" w:lineRule="auto"/>
        <w:ind w:left="479" w:leftChars="114" w:hanging="240" w:hangingChars="100"/>
        <w:rPr>
          <w:rFonts w:hint="eastAsia" w:ascii="宋体" w:hAnsi="宋体" w:cs="宋体"/>
          <w:sz w:val="24"/>
        </w:rPr>
      </w:pPr>
      <w:r>
        <w:rPr>
          <w:rFonts w:hint="eastAsia" w:ascii="宋体" w:hAnsi="宋体" w:cs="宋体"/>
          <w:sz w:val="24"/>
        </w:rPr>
        <w:t>合同结算方式：合同签订后，支付合同暂定总价款的40%预付款；工程完工时拨付合同暂定总价款的40%，剩余部分于项目综合竣工验收后并经审计部门审计后一次性付清。</w:t>
      </w:r>
    </w:p>
    <w:p w14:paraId="797625B5">
      <w:pPr>
        <w:numPr>
          <w:ilvl w:val="0"/>
          <w:numId w:val="1"/>
        </w:numPr>
        <w:spacing w:line="360" w:lineRule="auto"/>
        <w:ind w:left="479" w:leftChars="114" w:hanging="240" w:hangingChars="100"/>
        <w:rPr>
          <w:rFonts w:hint="eastAsia" w:ascii="宋体" w:hAnsi="宋体" w:cs="宋体"/>
          <w:sz w:val="24"/>
        </w:rPr>
      </w:pPr>
      <w:r>
        <w:rPr>
          <w:rFonts w:hint="eastAsia" w:ascii="宋体" w:hAnsi="宋体" w:cs="宋体"/>
          <w:sz w:val="24"/>
        </w:rPr>
        <w:t>合同暂定金额为：￥</w:t>
      </w:r>
      <w:r>
        <w:rPr>
          <w:rFonts w:hint="eastAsia" w:ascii="宋体" w:hAnsi="宋体" w:cs="宋体"/>
          <w:sz w:val="24"/>
          <w:u w:val="single"/>
        </w:rPr>
        <w:t xml:space="preserve">                            </w:t>
      </w:r>
      <w:r>
        <w:rPr>
          <w:rFonts w:hint="eastAsia" w:ascii="宋体" w:hAnsi="宋体" w:cs="宋体"/>
          <w:sz w:val="24"/>
        </w:rPr>
        <w:t>元</w:t>
      </w:r>
    </w:p>
    <w:p w14:paraId="392E69C8">
      <w:pPr>
        <w:spacing w:line="360" w:lineRule="auto"/>
        <w:ind w:left="561" w:leftChars="267"/>
        <w:rPr>
          <w:rFonts w:hint="eastAsia" w:ascii="宋体" w:hAnsi="宋体" w:cs="宋体"/>
          <w:sz w:val="24"/>
        </w:rPr>
      </w:pPr>
      <w:r>
        <w:rPr>
          <w:rFonts w:hint="eastAsia" w:ascii="宋体" w:hAnsi="宋体" w:cs="宋体"/>
          <w:sz w:val="24"/>
        </w:rPr>
        <w:t>金额大写：</w:t>
      </w:r>
      <w:r>
        <w:rPr>
          <w:rFonts w:hint="eastAsia" w:ascii="宋体" w:hAnsi="宋体" w:cs="宋体"/>
          <w:sz w:val="24"/>
          <w:u w:val="single"/>
        </w:rPr>
        <w:t xml:space="preserve">                                    </w:t>
      </w:r>
      <w:r>
        <w:rPr>
          <w:rFonts w:hint="eastAsia" w:ascii="宋体" w:hAnsi="宋体" w:cs="宋体"/>
          <w:sz w:val="24"/>
        </w:rPr>
        <w:t>元（人民币）</w:t>
      </w:r>
    </w:p>
    <w:p w14:paraId="24E27BC4">
      <w:pPr>
        <w:spacing w:line="360" w:lineRule="auto"/>
        <w:ind w:firstLine="482" w:firstLineChars="200"/>
        <w:rPr>
          <w:rFonts w:hint="eastAsia" w:ascii="宋体" w:hAnsi="宋体" w:cs="宋体"/>
          <w:b/>
          <w:sz w:val="24"/>
        </w:rPr>
      </w:pPr>
      <w:r>
        <w:rPr>
          <w:rFonts w:hint="eastAsia" w:ascii="宋体" w:hAnsi="宋体" w:cs="宋体"/>
          <w:b/>
          <w:sz w:val="24"/>
        </w:rPr>
        <w:t>六、合同文件的组成</w:t>
      </w:r>
    </w:p>
    <w:p w14:paraId="5CB5DCFC">
      <w:pPr>
        <w:spacing w:line="360" w:lineRule="auto"/>
        <w:ind w:firstLine="480" w:firstLineChars="200"/>
        <w:rPr>
          <w:rFonts w:hint="eastAsia" w:ascii="宋体" w:hAnsi="宋体" w:cs="宋体"/>
          <w:sz w:val="24"/>
        </w:rPr>
      </w:pPr>
      <w:r>
        <w:rPr>
          <w:rFonts w:hint="eastAsia" w:ascii="宋体" w:hAnsi="宋体" w:cs="宋体"/>
          <w:sz w:val="24"/>
        </w:rPr>
        <w:t>本合同组成文件包括：</w:t>
      </w:r>
    </w:p>
    <w:p w14:paraId="169987D8">
      <w:pPr>
        <w:spacing w:line="360" w:lineRule="auto"/>
        <w:ind w:firstLine="480" w:firstLineChars="200"/>
        <w:rPr>
          <w:rFonts w:hint="eastAsia" w:ascii="宋体" w:hAnsi="宋体" w:cs="宋体"/>
          <w:sz w:val="24"/>
        </w:rPr>
      </w:pPr>
      <w:r>
        <w:rPr>
          <w:rFonts w:hint="eastAsia" w:ascii="宋体" w:hAnsi="宋体" w:cs="宋体"/>
          <w:sz w:val="24"/>
        </w:rPr>
        <w:t>( 1 )本合同协议书</w:t>
      </w:r>
    </w:p>
    <w:p w14:paraId="4F0B8E0C">
      <w:pPr>
        <w:spacing w:line="360" w:lineRule="auto"/>
        <w:ind w:firstLine="480" w:firstLineChars="200"/>
        <w:rPr>
          <w:rFonts w:hint="eastAsia" w:ascii="宋体" w:hAnsi="宋体" w:cs="宋体"/>
          <w:sz w:val="24"/>
        </w:rPr>
      </w:pPr>
      <w:r>
        <w:rPr>
          <w:rFonts w:hint="eastAsia" w:ascii="宋体" w:hAnsi="宋体" w:cs="宋体"/>
          <w:sz w:val="24"/>
        </w:rPr>
        <w:t>( 2 )成交通知书</w:t>
      </w:r>
    </w:p>
    <w:p w14:paraId="52941EF4">
      <w:pPr>
        <w:spacing w:line="360" w:lineRule="auto"/>
        <w:ind w:firstLine="480" w:firstLineChars="200"/>
        <w:rPr>
          <w:rFonts w:hint="eastAsia" w:ascii="宋体" w:hAnsi="宋体" w:cs="宋体"/>
          <w:sz w:val="24"/>
        </w:rPr>
      </w:pPr>
      <w:r>
        <w:rPr>
          <w:rFonts w:hint="eastAsia" w:ascii="宋体" w:hAnsi="宋体" w:cs="宋体"/>
          <w:sz w:val="24"/>
        </w:rPr>
        <w:t>( 3 )投标书及其附件</w:t>
      </w:r>
    </w:p>
    <w:p w14:paraId="072EED92">
      <w:pPr>
        <w:spacing w:line="360" w:lineRule="auto"/>
        <w:ind w:firstLine="480" w:firstLineChars="200"/>
        <w:rPr>
          <w:rFonts w:hint="eastAsia" w:ascii="宋体" w:hAnsi="宋体" w:cs="宋体"/>
          <w:sz w:val="24"/>
        </w:rPr>
      </w:pPr>
      <w:r>
        <w:rPr>
          <w:rFonts w:hint="eastAsia" w:ascii="宋体" w:hAnsi="宋体" w:cs="宋体"/>
          <w:sz w:val="24"/>
        </w:rPr>
        <w:t>( 4 )本合同合同条款</w:t>
      </w:r>
    </w:p>
    <w:p w14:paraId="7A5828FE">
      <w:pPr>
        <w:spacing w:line="360" w:lineRule="auto"/>
        <w:ind w:firstLine="480" w:firstLineChars="200"/>
        <w:rPr>
          <w:rFonts w:hint="eastAsia" w:ascii="宋体" w:hAnsi="宋体" w:cs="宋体"/>
          <w:sz w:val="24"/>
        </w:rPr>
      </w:pPr>
      <w:r>
        <w:rPr>
          <w:rFonts w:hint="eastAsia" w:ascii="宋体" w:hAnsi="宋体" w:cs="宋体"/>
          <w:sz w:val="24"/>
        </w:rPr>
        <w:t>( 5 )标准、规范及有关技术文件</w:t>
      </w:r>
    </w:p>
    <w:p w14:paraId="17E54747">
      <w:pPr>
        <w:spacing w:line="360" w:lineRule="auto"/>
        <w:ind w:firstLine="480" w:firstLineChars="200"/>
        <w:rPr>
          <w:rFonts w:hint="eastAsia" w:ascii="宋体" w:hAnsi="宋体" w:cs="宋体"/>
          <w:sz w:val="24"/>
        </w:rPr>
      </w:pPr>
      <w:r>
        <w:rPr>
          <w:rFonts w:hint="eastAsia" w:ascii="宋体" w:hAnsi="宋体" w:cs="宋体"/>
          <w:sz w:val="24"/>
        </w:rPr>
        <w:t>( 6 )图纸及作法说明</w:t>
      </w:r>
    </w:p>
    <w:p w14:paraId="504EA84F">
      <w:pPr>
        <w:spacing w:line="360" w:lineRule="auto"/>
        <w:ind w:firstLine="480" w:firstLineChars="200"/>
        <w:rPr>
          <w:rFonts w:hint="eastAsia" w:ascii="宋体" w:hAnsi="宋体" w:cs="宋体"/>
          <w:sz w:val="24"/>
        </w:rPr>
      </w:pPr>
      <w:r>
        <w:rPr>
          <w:rFonts w:hint="eastAsia" w:ascii="宋体" w:hAnsi="宋体" w:cs="宋体"/>
          <w:sz w:val="24"/>
        </w:rPr>
        <w:t>( 7 )工程量清单</w:t>
      </w:r>
    </w:p>
    <w:p w14:paraId="1D0D2F94">
      <w:pPr>
        <w:spacing w:line="360" w:lineRule="auto"/>
        <w:ind w:firstLine="480" w:firstLineChars="200"/>
        <w:rPr>
          <w:rFonts w:hint="eastAsia" w:ascii="宋体" w:hAnsi="宋体" w:cs="宋体"/>
          <w:sz w:val="24"/>
        </w:rPr>
      </w:pPr>
      <w:r>
        <w:rPr>
          <w:rFonts w:hint="eastAsia" w:ascii="宋体" w:hAnsi="宋体" w:cs="宋体"/>
          <w:sz w:val="24"/>
        </w:rPr>
        <w:t>( 8 )工程报价单或预算书</w:t>
      </w:r>
    </w:p>
    <w:p w14:paraId="7CEF00FC">
      <w:pPr>
        <w:spacing w:line="360" w:lineRule="auto"/>
        <w:ind w:firstLine="240" w:firstLineChars="100"/>
        <w:rPr>
          <w:rFonts w:hint="eastAsia" w:ascii="宋体" w:hAnsi="宋体" w:cs="宋体"/>
          <w:sz w:val="24"/>
        </w:rPr>
      </w:pPr>
      <w:r>
        <w:rPr>
          <w:rFonts w:hint="eastAsia" w:ascii="宋体" w:hAnsi="宋体" w:cs="宋体"/>
          <w:sz w:val="24"/>
        </w:rPr>
        <w:t xml:space="preserve">  双方就本工程签订的洽商、变更等书面协议或文件视为本合同的组成部分。</w:t>
      </w:r>
    </w:p>
    <w:p w14:paraId="165B3248">
      <w:pPr>
        <w:spacing w:line="360" w:lineRule="auto"/>
        <w:ind w:firstLine="480" w:firstLineChars="200"/>
        <w:rPr>
          <w:rFonts w:hint="eastAsia" w:ascii="宋体" w:hAnsi="宋体" w:cs="宋体"/>
          <w:bCs/>
          <w:sz w:val="24"/>
        </w:rPr>
      </w:pPr>
      <w:r>
        <w:rPr>
          <w:rFonts w:hint="eastAsia" w:ascii="宋体" w:hAnsi="宋体" w:cs="宋体"/>
          <w:bCs/>
          <w:sz w:val="24"/>
        </w:rPr>
        <w:t>七、本协议书中有关词语含义与本合同第二部分《合同条款》分别赋予它们的定义相同。</w:t>
      </w:r>
    </w:p>
    <w:p w14:paraId="1EB68794">
      <w:pPr>
        <w:spacing w:line="360" w:lineRule="auto"/>
        <w:ind w:firstLine="480" w:firstLineChars="200"/>
        <w:rPr>
          <w:rFonts w:hint="eastAsia" w:ascii="宋体" w:hAnsi="宋体" w:cs="宋体"/>
          <w:bCs/>
          <w:sz w:val="24"/>
        </w:rPr>
      </w:pPr>
      <w:r>
        <w:rPr>
          <w:rFonts w:hint="eastAsia" w:ascii="宋体" w:hAnsi="宋体" w:cs="宋体"/>
          <w:bCs/>
          <w:sz w:val="24"/>
        </w:rPr>
        <w:t>八、承包人向发包人承诺按照合同约定进行施工、竣工并在质量保修期内承担工程质量保修责任。</w:t>
      </w:r>
    </w:p>
    <w:p w14:paraId="76C2CD1B">
      <w:pPr>
        <w:spacing w:line="360" w:lineRule="auto"/>
        <w:ind w:firstLine="480" w:firstLineChars="200"/>
        <w:rPr>
          <w:rFonts w:hint="eastAsia" w:ascii="宋体" w:hAnsi="宋体" w:cs="宋体"/>
          <w:bCs/>
          <w:sz w:val="24"/>
        </w:rPr>
      </w:pPr>
      <w:r>
        <w:rPr>
          <w:rFonts w:hint="eastAsia" w:ascii="宋体" w:hAnsi="宋体" w:cs="宋体"/>
          <w:bCs/>
          <w:sz w:val="24"/>
        </w:rPr>
        <w:t>九、发包人向承包人承诺按照合同约定的期限和方式支付合同价款及其他应支付的款项。</w:t>
      </w:r>
    </w:p>
    <w:p w14:paraId="7A37036B">
      <w:pPr>
        <w:spacing w:line="360" w:lineRule="auto"/>
        <w:ind w:firstLine="480" w:firstLineChars="200"/>
        <w:rPr>
          <w:rFonts w:hint="eastAsia" w:ascii="宋体" w:hAnsi="宋体" w:cs="宋体"/>
          <w:bCs/>
          <w:sz w:val="24"/>
        </w:rPr>
      </w:pPr>
      <w:r>
        <w:rPr>
          <w:rFonts w:hint="eastAsia" w:ascii="宋体" w:hAnsi="宋体" w:cs="宋体"/>
          <w:bCs/>
          <w:sz w:val="24"/>
        </w:rPr>
        <w:t>十、合同生效</w:t>
      </w:r>
    </w:p>
    <w:p w14:paraId="33152EB8">
      <w:pPr>
        <w:spacing w:line="360" w:lineRule="auto"/>
        <w:rPr>
          <w:rFonts w:hint="eastAsia" w:ascii="宋体" w:hAnsi="宋体" w:cs="宋体"/>
          <w:sz w:val="24"/>
        </w:rPr>
      </w:pPr>
    </w:p>
    <w:p w14:paraId="19ABCB45">
      <w:pPr>
        <w:spacing w:line="360" w:lineRule="auto"/>
        <w:rPr>
          <w:rFonts w:hint="eastAsia" w:ascii="宋体" w:hAnsi="宋体" w:cs="宋体"/>
          <w:sz w:val="24"/>
        </w:rPr>
      </w:pPr>
    </w:p>
    <w:p w14:paraId="5DB69205">
      <w:pPr>
        <w:spacing w:line="360" w:lineRule="auto"/>
        <w:rPr>
          <w:rFonts w:hint="eastAsia" w:ascii="宋体" w:hAnsi="宋体" w:cs="宋体"/>
          <w:sz w:val="24"/>
        </w:rPr>
      </w:pPr>
    </w:p>
    <w:p w14:paraId="5C5C3C66">
      <w:pPr>
        <w:spacing w:line="360" w:lineRule="auto"/>
        <w:rPr>
          <w:rFonts w:hint="eastAsia" w:ascii="宋体" w:hAnsi="宋体" w:cs="宋体"/>
          <w:sz w:val="24"/>
        </w:rPr>
      </w:pPr>
      <w:r>
        <w:rPr>
          <w:rFonts w:hint="eastAsia" w:ascii="宋体" w:hAnsi="宋体" w:cs="宋体"/>
          <w:sz w:val="24"/>
        </w:rPr>
        <w:t xml:space="preserve">甲方名称：（盖章）                   乙方名称：（盖章）                        </w:t>
      </w:r>
    </w:p>
    <w:p w14:paraId="5A2F12B7">
      <w:pPr>
        <w:spacing w:line="360" w:lineRule="auto"/>
        <w:rPr>
          <w:rFonts w:hint="eastAsia" w:ascii="宋体" w:hAnsi="宋体" w:cs="宋体"/>
          <w:sz w:val="24"/>
        </w:rPr>
      </w:pPr>
      <w:r>
        <w:rPr>
          <w:rFonts w:hint="eastAsia" w:ascii="宋体" w:hAnsi="宋体" w:cs="宋体"/>
          <w:sz w:val="24"/>
        </w:rPr>
        <w:t>地址：                               地址：</w:t>
      </w:r>
    </w:p>
    <w:p w14:paraId="680041F9">
      <w:pPr>
        <w:spacing w:line="360" w:lineRule="auto"/>
        <w:rPr>
          <w:rFonts w:hint="eastAsia" w:ascii="宋体" w:hAnsi="宋体" w:cs="宋体"/>
          <w:sz w:val="24"/>
        </w:rPr>
      </w:pPr>
      <w:r>
        <w:rPr>
          <w:rFonts w:hint="eastAsia" w:ascii="宋体" w:hAnsi="宋体" w:cs="宋体"/>
          <w:sz w:val="24"/>
        </w:rPr>
        <w:t xml:space="preserve">法定代表人或授权代表（签字）：       法定代表人或授权代表（签字）    </w:t>
      </w:r>
    </w:p>
    <w:p w14:paraId="714C8BAA">
      <w:pPr>
        <w:spacing w:line="360" w:lineRule="auto"/>
        <w:rPr>
          <w:rFonts w:hint="eastAsia" w:ascii="宋体" w:hAnsi="宋体" w:cs="宋体"/>
          <w:sz w:val="24"/>
        </w:rPr>
      </w:pPr>
      <w:r>
        <w:rPr>
          <w:rFonts w:hint="eastAsia" w:ascii="宋体" w:hAnsi="宋体" w:cs="宋体"/>
          <w:sz w:val="24"/>
        </w:rPr>
        <w:t>开户银行：                           开户银行：</w:t>
      </w:r>
    </w:p>
    <w:p w14:paraId="6378FB68">
      <w:pPr>
        <w:spacing w:line="360" w:lineRule="auto"/>
        <w:rPr>
          <w:rFonts w:hint="eastAsia" w:ascii="宋体" w:hAnsi="宋体" w:cs="宋体"/>
          <w:sz w:val="24"/>
        </w:rPr>
      </w:pPr>
      <w:r>
        <w:rPr>
          <w:rFonts w:hint="eastAsia" w:ascii="宋体" w:hAnsi="宋体" w:cs="宋体"/>
          <w:sz w:val="24"/>
        </w:rPr>
        <w:t>银行帐号：                           银行帐号：</w:t>
      </w:r>
    </w:p>
    <w:p w14:paraId="1FC13270">
      <w:pPr>
        <w:spacing w:line="360" w:lineRule="auto"/>
        <w:rPr>
          <w:rFonts w:hint="eastAsia" w:ascii="宋体" w:hAnsi="宋体" w:cs="宋体"/>
          <w:sz w:val="24"/>
        </w:rPr>
      </w:pPr>
      <w:r>
        <w:rPr>
          <w:rFonts w:hint="eastAsia" w:ascii="宋体" w:hAnsi="宋体" w:cs="宋体"/>
          <w:sz w:val="24"/>
        </w:rPr>
        <w:t>年     月     日                     年     月     日</w:t>
      </w:r>
    </w:p>
    <w:p w14:paraId="523E90A6">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A93C9F"/>
    <w:multiLevelType w:val="singleLevel"/>
    <w:tmpl w:val="A8A93C9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MTEwNzVkOGQ5M2EyMGE5MjU4ODRhYzgxZmVlYWUifQ=="/>
  </w:docVars>
  <w:rsids>
    <w:rsidRoot w:val="40CB58C1"/>
    <w:rsid w:val="2D0B65A3"/>
    <w:rsid w:val="40CB58C1"/>
    <w:rsid w:val="484E58BC"/>
    <w:rsid w:val="721D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en-US" w:eastAsia="zh-CN" w:bidi="ar-SA"/>
    </w:rPr>
  </w:style>
  <w:style w:type="paragraph" w:styleId="3">
    <w:name w:val="annotation text"/>
    <w:basedOn w:val="1"/>
    <w:qFormat/>
    <w:uiPriority w:val="0"/>
    <w:pPr>
      <w:jc w:val="left"/>
    </w:pPr>
  </w:style>
  <w:style w:type="paragraph" w:styleId="4">
    <w:name w:val="Body Text First Indent"/>
    <w:basedOn w:val="2"/>
    <w:unhideWhenUsed/>
    <w:qFormat/>
    <w:uiPriority w:val="99"/>
    <w:pPr>
      <w:spacing w:line="240" w:lineRule="auto"/>
      <w:ind w:firstLine="420" w:firstLineChars="100"/>
      <w:jc w:val="both"/>
    </w:pPr>
    <w:rPr>
      <w:rFonts w:ascii="Times New Roman" w:eastAsia="宋体"/>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2602</Words>
  <Characters>2624</Characters>
  <Lines>0</Lines>
  <Paragraphs>0</Paragraphs>
  <TotalTime>0</TotalTime>
  <ScaleCrop>false</ScaleCrop>
  <LinksUpToDate>false</LinksUpToDate>
  <CharactersWithSpaces>2870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2024-12-10T09:23:00Z</dcterms:created>
  <dc:creator>芹泽。</dc:creator>
  <cp:lastModifiedBy>梦飞扬</cp:lastModifiedBy>
  <dcterms:modified xsi:type="dcterms:W3CDTF">2025-10-16T09:35:43Z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18913BD8C0024BEBA704AE79B104A13F_13</vt:lpwstr>
  </property>
  <property fmtid="{D5CDD505-2E9C-101B-9397-08002B2CF9AE}" pid="4" name="KSOTemplateDocerSaveRecord">
    <vt:lpwstr>eyJoZGlkIjoiNDdlMDJkMWY0NzMwOTMyNjM3YWM1MjE4YWZjMjliZmIiLCJ1c2VySWQiOiIzNzkyNjQ1NTEifQ==</vt:lpwstr>
  </property>
</Properties>
</file>