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839"/>
        </w:tabs>
        <w:autoSpaceDE w:val="0"/>
        <w:autoSpaceDN w:val="0"/>
        <w:adjustRightInd w:val="0"/>
        <w:snapToGrid w:val="0"/>
        <w:spacing w:before="156" w:beforeLines="50" w:line="312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CN"/>
        </w:rPr>
      </w:pPr>
      <w:bookmarkStart w:id="0" w:name="_Toc22078_WPSOffice_Level1"/>
      <w:bookmarkStart w:id="1" w:name="_Toc8944_WPSOffice_Level1"/>
      <w:bookmarkStart w:id="2" w:name="_Toc19155_WPSOffice_Level1"/>
      <w:bookmarkStart w:id="3" w:name="_Toc30424_WPSOffice_Level1"/>
      <w:bookmarkStart w:id="4" w:name="_Toc892_WPSOffice_Level1"/>
      <w:bookmarkStart w:id="5" w:name="_Toc20075_WPSOffice_Level1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CN"/>
        </w:rPr>
        <w:t>供应商企业关系关联承诺书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1</w:t>
      </w:r>
      <w:bookmarkEnd w:id="1"/>
      <w:bookmarkEnd w:id="2"/>
      <w:bookmarkEnd w:id="3"/>
      <w:bookmarkEnd w:id="4"/>
      <w:bookmarkEnd w:id="5"/>
    </w:p>
    <w:p>
      <w:pPr>
        <w:rPr>
          <w:rFonts w:hint="eastAsia" w:ascii="宋体" w:hAnsi="宋体" w:eastAsia="宋体" w:cs="宋体"/>
          <w:color w:val="auto"/>
          <w:szCs w:val="21"/>
          <w:lang w:val="zh-CN"/>
        </w:rPr>
      </w:pPr>
    </w:p>
    <w:p>
      <w:pPr>
        <w:autoSpaceDE w:val="0"/>
        <w:autoSpaceDN w:val="0"/>
        <w:adjustRightInd w:val="0"/>
        <w:snapToGrid w:val="0"/>
        <w:spacing w:before="156" w:beforeLines="50" w:line="312" w:lineRule="auto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u w:val="single"/>
          <w:lang w:val="zh-CN"/>
        </w:rPr>
        <w:t>正凯建设项目管理有限公司：</w:t>
      </w:r>
    </w:p>
    <w:p>
      <w:pPr>
        <w:autoSpaceDE w:val="0"/>
        <w:autoSpaceDN w:val="0"/>
        <w:adjustRightInd w:val="0"/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做为参加贵单位组织的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的供应商，本公司郑重承诺：</w:t>
      </w:r>
    </w:p>
    <w:p>
      <w:pPr>
        <w:autoSpaceDE w:val="0"/>
        <w:autoSpaceDN w:val="0"/>
        <w:adjustRightInd w:val="0"/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1、在参加本项目磋商之前不存在被依法禁止经营行为、财产被接管或冻结的情况，如有隐瞒实情，愿承担一切责任及后果。</w:t>
      </w:r>
    </w:p>
    <w:p>
      <w:pPr>
        <w:autoSpaceDE w:val="0"/>
        <w:autoSpaceDN w:val="0"/>
        <w:adjustRightInd w:val="0"/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2、近三年受到有关行政主管部门的行政处理、不良行为记录为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次（没有填零），如有隐瞒实情，愿承担一切责任及后果。</w:t>
      </w:r>
    </w:p>
    <w:p>
      <w:pPr>
        <w:autoSpaceDE w:val="0"/>
        <w:autoSpaceDN w:val="0"/>
        <w:adjustRightInd w:val="0"/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3、参加本次磋商提交的所有资质证明文件和资信证明文件是真实的、有效的，如有隐瞒实情，愿承担一切责任及后果。</w:t>
      </w:r>
      <w:bookmarkStart w:id="22" w:name="_GoBack"/>
      <w:bookmarkEnd w:id="22"/>
    </w:p>
    <w:p>
      <w:pPr>
        <w:autoSpaceDE w:val="0"/>
        <w:autoSpaceDN w:val="0"/>
        <w:adjustRightInd w:val="0"/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注：供应商可根据自身情况添加承诺内容。</w:t>
      </w:r>
    </w:p>
    <w:p>
      <w:pPr>
        <w:autoSpaceDE w:val="0"/>
        <w:autoSpaceDN w:val="0"/>
        <w:adjustRightInd w:val="0"/>
        <w:spacing w:before="156" w:beforeLines="50"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pPr>
        <w:autoSpaceDE w:val="0"/>
        <w:autoSpaceDN w:val="0"/>
        <w:adjustRightInd w:val="0"/>
        <w:spacing w:before="156" w:beforeLines="50" w:line="360" w:lineRule="auto"/>
        <w:jc w:val="center"/>
        <w:rPr>
          <w:rFonts w:hint="eastAsia" w:ascii="宋体" w:hAnsi="宋体" w:eastAsia="宋体" w:cs="宋体"/>
          <w:b/>
          <w:color w:val="auto"/>
          <w:szCs w:val="21"/>
        </w:rPr>
      </w:pPr>
    </w:p>
    <w:p>
      <w:pPr>
        <w:pStyle w:val="2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>
      <w:pPr>
        <w:rPr>
          <w:rFonts w:hint="eastAsia" w:ascii="宋体" w:hAnsi="宋体" w:eastAsia="宋体" w:cs="宋体"/>
          <w:b/>
          <w:color w:val="auto"/>
          <w:szCs w:val="21"/>
        </w:rPr>
      </w:pPr>
    </w:p>
    <w:p>
      <w:pPr>
        <w:pStyle w:val="2"/>
        <w:rPr>
          <w:rFonts w:hint="eastAsia" w:ascii="宋体" w:hAnsi="宋体" w:eastAsia="宋体" w:cs="宋体"/>
          <w:color w:val="auto"/>
        </w:rPr>
      </w:pPr>
    </w:p>
    <w:p>
      <w:pPr>
        <w:pStyle w:val="2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>
      <w:pPr>
        <w:autoSpaceDE w:val="0"/>
        <w:autoSpaceDN w:val="0"/>
        <w:adjustRightInd w:val="0"/>
        <w:snapToGrid w:val="0"/>
        <w:spacing w:before="312" w:beforeLines="100" w:line="360" w:lineRule="auto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（盖单位公章）               </w:t>
      </w:r>
    </w:p>
    <w:p>
      <w:pPr>
        <w:autoSpaceDE w:val="0"/>
        <w:autoSpaceDN w:val="0"/>
        <w:adjustRightInd w:val="0"/>
        <w:snapToGrid w:val="0"/>
        <w:spacing w:before="312" w:beforeLines="100" w:line="360" w:lineRule="auto"/>
        <w:ind w:firstLine="3120" w:firstLineChars="13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或被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授权代表人：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（签字或盖章）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312" w:beforeLines="100" w:line="360" w:lineRule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6" w:name="_Toc24452_WPSOffice_Level1"/>
      <w:bookmarkStart w:id="7" w:name="_Toc21974_WPSOffice_Level1"/>
      <w:bookmarkStart w:id="8" w:name="_Toc1297_WPSOffice_Level1"/>
      <w:bookmarkStart w:id="9" w:name="_Toc12438_WPSOffice_Level1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CN"/>
        </w:rPr>
        <w:t>供应商企业关系关联承诺书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</w:t>
      </w:r>
      <w:bookmarkEnd w:id="6"/>
      <w:bookmarkEnd w:id="7"/>
      <w:bookmarkEnd w:id="8"/>
      <w:bookmarkEnd w:id="9"/>
    </w:p>
    <w:p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、供应商在本磋商项目中，不存在与其它供应商负责人为同一人，有控股、管理等关联关系承诺。</w:t>
      </w:r>
    </w:p>
    <w:p>
      <w:pPr>
        <w:snapToGrid w:val="0"/>
        <w:spacing w:before="156" w:beforeLines="50" w:line="360" w:lineRule="auto"/>
        <w:outlineLvl w:val="1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10" w:name="_Toc31059_WPSOffice_Level1"/>
      <w:bookmarkStart w:id="11" w:name="_Toc23301_WPSOffice_Level1"/>
      <w:bookmarkStart w:id="12" w:name="_Toc22793_WPSOffice_Level1"/>
      <w:bookmarkStart w:id="13" w:name="_Toc29151_WPSOffice_Level1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-1、管理关系说明：</w:t>
      </w:r>
      <w:bookmarkEnd w:id="10"/>
      <w:bookmarkEnd w:id="11"/>
      <w:bookmarkEnd w:id="12"/>
      <w:bookmarkEnd w:id="13"/>
    </w:p>
    <w:p>
      <w:pPr>
        <w:snapToGrid w:val="0"/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我单位管理的具有独立法人的下属单位有：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snapToGrid w:val="0"/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我单位的上级管理单位有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snapToGrid w:val="0"/>
        <w:spacing w:before="156" w:beforeLines="50" w:line="360" w:lineRule="auto"/>
        <w:outlineLvl w:val="1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14" w:name="_Toc28418_WPSOffice_Level1"/>
      <w:bookmarkStart w:id="15" w:name="_Toc11933_WPSOffice_Level1"/>
      <w:bookmarkStart w:id="16" w:name="_Toc5213_WPSOffice_Level1"/>
      <w:bookmarkStart w:id="17" w:name="_Toc9013_WPSOffice_Level1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-2、股权关系说明：</w:t>
      </w:r>
      <w:bookmarkEnd w:id="14"/>
      <w:bookmarkEnd w:id="15"/>
      <w:bookmarkEnd w:id="16"/>
      <w:bookmarkEnd w:id="17"/>
    </w:p>
    <w:p>
      <w:pPr>
        <w:snapToGrid w:val="0"/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我单位控股的单位有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snapToGrid w:val="0"/>
        <w:spacing w:before="156" w:beforeLines="5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我单位被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单位控股。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outlineLvl w:val="1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18" w:name="_Toc4430_WPSOffice_Level1"/>
      <w:bookmarkStart w:id="19" w:name="_Toc17882_WPSOffice_Level1"/>
      <w:bookmarkStart w:id="20" w:name="_Toc23167_WPSOffice_Level1"/>
      <w:bookmarkStart w:id="21" w:name="_Toc21488_WPSOffice_Level1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-3、单位负责人：</w:t>
      </w:r>
      <w:bookmarkEnd w:id="18"/>
      <w:bookmarkEnd w:id="19"/>
      <w:bookmarkEnd w:id="20"/>
      <w:bookmarkEnd w:id="21"/>
    </w:p>
    <w:p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、其他与本项目有关的利害关系说明：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我单位承诺以上说明真实有效，无虚假内容或隐瞒。</w:t>
      </w:r>
    </w:p>
    <w:p>
      <w:pPr>
        <w:pStyle w:val="2"/>
        <w:ind w:firstLine="249" w:firstLineChars="1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</w:rPr>
        <w:t>注：如无，请在横线处填写“/”，并附于响应文件内；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tabs>
          <w:tab w:val="left" w:pos="1680"/>
        </w:tabs>
        <w:spacing w:line="360" w:lineRule="auto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供应商：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(盖单位公章)</w:t>
      </w:r>
    </w:p>
    <w:p>
      <w:pPr>
        <w:tabs>
          <w:tab w:val="left" w:pos="1680"/>
        </w:tabs>
        <w:spacing w:line="360" w:lineRule="auto"/>
        <w:ind w:firstLine="42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</w:p>
    <w:p>
      <w:pPr>
        <w:tabs>
          <w:tab w:val="left" w:pos="1680"/>
        </w:tabs>
        <w:spacing w:line="360" w:lineRule="auto"/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法定代表人或被授权代表人：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(签字或盖章)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     </w:t>
      </w:r>
    </w:p>
    <w:p>
      <w:pPr>
        <w:tabs>
          <w:tab w:val="left" w:pos="1680"/>
        </w:tabs>
        <w:spacing w:line="360" w:lineRule="auto"/>
        <w:ind w:firstLine="4080" w:firstLineChars="17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日   期：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>
      <w:pPr>
        <w:autoSpaceDE w:val="0"/>
        <w:autoSpaceDN w:val="0"/>
        <w:adjustRightInd w:val="0"/>
        <w:snapToGrid w:val="0"/>
        <w:spacing w:before="312" w:beforeLines="100" w:line="360" w:lineRule="auto"/>
        <w:rPr>
          <w:rFonts w:hint="eastAsia" w:ascii="宋体" w:hAnsi="宋体" w:eastAsia="宋体" w:cs="宋体"/>
          <w:color w:val="auto"/>
          <w:szCs w:val="21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WRkZjY1YjA5ZWVmNGU2NzYwMTE4NjVjZTBlYmIifQ=="/>
  </w:docVars>
  <w:rsids>
    <w:rsidRoot w:val="5D273638"/>
    <w:rsid w:val="5D27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2025-11-15T04:42:00Z</dcterms:created>
  <dc:creator>星星</dc:creator>
  <cp:lastModifiedBy>星星</cp:lastModifiedBy>
  <dcterms:modified xsi:type="dcterms:W3CDTF">2025-11-15T04:43:18Z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8CB9CDDE01E149AD942ADC711A884658_11</vt:lpwstr>
  </property>
</Properties>
</file>