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E022C9">
      <w:pPr>
        <w:keepNext w:val="0"/>
        <w:keepLines w:val="0"/>
        <w:widowControl/>
        <w:suppressLineNumbers w:val="0"/>
        <w:jc w:val="left"/>
        <w:rPr>
          <w:sz w:val="28"/>
          <w:szCs w:val="36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本项目不接受联合体响应，不允许分包。供应商需提供《</w:t>
      </w:r>
      <w:bookmarkStart w:id="0" w:name="_GoBack"/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非联合体不分包投标声明</w:t>
      </w:r>
      <w:bookmarkEnd w:id="0"/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》</w:t>
      </w:r>
    </w:p>
    <w:p w14:paraId="782EFB6F"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08F1177A">
      <w:pPr>
        <w:bidi w:val="0"/>
        <w:rPr>
          <w:rFonts w:hint="default"/>
          <w:lang w:val="en-US" w:eastAsia="zh-CN"/>
        </w:rPr>
      </w:pPr>
    </w:p>
    <w:p w14:paraId="24990E30">
      <w:pPr>
        <w:bidi w:val="0"/>
        <w:ind w:firstLine="209" w:firstLine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评审依据：提供上述声明原件，格式自拟。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2E4978"/>
    <w:rsid w:val="702E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南郑区建设工程质量安全监督站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2025-11-28T02:01:00Z</dcterms:created>
  <dc:creator>太阳Lion</dc:creator>
  <cp:lastModifiedBy>太阳Lion</cp:lastModifiedBy>
  <dcterms:modified xsi:type="dcterms:W3CDTF">2025-11-28T02:04:00Z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0A247EF1ABB94DB5BB45AC65D29C8665_11</vt:lpwstr>
  </property>
  <property fmtid="{D5CDD505-2E9C-101B-9397-08002B2CF9AE}" pid="4" name="KSOTemplateDocerSaveRecord">
    <vt:lpwstr>eyJoZGlkIjoiYjYzYmVlODE2NzU3MTU5YTY2ZjY3M2JjM2FhMmNiOGUiLCJ1c2VySWQiOiIxMTQ4NDU2MjU5In0=</vt:lpwstr>
  </property>
</Properties>
</file>