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80"/>
        </w:tabs>
        <w:spacing w:line="360" w:lineRule="auto"/>
        <w:ind w:firstLine="643" w:firstLineChars="200"/>
        <w:jc w:val="center"/>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合同主要条款</w:t>
      </w:r>
    </w:p>
    <w:p>
      <w:pPr>
        <w:tabs>
          <w:tab w:val="left" w:pos="480"/>
        </w:tabs>
        <w:spacing w:line="360" w:lineRule="auto"/>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甲方（采购人）： </w:t>
      </w:r>
    </w:p>
    <w:p>
      <w:pPr>
        <w:tabs>
          <w:tab w:val="left" w:pos="480"/>
        </w:tabs>
        <w:spacing w:line="360" w:lineRule="auto"/>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乙方（成交供应商）： </w:t>
      </w:r>
    </w:p>
    <w:p>
      <w:pPr>
        <w:tabs>
          <w:tab w:val="left" w:pos="480"/>
        </w:tabs>
        <w:spacing w:line="360" w:lineRule="auto"/>
        <w:ind w:firstLine="440" w:firstLineChars="200"/>
        <w:rPr>
          <w:rFonts w:hint="eastAsia" w:ascii="宋体" w:hAnsi="宋体" w:eastAsia="宋体" w:cs="宋体"/>
          <w:b w:val="0"/>
          <w:bCs w:val="0"/>
          <w:sz w:val="22"/>
          <w:szCs w:val="22"/>
          <w:highlight w:val="none"/>
          <w:lang w:val="en-US" w:eastAsia="zh-CN"/>
        </w:rPr>
      </w:pPr>
      <w:r>
        <w:rPr>
          <w:rFonts w:hint="eastAsia" w:ascii="宋体" w:hAnsi="宋体" w:eastAsia="宋体" w:cs="宋体"/>
          <w:b w:val="0"/>
          <w:bCs w:val="0"/>
          <w:sz w:val="22"/>
          <w:szCs w:val="22"/>
          <w:highlight w:val="none"/>
          <w:lang w:val="en-US" w:eastAsia="zh-CN"/>
        </w:rPr>
        <w:t>2025年特殊困难家庭适老化改造项目(采购项目编号：HZCXHZ-2025-1201)，按照政府采购程序，采用公开招标采购的方式，选定</w:t>
      </w:r>
      <w:r>
        <w:rPr>
          <w:rFonts w:hint="eastAsia" w:ascii="宋体" w:hAnsi="宋体" w:eastAsia="宋体" w:cs="宋体"/>
          <w:b w:val="0"/>
          <w:bCs w:val="0"/>
          <w:sz w:val="22"/>
          <w:szCs w:val="22"/>
          <w:highlight w:val="none"/>
          <w:u w:val="single"/>
          <w:lang w:val="en-US" w:eastAsia="zh-CN"/>
        </w:rPr>
        <w:t xml:space="preserve">                 </w:t>
      </w:r>
      <w:r>
        <w:rPr>
          <w:rFonts w:hint="eastAsia" w:ascii="宋体" w:hAnsi="宋体" w:eastAsia="宋体" w:cs="宋体"/>
          <w:b w:val="0"/>
          <w:bCs w:val="0"/>
          <w:sz w:val="22"/>
          <w:szCs w:val="22"/>
          <w:highlight w:val="none"/>
          <w:lang w:val="en-US" w:eastAsia="zh-CN"/>
        </w:rPr>
        <w:t>公司（以下简称乙方）为成交供应商。依据国家《中华人民共和国民法典》和《中华人民共和国政府采购法》及招标文件和乙方的投标响应文件，经甲、乙双方协商，达成如下合同条款。依据《中华人民共和国民法典》和《中华人民共和国政府采购法》，经协商，于</w:t>
      </w:r>
      <w:r>
        <w:rPr>
          <w:rFonts w:hint="eastAsia" w:ascii="宋体" w:hAnsi="宋体" w:eastAsia="宋体" w:cs="宋体"/>
          <w:b w:val="0"/>
          <w:bCs w:val="0"/>
          <w:sz w:val="22"/>
          <w:szCs w:val="22"/>
          <w:highlight w:val="none"/>
          <w:u w:val="single"/>
          <w:lang w:val="en-US" w:eastAsia="zh-CN"/>
        </w:rPr>
        <w:t xml:space="preserve">    </w:t>
      </w:r>
      <w:r>
        <w:rPr>
          <w:rFonts w:hint="eastAsia" w:ascii="宋体" w:hAnsi="宋体" w:eastAsia="宋体" w:cs="宋体"/>
          <w:b w:val="0"/>
          <w:bCs w:val="0"/>
          <w:sz w:val="22"/>
          <w:szCs w:val="22"/>
          <w:highlight w:val="none"/>
          <w:lang w:val="en-US" w:eastAsia="zh-CN"/>
        </w:rPr>
        <w:t>年</w:t>
      </w:r>
      <w:r>
        <w:rPr>
          <w:rFonts w:hint="eastAsia" w:ascii="宋体" w:hAnsi="宋体" w:eastAsia="宋体" w:cs="宋体"/>
          <w:b w:val="0"/>
          <w:bCs w:val="0"/>
          <w:sz w:val="22"/>
          <w:szCs w:val="22"/>
          <w:highlight w:val="none"/>
          <w:u w:val="single"/>
          <w:lang w:val="en-US" w:eastAsia="zh-CN"/>
        </w:rPr>
        <w:t xml:space="preserve">    </w:t>
      </w:r>
      <w:r>
        <w:rPr>
          <w:rFonts w:hint="eastAsia" w:ascii="宋体" w:hAnsi="宋体" w:eastAsia="宋体" w:cs="宋体"/>
          <w:b w:val="0"/>
          <w:bCs w:val="0"/>
          <w:sz w:val="22"/>
          <w:szCs w:val="22"/>
          <w:highlight w:val="none"/>
          <w:lang w:val="en-US" w:eastAsia="zh-CN"/>
        </w:rPr>
        <w:t>月</w:t>
      </w:r>
      <w:r>
        <w:rPr>
          <w:rFonts w:hint="eastAsia" w:ascii="宋体" w:hAnsi="宋体" w:eastAsia="宋体" w:cs="宋体"/>
          <w:b w:val="0"/>
          <w:bCs w:val="0"/>
          <w:sz w:val="22"/>
          <w:szCs w:val="22"/>
          <w:highlight w:val="none"/>
          <w:u w:val="single"/>
          <w:lang w:val="en-US" w:eastAsia="zh-CN"/>
        </w:rPr>
        <w:t xml:space="preserve">    </w:t>
      </w:r>
      <w:r>
        <w:rPr>
          <w:rFonts w:hint="eastAsia" w:ascii="宋体" w:hAnsi="宋体" w:eastAsia="宋体" w:cs="宋体"/>
          <w:b w:val="0"/>
          <w:bCs w:val="0"/>
          <w:sz w:val="22"/>
          <w:szCs w:val="22"/>
          <w:highlight w:val="none"/>
          <w:lang w:val="en-US" w:eastAsia="zh-CN"/>
        </w:rPr>
        <w:t>日按下述条款和条件签署本合同。</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一、合同价款 </w:t>
      </w:r>
    </w:p>
    <w:p>
      <w:pPr>
        <w:tabs>
          <w:tab w:val="left" w:pos="480"/>
        </w:tabs>
        <w:spacing w:line="360" w:lineRule="auto"/>
        <w:ind w:firstLine="440" w:firstLineChars="200"/>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（一）合同总价款为人民币（大写）：</w:t>
      </w:r>
      <w:r>
        <w:rPr>
          <w:rFonts w:hint="eastAsia" w:ascii="宋体" w:hAnsi="宋体" w:eastAsia="宋体" w:cs="宋体"/>
          <w:b w:val="0"/>
          <w:bCs w:val="0"/>
          <w:sz w:val="22"/>
          <w:szCs w:val="22"/>
          <w:u w:val="single"/>
          <w:lang w:val="en-US" w:eastAsia="zh-CN"/>
        </w:rPr>
        <w:t xml:space="preserve">             </w:t>
      </w:r>
      <w:r>
        <w:rPr>
          <w:rFonts w:hint="eastAsia" w:ascii="宋体" w:hAnsi="宋体" w:eastAsia="宋体" w:cs="宋体"/>
          <w:b w:val="0"/>
          <w:bCs w:val="0"/>
          <w:sz w:val="22"/>
          <w:szCs w:val="22"/>
          <w:lang w:val="en-US" w:eastAsia="zh-CN"/>
        </w:rPr>
        <w:t xml:space="preserve">  （￥:</w:t>
      </w:r>
      <w:r>
        <w:rPr>
          <w:rFonts w:hint="eastAsia" w:ascii="宋体" w:hAnsi="宋体" w:eastAsia="宋体" w:cs="宋体"/>
          <w:b w:val="0"/>
          <w:bCs w:val="0"/>
          <w:sz w:val="22"/>
          <w:szCs w:val="22"/>
          <w:u w:val="single"/>
          <w:lang w:val="en-US" w:eastAsia="zh-CN"/>
        </w:rPr>
        <w:t xml:space="preserve">           </w:t>
      </w:r>
      <w:r>
        <w:rPr>
          <w:rFonts w:hint="eastAsia" w:ascii="宋体" w:hAnsi="宋体" w:eastAsia="宋体" w:cs="宋体"/>
          <w:b w:val="0"/>
          <w:bCs w:val="0"/>
          <w:sz w:val="22"/>
          <w:szCs w:val="22"/>
          <w:lang w:val="en-US" w:eastAsia="zh-CN"/>
        </w:rPr>
        <w:t>）,（单价）为人民币大写：</w:t>
      </w:r>
      <w:r>
        <w:rPr>
          <w:rFonts w:hint="eastAsia" w:ascii="宋体" w:hAnsi="宋体" w:eastAsia="宋体" w:cs="宋体"/>
          <w:b w:val="0"/>
          <w:bCs w:val="0"/>
          <w:sz w:val="22"/>
          <w:szCs w:val="22"/>
          <w:u w:val="single"/>
          <w:lang w:val="en-US" w:eastAsia="zh-CN"/>
        </w:rPr>
        <w:t xml:space="preserve">      </w:t>
      </w:r>
      <w:r>
        <w:rPr>
          <w:rFonts w:hint="eastAsia" w:ascii="宋体" w:hAnsi="宋体" w:eastAsia="宋体" w:cs="宋体"/>
          <w:b w:val="0"/>
          <w:bCs w:val="0"/>
          <w:sz w:val="22"/>
          <w:szCs w:val="22"/>
          <w:lang w:val="en-US" w:eastAsia="zh-CN"/>
        </w:rPr>
        <w:t>元（人/月）</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（二）合同总价一次性包死，不受市场价格变化因素的影响。 </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二、款项结算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（一）付款方式：合同签订生效后,最终按签订合同总人数据实结算。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（二）支付方式：银行转账。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（三）结算方式：</w:t>
      </w:r>
      <w:r>
        <w:rPr>
          <w:rFonts w:hint="eastAsia" w:ascii="宋体" w:hAnsi="宋体" w:eastAsia="宋体" w:cs="宋体"/>
          <w:b w:val="0"/>
          <w:bCs w:val="0"/>
          <w:sz w:val="22"/>
          <w:szCs w:val="22"/>
          <w:u w:val="single"/>
          <w:lang w:val="en-US" w:eastAsia="zh-CN"/>
        </w:rPr>
        <w:t xml:space="preserve">     据实结算            </w:t>
      </w:r>
      <w:r>
        <w:rPr>
          <w:rFonts w:hint="eastAsia" w:ascii="宋体" w:hAnsi="宋体" w:eastAsia="宋体" w:cs="宋体"/>
          <w:b w:val="0"/>
          <w:bCs w:val="0"/>
          <w:sz w:val="22"/>
          <w:szCs w:val="22"/>
          <w:lang w:val="en-US" w:eastAsia="zh-CN"/>
        </w:rPr>
        <w:t xml:space="preserve">。 </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三、服务地点及服务期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（一）项目服务地点：采购人指定地点。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（二）服务期：自合同签订之日起一年内。 </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四、服务内容及承诺 </w:t>
      </w:r>
    </w:p>
    <w:p>
      <w:pPr>
        <w:tabs>
          <w:tab w:val="left" w:pos="480"/>
        </w:tabs>
        <w:spacing w:line="360" w:lineRule="auto"/>
        <w:ind w:firstLine="440" w:firstLineChars="200"/>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按照勉县“十四五”特殊因难老年人家庭适老化改造实施方案安排完成2025年度适老化改造任务，以“室内行走便利、如厕洗澡安全、厨房操作方便、居家环境改善、智能安全监护、辅助器具适配”为主要目标改造相关适老化设施，配相关老年用品；聚焦老年人安全、健康等功能性需求，围绕施工改造、设施配备、老年用品配置等方面为特殊因难老年人家庭选择适配性产品。</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五、合同条款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（一）合同条款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（二）成交通知书</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（三）磋商文件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（四）响应文件 </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六、合同双方的权利和义务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（一）甲方的权利和义务 </w:t>
      </w:r>
      <w:bookmarkStart w:id="0" w:name="_GoBack"/>
      <w:bookmarkEnd w:id="0"/>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1、甲方有权对合同规定范围内乙方的服务行为进行监督和检查，拥有监管权。有权定期核对乙方提供服务所配备的人员数量。对甲方认为不合理的部分有权下达整改通知书，并要求乙方限期整改。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2、甲方有权对投保人员参保情况进行定期检查。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3、乙方应在合同签订后立即启动合同工作内容，并保证在本合同执行过程中根据甲方的实际情况，向甲方提供符合国家有关法规和行业规范的服务。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4、根据本合同规定，按时向乙方支付应付服务费用。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5、国家法律、法规所规定由甲方承担的其它责任。 </w:t>
      </w:r>
    </w:p>
    <w:p>
      <w:pPr>
        <w:tabs>
          <w:tab w:val="left" w:pos="480"/>
        </w:tabs>
        <w:spacing w:line="360" w:lineRule="auto"/>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（二）乙方的权利和义务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1、对本合同规定的委托服务范围内的项目享有管理权及服务义务。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2、根据本合同的规定向甲方收取相关服务费用，并有权在本项目管理范围内管理及合理使用。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3、及时向甲方通告本项目服务范围内有关服务的重大事项，及时配合处理投诉。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4、接受项目行业管理部门及政府有关部门的指导，接受甲方的监督。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5、国家法律、法规所规定由乙方承担的其它责任。 </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七、合同的变更与解除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1、本合同的变更必须由双方协商一致，并以书面形式确定。但有下列情形之一的，一方可以向另一方提出变更合同权利与义务的请求，另一方应当在十日内予以答复；逾期未予答复的，视为同意：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（1）项目发生严重的技术风险；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（2）本合同签署后，国家相关法规政策的变动导致项目的实施发生变动，需要补充约定的。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2、双方确定，出现下列情形，致使本合同的履行成为不必要或不可能的，可以解除本合同：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（1）因发生不可抗力；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（2）因国家相关法规政策的变动导致项目无法完成 ；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（3）无论何等原因，合同一方未能履行本合同规定的主要义务，守约方有权解除。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3、双方协商一致可以解除本合同。 </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八、合同争议解决的方式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本合同在履行过程中发生的争议，由甲、乙双方当事人协商解决，协商不成的按下列第（二）种方式解决：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（一）提交汉中市仲裁委员会仲裁；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（二）依法向甲方所在地人民法院起诉。 </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九、其他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（一）乙方在日常服务过程中的过失或疏忽或其它任何违反本合同的行为所造成的后果，由乙方统一承担；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（二）本合同项下双方相互提供的文件、资料，双方除为履行合同的目的外，均不得泄漏给其他方；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（三）任何一方向其他方提出的函电通知和要求，按合同地址派员递送或挂号、传真发送的，在取得对方人员接收确认后，即被认为已经被正式接收；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（四）本合同未定事宜，双方可根据具体情况结合有关规定另行签订补充协议，补充协议与本合同具有同等法律效力。 </w:t>
      </w:r>
    </w:p>
    <w:p>
      <w:pPr>
        <w:tabs>
          <w:tab w:val="left" w:pos="480"/>
        </w:tabs>
        <w:spacing w:line="360" w:lineRule="auto"/>
        <w:rPr>
          <w:rFonts w:hint="eastAsia" w:ascii="宋体" w:hAnsi="宋体" w:eastAsia="宋体" w:cs="宋体"/>
          <w:b/>
          <w:bCs/>
          <w:sz w:val="22"/>
          <w:szCs w:val="22"/>
        </w:rPr>
      </w:pPr>
      <w:r>
        <w:rPr>
          <w:rFonts w:hint="eastAsia" w:ascii="宋体" w:hAnsi="宋体" w:eastAsia="宋体" w:cs="宋体"/>
          <w:b/>
          <w:bCs/>
          <w:sz w:val="22"/>
          <w:szCs w:val="22"/>
          <w:lang w:val="en-US" w:eastAsia="zh-CN"/>
        </w:rPr>
        <w:t xml:space="preserve">十、合同生效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（一）本合同经双方签字盖章后生效。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（二）本合同须经甲、乙双方的法定代表人（授权代理人）在合同书上签字并加 盖本单位公章后正式生效。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 xml:space="preserve">（三）合同生效后，甲、乙双方须严格执行本合同条款的规定，全面履行合同，违者按《中华人民共和国民法典》的有关规定承担相应责任。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（四）本合同一式</w:t>
      </w:r>
      <w:r>
        <w:rPr>
          <w:rFonts w:hint="eastAsia" w:ascii="宋体" w:hAnsi="宋体" w:eastAsia="宋体" w:cs="宋体"/>
          <w:b w:val="0"/>
          <w:bCs w:val="0"/>
          <w:sz w:val="22"/>
          <w:szCs w:val="22"/>
          <w:u w:val="single"/>
          <w:lang w:val="en-US" w:eastAsia="zh-CN"/>
        </w:rPr>
        <w:t xml:space="preserve">    </w:t>
      </w:r>
      <w:r>
        <w:rPr>
          <w:rFonts w:hint="eastAsia" w:ascii="宋体" w:hAnsi="宋体" w:eastAsia="宋体" w:cs="宋体"/>
          <w:b w:val="0"/>
          <w:bCs w:val="0"/>
          <w:sz w:val="22"/>
          <w:szCs w:val="22"/>
          <w:lang w:val="en-US" w:eastAsia="zh-CN"/>
        </w:rPr>
        <w:t>份，甲乙双方各执</w:t>
      </w:r>
      <w:r>
        <w:rPr>
          <w:rFonts w:hint="eastAsia" w:ascii="宋体" w:hAnsi="宋体" w:eastAsia="宋体" w:cs="宋体"/>
          <w:b w:val="0"/>
          <w:bCs w:val="0"/>
          <w:sz w:val="22"/>
          <w:szCs w:val="22"/>
          <w:u w:val="single"/>
          <w:lang w:val="en-US" w:eastAsia="zh-CN"/>
        </w:rPr>
        <w:t xml:space="preserve">      </w:t>
      </w:r>
      <w:r>
        <w:rPr>
          <w:rFonts w:hint="eastAsia" w:ascii="宋体" w:hAnsi="宋体" w:eastAsia="宋体" w:cs="宋体"/>
          <w:b w:val="0"/>
          <w:bCs w:val="0"/>
          <w:sz w:val="22"/>
          <w:szCs w:val="22"/>
          <w:lang w:val="en-US" w:eastAsia="zh-CN"/>
        </w:rPr>
        <w:t>份，鉴证方执</w:t>
      </w:r>
      <w:r>
        <w:rPr>
          <w:rFonts w:hint="eastAsia" w:ascii="宋体" w:hAnsi="宋体" w:eastAsia="宋体" w:cs="宋体"/>
          <w:b w:val="0"/>
          <w:bCs w:val="0"/>
          <w:sz w:val="22"/>
          <w:szCs w:val="22"/>
          <w:u w:val="single"/>
          <w:lang w:val="en-US" w:eastAsia="zh-CN"/>
        </w:rPr>
        <w:t xml:space="preserve">      </w:t>
      </w:r>
      <w:r>
        <w:rPr>
          <w:rFonts w:hint="eastAsia" w:ascii="宋体" w:hAnsi="宋体" w:eastAsia="宋体" w:cs="宋体"/>
          <w:b w:val="0"/>
          <w:bCs w:val="0"/>
          <w:sz w:val="22"/>
          <w:szCs w:val="22"/>
          <w:lang w:val="en-US" w:eastAsia="zh-CN"/>
        </w:rPr>
        <w:t xml:space="preserve">份。 </w:t>
      </w:r>
    </w:p>
    <w:p>
      <w:pPr>
        <w:tabs>
          <w:tab w:val="left" w:pos="480"/>
        </w:tabs>
        <w:spacing w:line="360" w:lineRule="auto"/>
        <w:ind w:firstLine="440" w:firstLineChars="200"/>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（五）本合同如有未尽事宜，甲、乙双方协商解决。</w:t>
      </w:r>
    </w:p>
    <w:p>
      <w:pPr>
        <w:tabs>
          <w:tab w:val="left" w:pos="480"/>
        </w:tabs>
        <w:spacing w:line="360" w:lineRule="auto"/>
        <w:ind w:firstLine="420" w:firstLineChars="200"/>
        <w:rPr>
          <w:rFonts w:hint="eastAsia" w:ascii="宋体" w:hAnsi="宋体" w:eastAsia="宋体" w:cs="宋体"/>
          <w:b w:val="0"/>
          <w:bCs w:val="0"/>
          <w:szCs w:val="21"/>
          <w:lang w:val="en-US" w:eastAsia="zh-CN"/>
        </w:rPr>
      </w:pPr>
    </w:p>
    <w:p>
      <w:pPr>
        <w:tabs>
          <w:tab w:val="left" w:pos="480"/>
        </w:tabs>
        <w:spacing w:line="360" w:lineRule="auto"/>
        <w:ind w:firstLine="420" w:firstLineChars="200"/>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 </w:t>
      </w:r>
    </w:p>
    <w:p>
      <w:pPr>
        <w:tabs>
          <w:tab w:val="left" w:pos="480"/>
        </w:tabs>
        <w:spacing w:line="360" w:lineRule="auto"/>
        <w:rPr>
          <w:rFonts w:hint="eastAsia" w:ascii="宋体" w:hAnsi="宋体" w:eastAsia="宋体" w:cs="宋体"/>
          <w:b w:val="0"/>
          <w:bCs w:val="0"/>
          <w:sz w:val="22"/>
          <w:szCs w:val="22"/>
        </w:rPr>
      </w:pPr>
      <w:r>
        <w:rPr>
          <w:rFonts w:hint="eastAsia" w:ascii="宋体" w:hAnsi="宋体" w:eastAsia="宋体" w:cs="宋体"/>
          <w:b w:val="0"/>
          <w:bCs w:val="0"/>
          <w:sz w:val="22"/>
          <w:szCs w:val="22"/>
          <w:lang w:val="en-US" w:eastAsia="zh-CN"/>
        </w:rPr>
        <w:t>（以下无正文）</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rPr>
        <w:t>甲  方（盖章）                             乙  方（盖章）</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rPr>
        <w:t>单位名称：                                 单位名称：</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rPr>
        <w:t>地  址：                                   地  址：</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rPr>
        <w:t>法定代表人                                 法定代表人</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rPr>
        <w:t>或授权委托人（签字或盖章）：               或授权委托人（签字或盖章）：</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rPr>
        <w:t xml:space="preserve">                                           开户银行：</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rPr>
        <w:t xml:space="preserve">                                           账  号：       </w:t>
      </w:r>
    </w:p>
    <w:p>
      <w:pPr>
        <w:tabs>
          <w:tab w:val="left" w:pos="480"/>
        </w:tabs>
        <w:spacing w:line="360" w:lineRule="auto"/>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rPr>
        <w:t>联系电话：                                 联系电话：</w:t>
      </w:r>
    </w:p>
    <w:p>
      <w:pPr>
        <w:ind w:firstLine="440" w:firstLineChars="200"/>
        <w:rPr>
          <w:rFonts w:hint="eastAsia" w:ascii="宋体" w:hAnsi="宋体" w:eastAsia="宋体" w:cs="宋体"/>
          <w:b w:val="0"/>
          <w:bCs w:val="0"/>
          <w:sz w:val="22"/>
          <w:szCs w:val="22"/>
        </w:rPr>
      </w:pPr>
      <w:r>
        <w:rPr>
          <w:rFonts w:hint="eastAsia" w:ascii="宋体" w:hAnsi="宋体" w:eastAsia="宋体" w:cs="宋体"/>
          <w:b w:val="0"/>
          <w:bCs w:val="0"/>
          <w:sz w:val="22"/>
          <w:szCs w:val="22"/>
        </w:rPr>
        <w:t>签订日期：     年    月      日            签订日期：     年    月   日</w:t>
      </w:r>
    </w:p>
    <w:p>
      <w:pPr>
        <w:ind w:firstLine="440" w:firstLineChars="200"/>
        <w:rPr>
          <w:rFonts w:hint="eastAsia" w:ascii="宋体" w:hAnsi="宋体" w:eastAsia="宋体" w:cs="宋体"/>
          <w:b w:val="0"/>
          <w:bCs w:val="0"/>
          <w:sz w:val="22"/>
          <w:szCs w:val="22"/>
        </w:rPr>
      </w:pPr>
    </w:p>
    <w:p>
      <w:pPr>
        <w:ind w:firstLine="440" w:firstLineChars="200"/>
        <w:rPr>
          <w:rFonts w:hint="eastAsia" w:ascii="宋体" w:hAnsi="宋体" w:eastAsia="宋体" w:cs="宋体"/>
          <w:b w:val="0"/>
          <w:bCs w:val="0"/>
          <w:sz w:val="22"/>
          <w:szCs w:val="22"/>
        </w:rPr>
      </w:pPr>
    </w:p>
    <w:p>
      <w:pPr>
        <w:ind w:firstLine="440" w:firstLineChars="200"/>
        <w:rPr>
          <w:rFonts w:hint="eastAsia" w:ascii="宋体" w:hAnsi="宋体" w:eastAsia="宋体" w:cs="宋体"/>
          <w:b w:val="0"/>
          <w:bCs w:val="0"/>
          <w:sz w:val="22"/>
          <w:szCs w:val="22"/>
        </w:rPr>
      </w:pPr>
    </w:p>
    <w:p>
      <w:pPr>
        <w:ind w:firstLine="440" w:firstLineChars="200"/>
        <w:rPr>
          <w:rFonts w:hint="eastAsia" w:ascii="宋体" w:hAnsi="宋体" w:eastAsia="宋体" w:cs="宋体"/>
          <w:b w:val="0"/>
          <w:bCs w:val="0"/>
          <w:sz w:val="22"/>
          <w:szCs w:val="22"/>
        </w:rPr>
      </w:pPr>
    </w:p>
    <w:p>
      <w:pPr>
        <w:ind w:firstLine="440" w:firstLineChars="200"/>
        <w:rPr>
          <w:rFonts w:hint="eastAsia" w:ascii="宋体" w:hAnsi="宋体" w:eastAsia="宋体" w:cs="宋体"/>
          <w:b w:val="0"/>
          <w:bCs w:val="0"/>
          <w:sz w:val="22"/>
          <w:szCs w:val="22"/>
        </w:rPr>
      </w:pPr>
    </w:p>
    <w:p>
      <w:pPr>
        <w:ind w:firstLine="440" w:firstLineChars="200"/>
        <w:rPr>
          <w:sz w:val="22"/>
          <w:szCs w:val="22"/>
        </w:rPr>
      </w:pPr>
      <w:r>
        <w:rPr>
          <w:rFonts w:hint="eastAsia" w:ascii="宋体" w:hAnsi="宋体" w:eastAsia="宋体" w:cs="宋体"/>
          <w:sz w:val="22"/>
          <w:szCs w:val="22"/>
        </w:rPr>
        <w:t>(注：本合同为简易版本，使用过程中，请结合项目</w:t>
      </w:r>
      <w:r>
        <w:rPr>
          <w:rFonts w:hint="eastAsia" w:ascii="宋体" w:hAnsi="宋体" w:eastAsia="宋体" w:cs="宋体"/>
          <w:sz w:val="22"/>
          <w:szCs w:val="22"/>
          <w:lang w:val="en-US" w:eastAsia="zh-CN"/>
        </w:rPr>
        <w:t>实际情况</w:t>
      </w:r>
      <w:r>
        <w:rPr>
          <w:rFonts w:hint="eastAsia" w:ascii="宋体" w:hAnsi="宋体" w:eastAsia="宋体" w:cs="宋体"/>
          <w:sz w:val="22"/>
          <w:szCs w:val="22"/>
        </w:rPr>
        <w:t>，</w:t>
      </w:r>
      <w:r>
        <w:rPr>
          <w:rFonts w:hint="eastAsia" w:ascii="宋体" w:hAnsi="宋体" w:eastAsia="宋体" w:cs="宋体"/>
          <w:sz w:val="22"/>
          <w:szCs w:val="22"/>
          <w:lang w:val="en-US" w:eastAsia="zh-CN"/>
        </w:rPr>
        <w:t>补充</w:t>
      </w:r>
      <w:r>
        <w:rPr>
          <w:rFonts w:hint="eastAsia" w:ascii="宋体" w:hAnsi="宋体" w:eastAsia="宋体" w:cs="宋体"/>
          <w:sz w:val="22"/>
          <w:szCs w:val="22"/>
        </w:rPr>
        <w:t>细化)。</w:t>
      </w:r>
    </w:p>
    <w:p>
      <w:pPr>
        <w:ind w:firstLine="440" w:firstLineChars="200"/>
        <w:rPr>
          <w:rFonts w:hint="eastAsia" w:ascii="宋体" w:hAnsi="宋体" w:eastAsia="宋体" w:cs="宋体"/>
          <w:b w:val="0"/>
          <w:bCs w:val="0"/>
          <w:sz w:val="22"/>
          <w:szCs w:val="22"/>
        </w:rPr>
      </w:pPr>
    </w:p>
    <w:sectPr>
      <w:footerReference r:id="rId5" w:type="default"/>
      <w:pgSz w:w="11900" w:h="16840"/>
      <w:pgMar w:top="1440" w:right="1080" w:bottom="1440" w:left="1080"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67</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3ZDQ3ZjEwMGM2OGQwNjNiMzkxNGNjMDg0MzgyMmUifQ=="/>
  </w:docVars>
  <w:rsids>
    <w:rsidRoot w:val="49071F4D"/>
    <w:rsid w:val="035E700F"/>
    <w:rsid w:val="058014BF"/>
    <w:rsid w:val="05D80DBD"/>
    <w:rsid w:val="171E4694"/>
    <w:rsid w:val="20907AE6"/>
    <w:rsid w:val="240475AE"/>
    <w:rsid w:val="26AC0FB4"/>
    <w:rsid w:val="27050693"/>
    <w:rsid w:val="342F57B2"/>
    <w:rsid w:val="344A2B14"/>
    <w:rsid w:val="42DD495F"/>
    <w:rsid w:val="49071F4D"/>
    <w:rsid w:val="4E850579"/>
    <w:rsid w:val="70150D8E"/>
    <w:rsid w:val="7C044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99"/>
    <w:pPr>
      <w:widowControl/>
      <w:jc w:val="left"/>
    </w:pPr>
    <w:rPr>
      <w:kern w:val="0"/>
      <w:sz w:val="24"/>
      <w:szCs w:val="20"/>
    </w:rPr>
  </w:style>
  <w:style w:type="paragraph" w:styleId="4">
    <w:name w:val="Plain Text"/>
    <w:basedOn w:val="1"/>
    <w:autoRedefine/>
    <w:qFormat/>
    <w:uiPriority w:val="0"/>
    <w:pPr>
      <w:adjustRightInd/>
      <w:spacing w:line="240" w:lineRule="auto"/>
      <w:jc w:val="both"/>
      <w:textAlignment w:val="auto"/>
    </w:pPr>
    <w:rPr>
      <w:rFonts w:ascii="宋体" w:hAnsi="Courier New"/>
      <w:kern w:val="2"/>
      <w:sz w:val="21"/>
      <w:szCs w:val="21"/>
    </w:rPr>
  </w:style>
  <w:style w:type="paragraph" w:styleId="5">
    <w:name w:val="footer"/>
    <w:basedOn w:val="1"/>
    <w:autoRedefine/>
    <w:qFormat/>
    <w:uiPriority w:val="0"/>
    <w:pPr>
      <w:tabs>
        <w:tab w:val="center" w:pos="4153"/>
        <w:tab w:val="right" w:pos="8306"/>
      </w:tabs>
      <w:snapToGrid w:val="0"/>
      <w:jc w:val="left"/>
    </w:pPr>
    <w:rPr>
      <w:rFonts w:ascii="Calibri" w:hAnsi="Calibri"/>
      <w:sz w:val="18"/>
      <w:szCs w:val="1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7">
    <w:name w:val="Title"/>
    <w:basedOn w:val="1"/>
    <w:next w:val="1"/>
    <w:autoRedefine/>
    <w:qFormat/>
    <w:uiPriority w:val="0"/>
    <w:pPr>
      <w:spacing w:before="240" w:after="60"/>
      <w:jc w:val="center"/>
      <w:outlineLvl w:val="0"/>
    </w:pPr>
    <w:rPr>
      <w:rFonts w:ascii="Cambria" w:hAnsi="Cambria"/>
      <w:b/>
      <w:bCs/>
      <w:sz w:val="32"/>
      <w:szCs w:val="32"/>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首行缩进:  2 字符"/>
    <w:autoRedefine/>
    <w:qFormat/>
    <w:uiPriority w:val="0"/>
    <w:pPr>
      <w:spacing w:line="400" w:lineRule="exact"/>
      <w:ind w:firstLine="200" w:firstLineChars="200"/>
    </w:pPr>
    <w:rPr>
      <w:rFonts w:ascii="Calibri" w:hAnsi="Calibri" w:eastAsia="宋体" w:cs="宋体"/>
      <w:sz w:val="24"/>
      <w:lang w:val="en-US" w:eastAsia="zh-CN" w:bidi="ar-SA"/>
    </w:rPr>
  </w:style>
  <w:style w:type="paragraph" w:customStyle="1" w:styleId="12">
    <w:name w:val="正文缩进1"/>
    <w:basedOn w:val="1"/>
    <w:autoRedefine/>
    <w:qFormat/>
    <w:uiPriority w:val="0"/>
    <w:pPr>
      <w:ind w:firstLine="20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2023-11-13T09:23:00Z</dcterms:created>
  <dc:creator>WPS_404932879</dc:creator>
  <cp:lastModifiedBy>你好像要哭的样子</cp:lastModifiedBy>
  <dcterms:modified xsi:type="dcterms:W3CDTF">2025-12-11T05:54:48Z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F25D99CAB9D14F2BB2439A7E4FA161C4_13</vt:lpwstr>
  </property>
</Properties>
</file>