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260"/>
        </w:tabs>
        <w:spacing w:line="440" w:lineRule="exact"/>
        <w:jc w:val="center"/>
        <w:outlineLvl w:val="1"/>
        <w:rPr>
          <w:rFonts w:hint="eastAsia" w:ascii="宋体" w:hAnsi="宋体" w:eastAsia="宋体" w:cs="宋体"/>
          <w:b/>
          <w:bCs/>
          <w:color w:val="000000"/>
          <w:sz w:val="32"/>
          <w:szCs w:val="32"/>
        </w:rPr>
      </w:pPr>
      <w:r>
        <w:rPr>
          <w:rFonts w:hint="eastAsia" w:ascii="宋体" w:hAnsi="宋体" w:eastAsia="宋体" w:cs="宋体"/>
          <w:b/>
          <w:bCs/>
          <w:color w:val="000000"/>
          <w:sz w:val="32"/>
          <w:szCs w:val="32"/>
          <w:lang w:eastAsia="zh-CN"/>
        </w:rPr>
        <w:t>投标保证金缴纳凭证复印件</w:t>
      </w:r>
    </w:p>
    <w:p>
      <w:pPr>
        <w:spacing w:line="500" w:lineRule="exact"/>
        <w:ind w:firstLine="480" w:firstLineChars="200"/>
        <w:rPr>
          <w:rFonts w:hint="eastAsia" w:ascii="宋体" w:hAnsi="宋体" w:cs="宋体"/>
          <w:bCs/>
          <w:kern w:val="0"/>
          <w:sz w:val="24"/>
          <w:szCs w:val="24"/>
        </w:rPr>
      </w:pPr>
      <w:bookmarkStart w:id="0" w:name="_Toc17129_WPSOffice_Level2"/>
      <w:r>
        <w:rPr>
          <w:rFonts w:hint="eastAsia" w:ascii="宋体" w:hAnsi="宋体" w:cs="宋体"/>
          <w:bCs/>
          <w:kern w:val="0"/>
          <w:sz w:val="24"/>
          <w:szCs w:val="24"/>
          <w:lang w:val="en-US" w:eastAsia="zh-CN"/>
        </w:rPr>
        <w:t>1、</w:t>
      </w:r>
      <w:r>
        <w:rPr>
          <w:rFonts w:hint="eastAsia" w:ascii="宋体" w:hAnsi="宋体" w:cs="宋体"/>
          <w:bCs/>
          <w:kern w:val="0"/>
          <w:sz w:val="24"/>
          <w:szCs w:val="24"/>
        </w:rPr>
        <w:t>以转账、网上银行支付等方式交纳</w:t>
      </w:r>
      <w:r>
        <w:rPr>
          <w:rFonts w:hint="eastAsia" w:ascii="宋体" w:hAnsi="宋体" w:cs="宋体"/>
          <w:bCs/>
          <w:kern w:val="0"/>
          <w:sz w:val="24"/>
          <w:szCs w:val="24"/>
          <w:lang w:eastAsia="zh-CN"/>
        </w:rPr>
        <w:t>的</w:t>
      </w:r>
      <w:r>
        <w:rPr>
          <w:rFonts w:hint="eastAsia" w:ascii="宋体" w:hAnsi="宋体" w:cs="宋体"/>
          <w:bCs/>
          <w:kern w:val="0"/>
          <w:sz w:val="24"/>
          <w:szCs w:val="24"/>
        </w:rPr>
        <w:t>，</w:t>
      </w:r>
      <w:r>
        <w:rPr>
          <w:rFonts w:hint="eastAsia" w:ascii="宋体" w:hAnsi="宋体" w:cs="宋体"/>
          <w:bCs/>
          <w:kern w:val="0"/>
          <w:sz w:val="24"/>
          <w:szCs w:val="24"/>
          <w:lang w:val="en-US" w:eastAsia="zh-CN"/>
        </w:rPr>
        <w:t>投标响应文件</w:t>
      </w:r>
      <w:r>
        <w:rPr>
          <w:rFonts w:hint="eastAsia" w:ascii="宋体" w:hAnsi="宋体" w:cs="宋体"/>
          <w:bCs/>
          <w:kern w:val="0"/>
          <w:sz w:val="24"/>
          <w:szCs w:val="24"/>
          <w:lang w:eastAsia="zh-CN"/>
        </w:rPr>
        <w:t>中</w:t>
      </w:r>
      <w:r>
        <w:rPr>
          <w:rFonts w:hint="eastAsia" w:ascii="宋体" w:hAnsi="宋体" w:cs="宋体"/>
          <w:bCs/>
          <w:kern w:val="0"/>
          <w:sz w:val="24"/>
          <w:szCs w:val="24"/>
          <w:lang w:val="en-US" w:eastAsia="zh-CN"/>
        </w:rPr>
        <w:t>应附</w:t>
      </w:r>
      <w:r>
        <w:rPr>
          <w:rFonts w:hint="eastAsia" w:ascii="宋体" w:hAnsi="宋体" w:cs="宋体"/>
          <w:bCs/>
          <w:kern w:val="0"/>
          <w:sz w:val="24"/>
          <w:szCs w:val="24"/>
          <w:lang w:eastAsia="zh-CN"/>
        </w:rPr>
        <w:t>银行转账</w:t>
      </w:r>
      <w:bookmarkStart w:id="1" w:name="_GoBack"/>
      <w:bookmarkEnd w:id="1"/>
      <w:r>
        <w:rPr>
          <w:rFonts w:hint="eastAsia" w:ascii="宋体" w:hAnsi="宋体" w:cs="宋体"/>
          <w:bCs/>
          <w:kern w:val="0"/>
          <w:sz w:val="24"/>
          <w:szCs w:val="24"/>
        </w:rPr>
        <w:t>凭证复印件</w:t>
      </w:r>
      <w:r>
        <w:rPr>
          <w:rFonts w:hint="eastAsia" w:ascii="宋体" w:hAnsi="宋体" w:cs="宋体"/>
          <w:bCs/>
          <w:kern w:val="0"/>
          <w:sz w:val="24"/>
          <w:szCs w:val="24"/>
          <w:lang w:eastAsia="zh-CN"/>
        </w:rPr>
        <w:t>以及</w:t>
      </w:r>
      <w:r>
        <w:rPr>
          <w:rFonts w:hint="eastAsia" w:ascii="宋体" w:hAnsi="宋体" w:cs="宋体"/>
          <w:bCs/>
          <w:kern w:val="0"/>
          <w:sz w:val="24"/>
          <w:szCs w:val="24"/>
        </w:rPr>
        <w:t>基本存款账户开户许可证（或基本存款账户信息）</w:t>
      </w:r>
      <w:r>
        <w:rPr>
          <w:rFonts w:hint="eastAsia" w:ascii="宋体" w:hAnsi="宋体" w:cs="宋体"/>
          <w:bCs/>
          <w:kern w:val="0"/>
          <w:sz w:val="24"/>
          <w:szCs w:val="24"/>
          <w:lang w:eastAsia="zh-CN"/>
        </w:rPr>
        <w:t>复印件</w:t>
      </w:r>
      <w:r>
        <w:rPr>
          <w:rFonts w:hint="eastAsia" w:ascii="宋体" w:hAnsi="宋体" w:cs="宋体"/>
          <w:bCs/>
          <w:kern w:val="0"/>
          <w:sz w:val="24"/>
          <w:szCs w:val="24"/>
        </w:rPr>
        <w:t>；</w:t>
      </w:r>
    </w:p>
    <w:p>
      <w:pPr>
        <w:spacing w:line="500" w:lineRule="exact"/>
        <w:ind w:firstLine="475" w:firstLineChars="198"/>
        <w:rPr>
          <w:rFonts w:hint="eastAsia" w:ascii="宋体" w:hAnsi="宋体" w:cs="宋体"/>
          <w:bCs/>
          <w:kern w:val="0"/>
          <w:sz w:val="24"/>
          <w:szCs w:val="24"/>
          <w:lang w:eastAsia="zh-CN"/>
        </w:rPr>
      </w:pPr>
      <w:r>
        <w:rPr>
          <w:rFonts w:hint="eastAsia" w:ascii="宋体" w:hAnsi="宋体" w:cs="宋体"/>
          <w:bCs/>
          <w:kern w:val="0"/>
          <w:sz w:val="24"/>
          <w:szCs w:val="24"/>
          <w:lang w:val="en-US" w:eastAsia="zh-CN"/>
        </w:rPr>
        <w:t>2、</w:t>
      </w:r>
      <w:r>
        <w:rPr>
          <w:rFonts w:hint="eastAsia" w:ascii="宋体" w:hAnsi="宋体" w:cs="宋体"/>
          <w:bCs/>
          <w:kern w:val="0"/>
          <w:sz w:val="24"/>
          <w:szCs w:val="24"/>
        </w:rPr>
        <w:t>以银行保函方式交纳的，须提供开户许可证复印件及银行保函</w:t>
      </w:r>
      <w:r>
        <w:rPr>
          <w:rFonts w:hint="eastAsia" w:ascii="宋体" w:hAnsi="宋体" w:cs="宋体"/>
          <w:bCs/>
          <w:kern w:val="0"/>
          <w:sz w:val="24"/>
          <w:szCs w:val="24"/>
          <w:lang w:eastAsia="zh-CN"/>
        </w:rPr>
        <w:t>复印件；</w:t>
      </w:r>
    </w:p>
    <w:p>
      <w:pPr>
        <w:spacing w:line="500" w:lineRule="exact"/>
        <w:ind w:firstLine="475" w:firstLineChars="198"/>
        <w:rPr>
          <w:rFonts w:hint="eastAsia" w:ascii="宋体" w:hAnsi="宋体" w:cs="宋体"/>
          <w:bCs/>
          <w:kern w:val="0"/>
          <w:sz w:val="24"/>
          <w:szCs w:val="24"/>
          <w:lang w:eastAsia="zh-CN"/>
        </w:rPr>
      </w:pPr>
      <w:r>
        <w:rPr>
          <w:rFonts w:hint="eastAsia" w:ascii="宋体" w:hAnsi="宋体" w:cs="宋体"/>
          <w:bCs/>
          <w:kern w:val="0"/>
          <w:sz w:val="24"/>
          <w:szCs w:val="24"/>
          <w:lang w:val="en-US" w:eastAsia="zh-CN"/>
        </w:rPr>
        <w:t>3、</w:t>
      </w:r>
      <w:r>
        <w:rPr>
          <w:rFonts w:hint="eastAsia" w:ascii="宋体" w:hAnsi="宋体" w:cs="宋体"/>
          <w:bCs/>
          <w:kern w:val="0"/>
          <w:sz w:val="24"/>
          <w:szCs w:val="24"/>
          <w:lang w:eastAsia="zh-CN"/>
        </w:rPr>
        <w:t>以信用担保方式提供的，须提供陕西省有关部门认定的具有开具保函资格的单位开具的保函复印件</w:t>
      </w:r>
    </w:p>
    <w:p>
      <w:pPr>
        <w:spacing w:line="500" w:lineRule="exact"/>
        <w:ind w:firstLine="475" w:firstLineChars="198"/>
        <w:rPr>
          <w:rFonts w:hint="eastAsia" w:ascii="宋体" w:hAnsi="宋体" w:cs="宋体"/>
          <w:bCs/>
          <w:kern w:val="0"/>
          <w:sz w:val="24"/>
          <w:szCs w:val="24"/>
          <w:lang w:eastAsia="zh-CN"/>
        </w:rPr>
      </w:pPr>
    </w:p>
    <w:p>
      <w:pPr>
        <w:spacing w:line="500" w:lineRule="exact"/>
        <w:ind w:firstLine="475" w:firstLineChars="198"/>
        <w:rPr>
          <w:rFonts w:hint="eastAsia" w:ascii="宋体" w:hAnsi="宋体" w:cs="宋体"/>
          <w:bCs/>
          <w:kern w:val="0"/>
          <w:sz w:val="24"/>
          <w:szCs w:val="24"/>
          <w:lang w:val="en-US" w:eastAsia="zh-CN"/>
        </w:rPr>
      </w:pPr>
      <w:r>
        <w:rPr>
          <w:rFonts w:hint="eastAsia" w:ascii="宋体" w:hAnsi="宋体" w:cs="宋体"/>
          <w:bCs/>
          <w:kern w:val="0"/>
          <w:sz w:val="24"/>
          <w:szCs w:val="24"/>
          <w:lang w:eastAsia="zh-CN"/>
        </w:rPr>
        <w:t>注：以上三种形式的证明资料提供任何一种均可，若采用</w:t>
      </w:r>
      <w:r>
        <w:rPr>
          <w:rFonts w:hint="eastAsia" w:ascii="宋体" w:hAnsi="宋体" w:cs="宋体"/>
          <w:bCs/>
          <w:kern w:val="0"/>
          <w:sz w:val="24"/>
          <w:szCs w:val="24"/>
          <w:lang w:val="en-US" w:eastAsia="zh-CN"/>
        </w:rPr>
        <w:t>2或3方式缴纳，须</w:t>
      </w:r>
      <w:r>
        <w:rPr>
          <w:rFonts w:hint="eastAsia" w:ascii="宋体" w:hAnsi="宋体" w:cs="宋体"/>
          <w:bCs/>
          <w:kern w:val="0"/>
          <w:sz w:val="24"/>
          <w:szCs w:val="24"/>
          <w:lang w:eastAsia="zh-CN"/>
        </w:rPr>
        <w:t>提供</w:t>
      </w:r>
      <w:r>
        <w:rPr>
          <w:rFonts w:hint="eastAsia" w:ascii="宋体" w:hAnsi="宋体" w:cs="宋体"/>
          <w:bCs/>
          <w:kern w:val="0"/>
          <w:sz w:val="24"/>
          <w:szCs w:val="24"/>
          <w:lang w:val="en-US" w:eastAsia="zh-CN"/>
        </w:rPr>
        <w:t>2</w:t>
      </w:r>
      <w:r>
        <w:rPr>
          <w:rFonts w:hint="eastAsia" w:ascii="宋体" w:hAnsi="宋体" w:cs="宋体"/>
          <w:bCs/>
          <w:kern w:val="0"/>
          <w:sz w:val="24"/>
          <w:szCs w:val="24"/>
          <w:lang w:eastAsia="zh-CN"/>
        </w:rPr>
        <w:t>项或</w:t>
      </w:r>
      <w:r>
        <w:rPr>
          <w:rFonts w:hint="eastAsia" w:ascii="宋体" w:hAnsi="宋体" w:cs="宋体"/>
          <w:bCs/>
          <w:kern w:val="0"/>
          <w:sz w:val="24"/>
          <w:szCs w:val="24"/>
          <w:lang w:val="en-US" w:eastAsia="zh-CN"/>
        </w:rPr>
        <w:t>3</w:t>
      </w:r>
      <w:r>
        <w:rPr>
          <w:rFonts w:hint="eastAsia" w:ascii="宋体" w:hAnsi="宋体" w:cs="宋体"/>
          <w:bCs/>
          <w:kern w:val="0"/>
          <w:sz w:val="24"/>
          <w:szCs w:val="24"/>
          <w:lang w:eastAsia="zh-CN"/>
        </w:rPr>
        <w:t>项的</w:t>
      </w:r>
      <w:r>
        <w:rPr>
          <w:rFonts w:hint="eastAsia" w:ascii="宋体" w:hAnsi="宋体" w:cs="宋体"/>
          <w:bCs/>
          <w:kern w:val="0"/>
          <w:sz w:val="24"/>
          <w:szCs w:val="24"/>
          <w:lang w:val="en-US" w:eastAsia="zh-CN"/>
        </w:rPr>
        <w:t>扫面件</w:t>
      </w:r>
      <w:r>
        <w:rPr>
          <w:rFonts w:hint="eastAsia" w:ascii="宋体" w:hAnsi="宋体" w:cs="宋体"/>
          <w:bCs/>
          <w:kern w:val="0"/>
          <w:sz w:val="24"/>
          <w:szCs w:val="24"/>
          <w:lang w:eastAsia="zh-CN"/>
        </w:rPr>
        <w:t>。</w:t>
      </w:r>
    </w:p>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3ZDQ3ZjEwMGM2OGQwNjNiMzkxNGNjMDg0MzgyMmUifQ=="/>
  </w:docVars>
  <w:rsids>
    <w:rsidRoot w:val="3D196BD4"/>
    <w:rsid w:val="3D196BD4"/>
    <w:rsid w:val="7D3871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市直单位</Company>
  <Pages>1</Pages>
  <Words>0</Words>
  <Characters>0</Characters>
  <Lines>0</Lines>
  <Paragraphs>0</Paragraphs>
  <TotalTime>1</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2025-05-10T10:00:00Z</dcterms:created>
  <dc:creator>忘忧草</dc:creator>
  <cp:lastModifiedBy>你好像要哭的样子</cp:lastModifiedBy>
  <dcterms:modified xsi:type="dcterms:W3CDTF">2025-06-05T00:39:51Z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787D3071CAD44020ACDC8EC458E9A6FA_11</vt:lpwstr>
  </property>
  <property fmtid="{D5CDD505-2E9C-101B-9397-08002B2CF9AE}" pid="4" name="KSOTemplateDocerSaveRecord">
    <vt:lpwstr>eyJoZGlkIjoiNGE1Yjc4NDEzNzBiZTI3YzU2MjNjZDYwNWNjZDQ1MTQiLCJ1c2VySWQiOiI0MTk4MzQyNjUifQ==</vt:lpwstr>
  </property>
</Properties>
</file>