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服务期限</w:t>
            </w: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服务地点</w:t>
            </w: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考核（验收）标准和方法</w:t>
            </w: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支付方式</w:t>
            </w: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支付约定</w:t>
            </w: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0BC6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5909F2D6">
            <w:pPr>
              <w:spacing w:line="360" w:lineRule="auto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366" w:type="pct"/>
            <w:vAlign w:val="center"/>
          </w:tcPr>
          <w:p w14:paraId="7F2B8F5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违约责任及解决争议的方法</w:t>
            </w:r>
          </w:p>
        </w:tc>
        <w:tc>
          <w:tcPr>
            <w:tcW w:w="2671" w:type="pct"/>
          </w:tcPr>
          <w:p w14:paraId="511EF4D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6E810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8AE8F0E">
            <w:pPr>
              <w:spacing w:line="360" w:lineRule="auto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366" w:type="pct"/>
            <w:vAlign w:val="center"/>
          </w:tcPr>
          <w:p w14:paraId="7A31B7A1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项目硬件质保期</w:t>
            </w:r>
            <w:bookmarkStart w:id="0" w:name="_GoBack"/>
            <w:bookmarkEnd w:id="0"/>
          </w:p>
        </w:tc>
        <w:tc>
          <w:tcPr>
            <w:tcW w:w="2671" w:type="pct"/>
          </w:tcPr>
          <w:p w14:paraId="4D4342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4C38413D">
      <w:pPr>
        <w:spacing w:line="360" w:lineRule="auto"/>
        <w:ind w:firstLine="548" w:firstLineChars="196"/>
        <w:rPr>
          <w:sz w:val="28"/>
          <w:szCs w:val="28"/>
        </w:rPr>
      </w:pPr>
    </w:p>
    <w:p w14:paraId="5774EBD8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供应商根据</w:t>
      </w:r>
      <w:r>
        <w:rPr>
          <w:rFonts w:hint="eastAsia" w:ascii="宋体" w:hAnsi="宋体" w:cs="宋体"/>
          <w:sz w:val="28"/>
          <w:szCs w:val="28"/>
        </w:rPr>
        <w:t>磋商文件第3章</w:t>
      </w:r>
      <w:r>
        <w:rPr>
          <w:rFonts w:hint="eastAsia"/>
          <w:sz w:val="28"/>
          <w:szCs w:val="28"/>
          <w:lang w:val="en-US" w:eastAsia="zh-CN"/>
        </w:rPr>
        <w:t>3.3</w:t>
      </w:r>
      <w:r>
        <w:rPr>
          <w:sz w:val="28"/>
          <w:szCs w:val="28"/>
        </w:rPr>
        <w:t>要求逐条填写此表，并按</w:t>
      </w:r>
      <w:r>
        <w:rPr>
          <w:rFonts w:hint="eastAsia"/>
          <w:sz w:val="28"/>
          <w:szCs w:val="28"/>
        </w:rPr>
        <w:t>磋商</w:t>
      </w:r>
      <w:r>
        <w:rPr>
          <w:sz w:val="28"/>
          <w:szCs w:val="28"/>
        </w:rPr>
        <w:t>文件要求提供相应的证明材料。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8A0394B"/>
    <w:rsid w:val="2E2D0A46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155</Characters>
  <Lines>1</Lines>
  <Paragraphs>1</Paragraphs>
  <TotalTime>0</TotalTime>
  <ScaleCrop>false</ScaleCrop>
  <LinksUpToDate>false</LinksUpToDate>
  <CharactersWithSpaces>200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岸</cp:lastModifiedBy>
  <dcterms:modified xsi:type="dcterms:W3CDTF">2025-07-29T00:56:08Z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eyJoZGlkIjoiYjQwODJlOWY0MjNiZmVmNWExMGMxMmFkZTg3ZmRhMDciLCJ1c2VySWQiOiIxMTU1NDM2OTk2In0=</vt:lpwstr>
  </property>
  <property fmtid="{D5CDD505-2E9C-101B-9397-08002B2CF9AE}" pid="4" name="ICV">
    <vt:lpwstr>37A0A70234224D82BF026AE7A3F1570F_12</vt:lpwstr>
  </property>
</Properties>
</file>