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版本号：SCZD2025-ZB-1384-001R20250705001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服务能力提升项目购置医疗设备（麻醉科、心身医学科等设备）(二次)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SCZD2025-ZB-1384-001R</w:t>
      </w:r>
      <w:r>
        <w:br/>
      </w:r>
      <w:r>
        <w:br/>
      </w:r>
      <w:r>
        <w:br/>
      </w:r>
    </w:p>
    <w:p>
      <w:pPr>
        <w:pStyle w:val="null3"/>
        <w:jc w:val="center"/>
        <w:outlineLvl w:val="2"/>
      </w:pPr>
      <w:r>
        <w:rPr>
          <w:rFonts w:ascii="仿宋_GB2312" w:hAnsi="仿宋_GB2312" w:cs="仿宋_GB2312" w:eastAsia="仿宋_GB2312"/>
          <w:sz w:val="28"/>
          <w:b/>
        </w:rPr>
        <w:t>陕西省勉县医院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陕西省勉县医院</w:t>
      </w:r>
      <w:r>
        <w:rPr>
          <w:rFonts w:ascii="仿宋_GB2312" w:hAnsi="仿宋_GB2312" w:cs="仿宋_GB2312" w:eastAsia="仿宋_GB2312"/>
        </w:rPr>
        <w:t>委托，拟对</w:t>
      </w:r>
      <w:r>
        <w:rPr>
          <w:rFonts w:ascii="仿宋_GB2312" w:hAnsi="仿宋_GB2312" w:cs="仿宋_GB2312" w:eastAsia="仿宋_GB2312"/>
        </w:rPr>
        <w:t>服务能力提升项目购置医疗设备（麻醉科、心身医学科等设备）(二次)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SCZD2025-ZB-1384-001R</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服务能力提升项目购置医疗设备（麻醉科、心身医学科等设备）(二次)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陕西省勉县医院服务能力提升项目购置医疗设备（麻醉科、心身医学科等设备）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p>
      <w:pPr>
        <w:pStyle w:val="null3"/>
      </w:pPr>
      <w:r>
        <w:rPr>
          <w:rFonts w:ascii="仿宋_GB2312" w:hAnsi="仿宋_GB2312" w:cs="仿宋_GB2312" w:eastAsia="仿宋_GB2312"/>
        </w:rPr>
        <w:t>2、投标人参加本项目的合法授权人授权委托书；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1）法定代表人或单位负责人投标的，应提供法定代表人或单位负责人身份证明； （2）授权代表投标的，应提供法定代表人或单位负责人身份证明、授权委托书及授权代表在本单位缴纳养老保险证明。</w:t>
      </w:r>
    </w:p>
    <w:p>
      <w:pPr>
        <w:pStyle w:val="null3"/>
      </w:pPr>
      <w:r>
        <w:rPr>
          <w:rFonts w:ascii="仿宋_GB2312" w:hAnsi="仿宋_GB2312" w:cs="仿宋_GB2312" w:eastAsia="仿宋_GB2312"/>
        </w:rPr>
        <w:t>3、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p>
      <w:pPr>
        <w:pStyle w:val="null3"/>
      </w:pPr>
      <w:r>
        <w:rPr>
          <w:rFonts w:ascii="仿宋_GB2312" w:hAnsi="仿宋_GB2312" w:cs="仿宋_GB2312" w:eastAsia="仿宋_GB2312"/>
        </w:rPr>
        <w:t>4、投标产品属于医疗器械管理范围的须提供医疗器械注册证；：投标产品属于医疗器械管理范围的须提供医疗器械注册证。</w:t>
      </w:r>
    </w:p>
    <w:p>
      <w:pPr>
        <w:pStyle w:val="null3"/>
      </w:pPr>
      <w:r>
        <w:rPr>
          <w:rFonts w:ascii="仿宋_GB2312" w:hAnsi="仿宋_GB2312" w:cs="仿宋_GB2312" w:eastAsia="仿宋_GB2312"/>
        </w:rPr>
        <w:t>5、供应商须提供《汉中市政府采购供应商资格承诺函》；：供应商须提供《汉中市政府采购供应商资格承诺函》。</w:t>
      </w:r>
    </w:p>
    <w:p>
      <w:pPr>
        <w:pStyle w:val="null3"/>
      </w:pPr>
      <w:r>
        <w:rPr>
          <w:rFonts w:ascii="仿宋_GB2312" w:hAnsi="仿宋_GB2312" w:cs="仿宋_GB2312" w:eastAsia="仿宋_GB2312"/>
        </w:rPr>
        <w:t>6、供应商不得存在下列情形之一：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陕西省勉县医院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陕西省汉中市勉县定军山镇绿缘路西段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0916-3232072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勉县政府采购管理股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夏庆翔</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13809166906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银行账号：103261192499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后采购人支付合同总金额的40%，货到医院安装调试完毕并验收合格后，供应商接采购人通知三天内按照采购人要求将合同总金额的5%作为履约保证金缴纳至采购人指定专用账户(账户名:陕西省勉县医院，银行账户:2606052009026408453, 开户行:工行勉县支行营业部)。自收到履约保证金7日内采购人将支付合同剩余60%金额，履约期满后，经采购人确认设备无质量问题，一次性退还供应商履约保证金。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代理服务费收费标准：参照原国家计委计价格〔2002〕1980号文和国家发改委发改办价格〔2003〕857号文的计算方法按照标准计算收取。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陕西省勉县医院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陕西省勉县医院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陕西省勉县医院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陕西省勉县医院服务能力提升项目购置医疗设备（麻醉科、心身医学科等设备）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2,750,000.00</w:t>
      </w:r>
    </w:p>
    <w:p>
      <w:pPr>
        <w:pStyle w:val="null3"/>
      </w:pPr>
      <w:r>
        <w:rPr>
          <w:rFonts w:ascii="仿宋_GB2312" w:hAnsi="仿宋_GB2312" w:cs="仿宋_GB2312" w:eastAsia="仿宋_GB2312"/>
        </w:rPr>
        <w:t>采购包最高限价（元）: 2,750,000.00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多参数监护仪</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360,000.00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多功能麻醉机</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1,120,000.00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经颅磁刺激仪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多导睡眠记录仪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240,000.00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二氧化碳激光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病床100张</w:t>
            </w:r>
          </w:p>
        </w:tc>
        <w:tc>
          <w:tcPr>
            <w:tcW w:type="dxa" w:w="831"/>
          </w:tcPr>
          <w:p>
            <w:pPr>
              <w:pStyle w:val="null3"/>
              <w:jc w:val="right"/>
            </w:pPr>
            <w:r>
              <w:rPr>
                <w:rFonts w:ascii="仿宋_GB2312" w:hAnsi="仿宋_GB2312" w:cs="仿宋_GB2312" w:eastAsia="仿宋_GB2312"/>
              </w:rPr>
              <w:t>100.00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标的名称：多参数监护仪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多参数监护仪</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产品为适用于手术室、</w:t>
            </w:r>
            <w:r>
              <w:rPr>
                <w:rFonts w:ascii="仿宋_GB2312" w:hAnsi="仿宋_GB2312" w:cs="仿宋_GB2312" w:eastAsia="仿宋_GB2312"/>
                <w:sz w:val="24"/>
              </w:rPr>
              <w:t>ICU、CCU病房监护及床边监护的插件式监护仪；</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≥12英寸LED高清液晶显示屏，屏幕为电容屏非电阻屏，分辨率为1280×800像素；自动调节屏幕亮度功能；</w:t>
            </w:r>
          </w:p>
          <w:p>
            <w:pPr>
              <w:pStyle w:val="null3"/>
              <w:ind w:left="420"/>
              <w:jc w:val="left"/>
            </w:pPr>
            <w:r>
              <w:rPr>
                <w:rFonts w:ascii="仿宋_GB2312" w:hAnsi="仿宋_GB2312" w:cs="仿宋_GB2312" w:eastAsia="仿宋_GB2312"/>
                <w:sz w:val="24"/>
                <w:color w:val="000000"/>
              </w:rPr>
              <w:t>▲</w:t>
            </w:r>
            <w:r>
              <w:rPr>
                <w:rFonts w:ascii="仿宋_GB2312" w:hAnsi="仿宋_GB2312" w:cs="仿宋_GB2312" w:eastAsia="仿宋_GB2312"/>
                <w:sz w:val="24"/>
              </w:rPr>
              <w:t>3.</w:t>
            </w:r>
            <w:r>
              <w:rPr>
                <w:rFonts w:ascii="仿宋_GB2312" w:hAnsi="仿宋_GB2312" w:cs="仿宋_GB2312" w:eastAsia="仿宋_GB2312"/>
                <w:sz w:val="24"/>
              </w:rPr>
              <w:t>配置转运监护仪，术中双屏显示无遮挡，术后方便院内转运。</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具备监护模式、演示模式、待机模式、夜间模式、体外循环模式、插管模式；</w:t>
            </w:r>
          </w:p>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可监测心电、血氧、脉博、无创血压、呼吸、体温等基础参数，可升级</w:t>
            </w:r>
            <w:r>
              <w:rPr>
                <w:rFonts w:ascii="仿宋_GB2312" w:hAnsi="仿宋_GB2312" w:cs="仿宋_GB2312" w:eastAsia="仿宋_GB2312"/>
                <w:sz w:val="24"/>
                <w:color w:val="000000"/>
              </w:rPr>
              <w:t>Masimo/Nellcor SPO2、2IBP、ETCO2、CO、AG、ICG、麻醉深度、氧浓度、窒息唤醒等参数模块，以上参数均</w:t>
            </w:r>
            <w:r>
              <w:rPr>
                <w:rFonts w:ascii="仿宋_GB2312" w:hAnsi="仿宋_GB2312" w:cs="仿宋_GB2312" w:eastAsia="仿宋_GB2312"/>
                <w:sz w:val="24"/>
              </w:rPr>
              <w:t>适用于成人、小儿和新生儿</w:t>
            </w:r>
            <w:r>
              <w:rPr>
                <w:rFonts w:ascii="仿宋_GB2312" w:hAnsi="仿宋_GB2312" w:cs="仿宋_GB2312" w:eastAsia="仿宋_GB2312"/>
                <w:sz w:val="24"/>
                <w:color w:val="000000"/>
              </w:rPr>
              <w:t>；</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3/5/6/12导心电，具有智能导联脱落，多导同步分析功能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具备</w:t>
            </w:r>
            <w:r>
              <w:rPr>
                <w:rFonts w:ascii="仿宋_GB2312" w:hAnsi="仿宋_GB2312" w:cs="仿宋_GB2312" w:eastAsia="仿宋_GB2312"/>
                <w:sz w:val="24"/>
                <w:color w:val="000000"/>
              </w:rPr>
              <w:t>24小时心电概览报告，可查看心率统计、心律失常统计、QT/QTc统计、ST段统计、起搏统计等信息；</w:t>
            </w:r>
          </w:p>
          <w:p>
            <w:pPr>
              <w:pStyle w:val="null3"/>
              <w:ind w:left="42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Glasgow12导静息分析，适用于成人、小儿和新生儿；</w:t>
            </w:r>
          </w:p>
          <w:p>
            <w:pPr>
              <w:pStyle w:val="null3"/>
              <w:ind w:left="420"/>
              <w:jc w:val="left"/>
            </w:pPr>
            <w:r>
              <w:rPr>
                <w:rFonts w:ascii="仿宋_GB2312" w:hAnsi="仿宋_GB2312" w:cs="仿宋_GB2312" w:eastAsia="仿宋_GB2312"/>
                <w:sz w:val="24"/>
              </w:rPr>
              <w:t>9.</w:t>
            </w:r>
            <w:r>
              <w:rPr>
                <w:rFonts w:ascii="仿宋_GB2312" w:hAnsi="仿宋_GB2312" w:cs="仿宋_GB2312" w:eastAsia="仿宋_GB2312"/>
                <w:sz w:val="24"/>
              </w:rPr>
              <w:t>耐极化电压：</w:t>
            </w:r>
            <w:r>
              <w:rPr>
                <w:rFonts w:ascii="仿宋_GB2312" w:hAnsi="仿宋_GB2312" w:cs="仿宋_GB2312" w:eastAsia="仿宋_GB2312"/>
                <w:sz w:val="24"/>
              </w:rPr>
              <w:t>±850mV，共模抑制能力&gt;106db；</w:t>
            </w:r>
          </w:p>
          <w:p>
            <w:pPr>
              <w:pStyle w:val="null3"/>
              <w:ind w:left="420"/>
              <w:jc w:val="left"/>
            </w:pPr>
            <w:r>
              <w:rPr>
                <w:rFonts w:ascii="仿宋_GB2312" w:hAnsi="仿宋_GB2312" w:cs="仿宋_GB2312" w:eastAsia="仿宋_GB2312"/>
                <w:sz w:val="24"/>
              </w:rPr>
              <w:t>10.</w:t>
            </w:r>
            <w:r>
              <w:rPr>
                <w:rFonts w:ascii="仿宋_GB2312" w:hAnsi="仿宋_GB2312" w:cs="仿宋_GB2312" w:eastAsia="仿宋_GB2312"/>
                <w:sz w:val="24"/>
              </w:rPr>
              <w:t>具备心拍类型识别功能，可区分正常心拍、异常心拍、起搏心拍；</w:t>
            </w:r>
          </w:p>
          <w:p>
            <w:pPr>
              <w:pStyle w:val="null3"/>
              <w:ind w:left="4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11.</w:t>
            </w:r>
            <w:r>
              <w:rPr>
                <w:rFonts w:ascii="仿宋_GB2312" w:hAnsi="仿宋_GB2312" w:cs="仿宋_GB2312" w:eastAsia="仿宋_GB2312"/>
                <w:sz w:val="24"/>
              </w:rPr>
              <w:t>≥</w:t>
            </w:r>
            <w:r>
              <w:rPr>
                <w:rFonts w:ascii="仿宋_GB2312" w:hAnsi="仿宋_GB2312" w:cs="仿宋_GB2312" w:eastAsia="仿宋_GB2312"/>
                <w:sz w:val="24"/>
                <w:color w:val="000000"/>
              </w:rPr>
              <w:t>27种心律失常分析</w:t>
            </w:r>
            <w:r>
              <w:rPr>
                <w:rFonts w:ascii="仿宋_GB2312" w:hAnsi="仿宋_GB2312" w:cs="仿宋_GB2312" w:eastAsia="仿宋_GB2312"/>
                <w:sz w:val="24"/>
              </w:rPr>
              <w:t>，</w:t>
            </w:r>
            <w:r>
              <w:rPr>
                <w:rFonts w:ascii="仿宋_GB2312" w:hAnsi="仿宋_GB2312" w:cs="仿宋_GB2312" w:eastAsia="仿宋_GB2312"/>
                <w:sz w:val="24"/>
                <w:color w:val="000000"/>
              </w:rPr>
              <w:t>具有</w:t>
            </w:r>
            <w:r>
              <w:rPr>
                <w:rFonts w:ascii="仿宋_GB2312" w:hAnsi="仿宋_GB2312" w:cs="仿宋_GB2312" w:eastAsia="仿宋_GB2312"/>
                <w:sz w:val="24"/>
                <w:color w:val="000000"/>
              </w:rPr>
              <w:t>QT/QTc测量功能，提供QT、QTc参数值；</w:t>
            </w:r>
          </w:p>
          <w:p>
            <w:pPr>
              <w:pStyle w:val="null3"/>
              <w:ind w:left="420"/>
              <w:jc w:val="left"/>
            </w:pPr>
            <w:r>
              <w:rPr>
                <w:rFonts w:ascii="仿宋_GB2312" w:hAnsi="仿宋_GB2312" w:cs="仿宋_GB2312" w:eastAsia="仿宋_GB2312"/>
                <w:sz w:val="24"/>
              </w:rPr>
              <w:t>12.</w:t>
            </w:r>
            <w:r>
              <w:rPr>
                <w:rFonts w:ascii="仿宋_GB2312" w:hAnsi="仿宋_GB2312" w:cs="仿宋_GB2312" w:eastAsia="仿宋_GB2312"/>
                <w:sz w:val="24"/>
              </w:rPr>
              <w:t>具有全屏级联功能和心率变异性分析功能；</w:t>
            </w:r>
          </w:p>
          <w:p>
            <w:pPr>
              <w:pStyle w:val="null3"/>
              <w:jc w:val="left"/>
            </w:pPr>
            <w:r>
              <w:rPr>
                <w:rFonts w:ascii="仿宋_GB2312" w:hAnsi="仿宋_GB2312" w:cs="仿宋_GB2312" w:eastAsia="仿宋_GB2312"/>
                <w:sz w:val="24"/>
              </w:rPr>
              <w:t>13.</w:t>
            </w:r>
            <w:r>
              <w:rPr>
                <w:rFonts w:ascii="仿宋_GB2312" w:hAnsi="仿宋_GB2312" w:cs="仿宋_GB2312" w:eastAsia="仿宋_GB2312"/>
                <w:sz w:val="24"/>
                <w:color w:val="000000"/>
              </w:rPr>
              <w:t>可选</w:t>
            </w:r>
            <w:r>
              <w:rPr>
                <w:rFonts w:ascii="仿宋_GB2312" w:hAnsi="仿宋_GB2312" w:cs="仿宋_GB2312" w:eastAsia="仿宋_GB2312"/>
                <w:sz w:val="24"/>
                <w:color w:val="000000"/>
              </w:rPr>
              <w:t>Masimo血氧，测量范围为1 ％ ～100％；在70％～100％范围内，成人/儿童测量精度为±2％（非运动状态下）、±3％（运动状态下），新生儿为±3％（非运动状态和运动状态下），</w:t>
            </w:r>
            <w:r>
              <w:rPr>
                <w:rFonts w:ascii="仿宋_GB2312" w:hAnsi="仿宋_GB2312" w:cs="仿宋_GB2312" w:eastAsia="仿宋_GB2312"/>
                <w:sz w:val="24"/>
              </w:rPr>
              <w:t>血氧可显示弱灌注指数（</w:t>
            </w:r>
            <w:r>
              <w:rPr>
                <w:rFonts w:ascii="仿宋_GB2312" w:hAnsi="仿宋_GB2312" w:cs="仿宋_GB2312" w:eastAsia="仿宋_GB2312"/>
                <w:sz w:val="24"/>
              </w:rPr>
              <w:t>PI），PI弱灌注指数范围：0.02-20%；</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NIBP测量范围：</w:t>
            </w:r>
          </w:p>
          <w:p>
            <w:pPr>
              <w:pStyle w:val="null3"/>
              <w:ind w:firstLine="480"/>
              <w:jc w:val="left"/>
            </w:pPr>
            <w:r>
              <w:rPr>
                <w:rFonts w:ascii="仿宋_GB2312" w:hAnsi="仿宋_GB2312" w:cs="仿宋_GB2312" w:eastAsia="仿宋_GB2312"/>
                <w:sz w:val="24"/>
                <w:color w:val="000000"/>
              </w:rPr>
              <w:t>成人：收缩压</w:t>
            </w:r>
            <w:r>
              <w:rPr>
                <w:rFonts w:ascii="仿宋_GB2312" w:hAnsi="仿宋_GB2312" w:cs="仿宋_GB2312" w:eastAsia="仿宋_GB2312"/>
                <w:sz w:val="24"/>
                <w:color w:val="000000"/>
              </w:rPr>
              <w:t>25 mmHg -290mmHg，舒张压 10 mmHg-250mmHg，平均压 15mmHg -260mmHg；</w:t>
            </w:r>
          </w:p>
          <w:p>
            <w:pPr>
              <w:pStyle w:val="null3"/>
              <w:ind w:firstLine="480"/>
              <w:jc w:val="left"/>
            </w:pPr>
            <w:r>
              <w:rPr>
                <w:rFonts w:ascii="仿宋_GB2312" w:hAnsi="仿宋_GB2312" w:cs="仿宋_GB2312" w:eastAsia="仿宋_GB2312"/>
                <w:sz w:val="24"/>
                <w:color w:val="000000"/>
              </w:rPr>
              <w:t>小儿：收缩压</w:t>
            </w:r>
            <w:r>
              <w:rPr>
                <w:rFonts w:ascii="仿宋_GB2312" w:hAnsi="仿宋_GB2312" w:cs="仿宋_GB2312" w:eastAsia="仿宋_GB2312"/>
                <w:sz w:val="24"/>
                <w:color w:val="000000"/>
              </w:rPr>
              <w:t>25 mmHg -250mmHg，舒张压 15 mmHg-210mmHg，平均压 15 mmHg-225mmHg；</w:t>
            </w:r>
          </w:p>
          <w:p>
            <w:pPr>
              <w:pStyle w:val="null3"/>
              <w:ind w:firstLine="480"/>
              <w:jc w:val="left"/>
            </w:pPr>
            <w:r>
              <w:rPr>
                <w:rFonts w:ascii="仿宋_GB2312" w:hAnsi="仿宋_GB2312" w:cs="仿宋_GB2312" w:eastAsia="仿宋_GB2312"/>
                <w:sz w:val="24"/>
                <w:color w:val="000000"/>
              </w:rPr>
              <w:t>新生儿：收缩压</w:t>
            </w:r>
            <w:r>
              <w:rPr>
                <w:rFonts w:ascii="仿宋_GB2312" w:hAnsi="仿宋_GB2312" w:cs="仿宋_GB2312" w:eastAsia="仿宋_GB2312"/>
                <w:sz w:val="24"/>
                <w:color w:val="000000"/>
              </w:rPr>
              <w:t>25 mmHg -140mmHg，舒张压 10 mmHg-115mmHg，平均压 15mmHg -125mmHg；</w:t>
            </w:r>
          </w:p>
          <w:p>
            <w:pPr>
              <w:pStyle w:val="null3"/>
              <w:ind w:left="420"/>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具有脓毒症筛查工具、格拉斯哥昏迷评分系统（</w:t>
            </w:r>
            <w:r>
              <w:rPr>
                <w:rFonts w:ascii="仿宋_GB2312" w:hAnsi="仿宋_GB2312" w:cs="仿宋_GB2312" w:eastAsia="仿宋_GB2312"/>
                <w:sz w:val="24"/>
                <w:color w:val="000000"/>
              </w:rPr>
              <w:t>GCS）、早期预警评分功能；</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16.配置呼末二氧化碳监测模块和有创压监测模块，实现呼末二氧化碳和有创压监测功能。</w:t>
            </w:r>
          </w:p>
        </w:tc>
      </w:tr>
    </w:tbl>
    <w:p>
      <w:pPr>
        <w:pStyle w:val="null3"/>
      </w:pPr>
      <w:r>
        <w:rPr>
          <w:rFonts w:ascii="仿宋_GB2312" w:hAnsi="仿宋_GB2312" w:cs="仿宋_GB2312" w:eastAsia="仿宋_GB2312"/>
        </w:rPr>
        <w:t>标的名称：多功能麻醉机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多功能麻醉机（核心产品）</w:t>
            </w:r>
          </w:p>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规格：</w:t>
            </w:r>
          </w:p>
          <w:p>
            <w:pPr>
              <w:pStyle w:val="null3"/>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标配两</w:t>
            </w:r>
            <w:r>
              <w:rPr>
                <w:rFonts w:ascii="仿宋_GB2312" w:hAnsi="仿宋_GB2312" w:cs="仿宋_GB2312" w:eastAsia="仿宋_GB2312"/>
                <w:sz w:val="24"/>
                <w:color w:val="000000"/>
              </w:rPr>
              <w:t>块</w:t>
            </w:r>
            <w:r>
              <w:rPr>
                <w:rFonts w:ascii="仿宋_GB2312" w:hAnsi="仿宋_GB2312" w:cs="仿宋_GB2312" w:eastAsia="仿宋_GB2312"/>
                <w:sz w:val="24"/>
                <w:color w:val="000000"/>
              </w:rPr>
              <w:t>后备</w:t>
            </w:r>
            <w:r>
              <w:rPr>
                <w:rFonts w:ascii="仿宋_GB2312" w:hAnsi="仿宋_GB2312" w:cs="仿宋_GB2312" w:eastAsia="仿宋_GB2312"/>
                <w:sz w:val="24"/>
                <w:color w:val="000000"/>
              </w:rPr>
              <w:t>锂</w:t>
            </w:r>
            <w:r>
              <w:rPr>
                <w:rFonts w:ascii="仿宋_GB2312" w:hAnsi="仿宋_GB2312" w:cs="仿宋_GB2312" w:eastAsia="仿宋_GB2312"/>
                <w:sz w:val="24"/>
                <w:color w:val="000000"/>
              </w:rPr>
              <w:t>电池，后备电池使用时间</w:t>
            </w:r>
            <w:r>
              <w:rPr>
                <w:rFonts w:ascii="仿宋_GB2312" w:hAnsi="仿宋_GB2312" w:cs="仿宋_GB2312" w:eastAsia="仿宋_GB2312"/>
                <w:sz w:val="24"/>
                <w:color w:val="000000"/>
              </w:rPr>
              <w:t>≥90分钟；</w:t>
            </w:r>
          </w:p>
          <w:p>
            <w:pPr>
              <w:pStyle w:val="null3"/>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接口：</w:t>
            </w:r>
            <w:r>
              <w:rPr>
                <w:rFonts w:ascii="仿宋_GB2312" w:hAnsi="仿宋_GB2312" w:cs="仿宋_GB2312" w:eastAsia="仿宋_GB2312"/>
                <w:sz w:val="24"/>
                <w:color w:val="000000"/>
              </w:rPr>
              <w:t>1 个多功能复用接口、支持网络和软件在线升级功能, 1 个 RS-232C 串行通讯接口，1 个 VGA 接口，2个SB接口等</w:t>
            </w:r>
          </w:p>
          <w:p>
            <w:pPr>
              <w:pStyle w:val="null3"/>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机架：带侧栏杆推车，三个抽屉，标配中央刹车</w:t>
            </w:r>
          </w:p>
          <w:p>
            <w:pPr>
              <w:pStyle w:val="null3"/>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适合内窥镜手术模式：具备三级照明顶光灯。</w:t>
            </w:r>
          </w:p>
          <w:p>
            <w:pPr>
              <w:pStyle w:val="null3"/>
              <w:jc w:val="left"/>
            </w:pPr>
            <w:r>
              <w:rPr>
                <w:rFonts w:ascii="仿宋_GB2312" w:hAnsi="仿宋_GB2312" w:cs="仿宋_GB2312" w:eastAsia="仿宋_GB2312"/>
                <w:sz w:val="24"/>
                <w:color w:val="000000"/>
              </w:rPr>
              <w:t>1.5.</w:t>
            </w:r>
            <w:r>
              <w:rPr>
                <w:rFonts w:ascii="仿宋_GB2312" w:hAnsi="仿宋_GB2312" w:cs="仿宋_GB2312" w:eastAsia="仿宋_GB2312"/>
                <w:sz w:val="24"/>
                <w:color w:val="000000"/>
              </w:rPr>
              <w:t>具有独立的报警指示灯。</w:t>
            </w:r>
          </w:p>
          <w:p>
            <w:pPr>
              <w:pStyle w:val="null3"/>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具备关机延迟功能</w:t>
            </w:r>
          </w:p>
          <w:p>
            <w:pPr>
              <w:pStyle w:val="null3"/>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用于对成人、小儿和新生儿的吸入麻醉及呼吸管理</w:t>
            </w:r>
          </w:p>
          <w:p>
            <w:pPr>
              <w:pStyle w:val="null3"/>
              <w:jc w:val="left"/>
            </w:pPr>
            <w:r>
              <w:rPr>
                <w:rFonts w:ascii="仿宋_GB2312" w:hAnsi="仿宋_GB2312" w:cs="仿宋_GB2312" w:eastAsia="仿宋_GB2312"/>
                <w:sz w:val="24"/>
                <w:color w:val="000000"/>
              </w:rPr>
              <w:t>2、气源</w:t>
            </w:r>
          </w:p>
          <w:p>
            <w:pPr>
              <w:pStyle w:val="null3"/>
              <w:jc w:val="left"/>
            </w:pPr>
            <w:r>
              <w:rPr>
                <w:rFonts w:ascii="仿宋_GB2312" w:hAnsi="仿宋_GB2312" w:cs="仿宋_GB2312" w:eastAsia="仿宋_GB2312"/>
                <w:sz w:val="24"/>
                <w:color w:val="000000"/>
              </w:rPr>
              <w:t>2.1标配氧气、空气两气源，可选氧气、空气和笑气三气源</w:t>
            </w:r>
          </w:p>
          <w:p>
            <w:pPr>
              <w:pStyle w:val="null3"/>
              <w:jc w:val="left"/>
            </w:pPr>
            <w:r>
              <w:rPr>
                <w:rFonts w:ascii="仿宋_GB2312" w:hAnsi="仿宋_GB2312" w:cs="仿宋_GB2312" w:eastAsia="仿宋_GB2312"/>
                <w:sz w:val="24"/>
                <w:color w:val="000000"/>
              </w:rPr>
              <w:t>2.2具备氧笑联动系统，保证接入氧气和笑气时氧浓度≥25%</w:t>
            </w:r>
          </w:p>
          <w:p>
            <w:pPr>
              <w:pStyle w:val="null3"/>
              <w:jc w:val="left"/>
            </w:pPr>
            <w:r>
              <w:rPr>
                <w:rFonts w:ascii="仿宋_GB2312" w:hAnsi="仿宋_GB2312" w:cs="仿宋_GB2312" w:eastAsia="仿宋_GB2312"/>
                <w:sz w:val="24"/>
                <w:color w:val="000000"/>
              </w:rPr>
              <w:t>2.3快速充氧范围25 - 75 l/min。</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流量计</w:t>
            </w:r>
          </w:p>
          <w:p>
            <w:pPr>
              <w:pStyle w:val="null3"/>
              <w:jc w:val="left"/>
            </w:pPr>
            <w:r>
              <w:rPr>
                <w:rFonts w:ascii="仿宋_GB2312" w:hAnsi="仿宋_GB2312" w:cs="仿宋_GB2312" w:eastAsia="仿宋_GB2312"/>
                <w:sz w:val="24"/>
                <w:color w:val="000000"/>
              </w:rPr>
              <w:t>3.1电子显示流量计，空气范围： 0L/min～15L/min，氧气范围： 0L/min～15L/min，笑气范围： 0L/min～10L/min</w:t>
            </w:r>
          </w:p>
          <w:p>
            <w:pPr>
              <w:pStyle w:val="null3"/>
              <w:jc w:val="left"/>
            </w:pPr>
            <w:r>
              <w:rPr>
                <w:rFonts w:ascii="仿宋_GB2312" w:hAnsi="仿宋_GB2312" w:cs="仿宋_GB2312" w:eastAsia="仿宋_GB2312"/>
                <w:sz w:val="24"/>
                <w:color w:val="000000"/>
              </w:rPr>
              <w:t>3.2电子流量计配备LED数字显示和屏幕虚拟流量管显示，屏幕可显示新鲜气体设置总流量和氧浓度。</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3</w:t>
            </w:r>
            <w:r>
              <w:rPr>
                <w:rFonts w:ascii="仿宋_GB2312" w:hAnsi="仿宋_GB2312" w:cs="仿宋_GB2312" w:eastAsia="仿宋_GB2312"/>
                <w:sz w:val="24"/>
                <w:color w:val="000000"/>
              </w:rPr>
              <w:t>具备备用流量计（总流量计）</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4</w:t>
            </w:r>
            <w:r>
              <w:rPr>
                <w:rFonts w:ascii="仿宋_GB2312" w:hAnsi="仿宋_GB2312" w:cs="仿宋_GB2312" w:eastAsia="仿宋_GB2312"/>
                <w:sz w:val="24"/>
                <w:color w:val="000000"/>
              </w:rPr>
              <w:t>具有辅助流量计</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5</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配具备麻药消耗量统计功能</w:t>
            </w:r>
          </w:p>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6</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配经鼻高流量给氧功能，输出流速范围</w:t>
            </w:r>
            <w:r>
              <w:rPr>
                <w:rFonts w:ascii="仿宋_GB2312" w:hAnsi="仿宋_GB2312" w:cs="仿宋_GB2312" w:eastAsia="仿宋_GB2312"/>
                <w:sz w:val="24"/>
                <w:color w:val="000000"/>
              </w:rPr>
              <w:t>0-60L/min</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挥发罐</w:t>
            </w:r>
          </w:p>
          <w:p>
            <w:pPr>
              <w:pStyle w:val="null3"/>
              <w:jc w:val="left"/>
            </w:pPr>
            <w:r>
              <w:rPr>
                <w:rFonts w:ascii="仿宋_GB2312" w:hAnsi="仿宋_GB2312" w:cs="仿宋_GB2312" w:eastAsia="仿宋_GB2312"/>
                <w:sz w:val="24"/>
                <w:color w:val="000000"/>
              </w:rPr>
              <w:t>4.1标配单麻醉罐位</w:t>
            </w:r>
          </w:p>
          <w:p>
            <w:pPr>
              <w:pStyle w:val="null3"/>
              <w:jc w:val="left"/>
            </w:pPr>
            <w:r>
              <w:rPr>
                <w:rFonts w:ascii="仿宋_GB2312" w:hAnsi="仿宋_GB2312" w:cs="仿宋_GB2312" w:eastAsia="仿宋_GB2312"/>
                <w:sz w:val="24"/>
                <w:color w:val="000000"/>
              </w:rPr>
              <w:t>4.2标配一个挥发罐和主机同品牌，具备压力、流速和温度补偿。</w:t>
            </w:r>
          </w:p>
          <w:p>
            <w:pPr>
              <w:pStyle w:val="null3"/>
              <w:jc w:val="left"/>
            </w:pPr>
            <w:r>
              <w:rPr>
                <w:rFonts w:ascii="仿宋_GB2312" w:hAnsi="仿宋_GB2312" w:cs="仿宋_GB2312" w:eastAsia="仿宋_GB2312"/>
                <w:sz w:val="24"/>
                <w:color w:val="000000"/>
              </w:rPr>
              <w:t>5、呼吸回路</w:t>
            </w:r>
          </w:p>
          <w:p>
            <w:pPr>
              <w:pStyle w:val="null3"/>
              <w:jc w:val="left"/>
            </w:pPr>
            <w:r>
              <w:rPr>
                <w:rFonts w:ascii="仿宋_GB2312" w:hAnsi="仿宋_GB2312" w:cs="仿宋_GB2312" w:eastAsia="仿宋_GB2312"/>
                <w:sz w:val="24"/>
                <w:color w:val="000000"/>
              </w:rPr>
              <w:t>5.1回路整体可徒手拆卸，一体化回路</w:t>
            </w:r>
          </w:p>
          <w:p>
            <w:pPr>
              <w:pStyle w:val="null3"/>
              <w:jc w:val="left"/>
            </w:pPr>
            <w:r>
              <w:rPr>
                <w:rFonts w:ascii="仿宋_GB2312" w:hAnsi="仿宋_GB2312" w:cs="仿宋_GB2312" w:eastAsia="仿宋_GB2312"/>
                <w:sz w:val="24"/>
                <w:color w:val="000000"/>
              </w:rPr>
              <w:t>5.2回路整体可旋转≥30°</w:t>
            </w:r>
          </w:p>
          <w:p>
            <w:pPr>
              <w:pStyle w:val="null3"/>
              <w:jc w:val="left"/>
            </w:pPr>
            <w:r>
              <w:rPr>
                <w:rFonts w:ascii="仿宋_GB2312" w:hAnsi="仿宋_GB2312" w:cs="仿宋_GB2312" w:eastAsia="仿宋_GB2312"/>
                <w:sz w:val="24"/>
                <w:color w:val="000000"/>
              </w:rPr>
              <w:t>5.3回路部件可以耐受134℃高温高压消毒</w:t>
            </w:r>
          </w:p>
          <w:p>
            <w:pPr>
              <w:pStyle w:val="null3"/>
              <w:jc w:val="left"/>
            </w:pPr>
            <w:r>
              <w:rPr>
                <w:rFonts w:ascii="仿宋_GB2312" w:hAnsi="仿宋_GB2312" w:cs="仿宋_GB2312" w:eastAsia="仿宋_GB2312"/>
                <w:sz w:val="24"/>
                <w:color w:val="000000"/>
              </w:rPr>
              <w:t>5.4二氧化碳吸收罐，容积≥1500ml</w:t>
            </w:r>
          </w:p>
          <w:p>
            <w:pPr>
              <w:pStyle w:val="null3"/>
              <w:jc w:val="left"/>
            </w:pPr>
            <w:r>
              <w:rPr>
                <w:rFonts w:ascii="仿宋_GB2312" w:hAnsi="仿宋_GB2312" w:cs="仿宋_GB2312" w:eastAsia="仿宋_GB2312"/>
                <w:sz w:val="24"/>
                <w:color w:val="000000"/>
              </w:rPr>
              <w:t>5.5内置双流量传感器，分别在吸入端，呼出端</w:t>
            </w:r>
          </w:p>
          <w:p>
            <w:pPr>
              <w:pStyle w:val="null3"/>
              <w:jc w:val="left"/>
            </w:pPr>
            <w:r>
              <w:rPr>
                <w:rFonts w:ascii="仿宋_GB2312" w:hAnsi="仿宋_GB2312" w:cs="仿宋_GB2312" w:eastAsia="仿宋_GB2312"/>
                <w:sz w:val="24"/>
                <w:color w:val="000000"/>
              </w:rPr>
              <w:t>5.6流量传感器监测频率为1000次/秒</w:t>
            </w:r>
          </w:p>
          <w:p>
            <w:pPr>
              <w:pStyle w:val="null3"/>
              <w:jc w:val="left"/>
            </w:pPr>
            <w:r>
              <w:rPr>
                <w:rFonts w:ascii="仿宋_GB2312" w:hAnsi="仿宋_GB2312" w:cs="仿宋_GB2312" w:eastAsia="仿宋_GB2312"/>
                <w:sz w:val="24"/>
                <w:color w:val="000000"/>
              </w:rPr>
              <w:t>5.7低回路系统容积</w:t>
            </w:r>
          </w:p>
          <w:p>
            <w:pPr>
              <w:pStyle w:val="null3"/>
              <w:jc w:val="left"/>
            </w:pPr>
            <w:r>
              <w:rPr>
                <w:rFonts w:ascii="仿宋_GB2312" w:hAnsi="仿宋_GB2312" w:cs="仿宋_GB2312" w:eastAsia="仿宋_GB2312"/>
                <w:sz w:val="24"/>
                <w:color w:val="000000"/>
              </w:rPr>
              <w:t>5.8可选配共同新鲜气体输出口（ACGO），输出口无需改装可直接连接特殊的开放式回路，如Bain回路、T管等。</w:t>
            </w:r>
          </w:p>
          <w:p>
            <w:pPr>
              <w:pStyle w:val="null3"/>
              <w:jc w:val="left"/>
            </w:pPr>
            <w:r>
              <w:rPr>
                <w:rFonts w:ascii="仿宋_GB2312" w:hAnsi="仿宋_GB2312" w:cs="仿宋_GB2312" w:eastAsia="仿宋_GB2312"/>
                <w:sz w:val="24"/>
                <w:color w:val="000000"/>
              </w:rPr>
              <w:t>5.9具有回路整体加温功能</w:t>
            </w:r>
          </w:p>
          <w:p>
            <w:pPr>
              <w:pStyle w:val="null3"/>
              <w:jc w:val="left"/>
            </w:pPr>
            <w:r>
              <w:rPr>
                <w:rFonts w:ascii="仿宋_GB2312" w:hAnsi="仿宋_GB2312" w:cs="仿宋_GB2312" w:eastAsia="仿宋_GB2312"/>
                <w:sz w:val="24"/>
                <w:color w:val="000000"/>
              </w:rPr>
              <w:t>5.10标配CO2旁路功能，在机械通气过程中，更换钠石灰罐无需选择确认，无需关停机械通气。</w:t>
            </w:r>
          </w:p>
          <w:p>
            <w:pPr>
              <w:pStyle w:val="null3"/>
              <w:jc w:val="left"/>
            </w:pPr>
            <w:r>
              <w:rPr>
                <w:rFonts w:ascii="仿宋_GB2312" w:hAnsi="仿宋_GB2312" w:cs="仿宋_GB2312" w:eastAsia="仿宋_GB2312"/>
                <w:sz w:val="24"/>
                <w:color w:val="000000"/>
              </w:rPr>
              <w:t>5.11具备智能回路识别报警系统，当钠石灰罐未安装到位时，机器能智能识别，并报警提示。</w:t>
            </w:r>
          </w:p>
          <w:p>
            <w:pPr>
              <w:pStyle w:val="null3"/>
              <w:jc w:val="left"/>
            </w:pPr>
            <w:r>
              <w:rPr>
                <w:rFonts w:ascii="仿宋_GB2312" w:hAnsi="仿宋_GB2312" w:cs="仿宋_GB2312" w:eastAsia="仿宋_GB2312"/>
                <w:sz w:val="24"/>
                <w:color w:val="000000"/>
              </w:rPr>
              <w:t>5.12标配可调节回路皮囊支架。</w:t>
            </w:r>
          </w:p>
          <w:p>
            <w:pPr>
              <w:pStyle w:val="null3"/>
              <w:jc w:val="left"/>
            </w:pPr>
            <w:r>
              <w:rPr>
                <w:rFonts w:ascii="仿宋_GB2312" w:hAnsi="仿宋_GB2312" w:cs="仿宋_GB2312" w:eastAsia="仿宋_GB2312"/>
                <w:sz w:val="24"/>
                <w:color w:val="000000"/>
              </w:rPr>
              <w:t>5.13呼吸系统泄漏量≤60mL/min（在3.0kPa压力条件下）。</w:t>
            </w:r>
          </w:p>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呼吸机</w:t>
            </w:r>
          </w:p>
          <w:p>
            <w:pPr>
              <w:pStyle w:val="null3"/>
              <w:jc w:val="left"/>
            </w:pPr>
            <w:r>
              <w:rPr>
                <w:rFonts w:ascii="仿宋_GB2312" w:hAnsi="仿宋_GB2312" w:cs="仿宋_GB2312" w:eastAsia="仿宋_GB2312"/>
                <w:sz w:val="24"/>
                <w:color w:val="000000"/>
              </w:rPr>
              <w:t>6.1气动电控呼吸机，全中文操作和显示</w:t>
            </w:r>
          </w:p>
          <w:p>
            <w:pPr>
              <w:pStyle w:val="null3"/>
              <w:jc w:val="left"/>
            </w:pPr>
            <w:r>
              <w:rPr>
                <w:rFonts w:ascii="仿宋_GB2312" w:hAnsi="仿宋_GB2312" w:cs="仿宋_GB2312" w:eastAsia="仿宋_GB2312"/>
                <w:sz w:val="24"/>
                <w:color w:val="000000"/>
              </w:rPr>
              <w:t>6.2提供辅助/控制通气，标配通气模式：VCV、PCV模式，可选配/升级SIMV（SIMV-VC、SIMV-PC）、压力控制容量保证通气（PCV-VG）、PS、SIMV-VG和CPAP/PS模式</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6.3潮气量设置范围：10ml-1500ml</w:t>
            </w:r>
          </w:p>
          <w:p>
            <w:pPr>
              <w:pStyle w:val="null3"/>
              <w:jc w:val="left"/>
            </w:pPr>
            <w:r>
              <w:rPr>
                <w:rFonts w:ascii="仿宋_GB2312" w:hAnsi="仿宋_GB2312" w:cs="仿宋_GB2312" w:eastAsia="仿宋_GB2312"/>
                <w:sz w:val="24"/>
                <w:color w:val="000000"/>
              </w:rPr>
              <w:t>6.4吸气压力设置范围：5-80 cmH2O</w:t>
            </w:r>
          </w:p>
          <w:p>
            <w:pPr>
              <w:pStyle w:val="null3"/>
              <w:jc w:val="left"/>
            </w:pPr>
            <w:r>
              <w:rPr>
                <w:rFonts w:ascii="仿宋_GB2312" w:hAnsi="仿宋_GB2312" w:cs="仿宋_GB2312" w:eastAsia="仿宋_GB2312"/>
                <w:sz w:val="24"/>
                <w:color w:val="000000"/>
              </w:rPr>
              <w:t>6.5支持压力：0，3cmH2O～60cmH2O</w:t>
            </w:r>
          </w:p>
          <w:p>
            <w:pPr>
              <w:pStyle w:val="null3"/>
              <w:jc w:val="left"/>
            </w:pPr>
            <w:r>
              <w:rPr>
                <w:rFonts w:ascii="仿宋_GB2312" w:hAnsi="仿宋_GB2312" w:cs="仿宋_GB2312" w:eastAsia="仿宋_GB2312"/>
                <w:sz w:val="24"/>
                <w:color w:val="000000"/>
              </w:rPr>
              <w:t>6.6呼吸频率：2-100次/分钟</w:t>
            </w:r>
          </w:p>
          <w:p>
            <w:pPr>
              <w:pStyle w:val="null3"/>
              <w:jc w:val="left"/>
            </w:pPr>
            <w:r>
              <w:rPr>
                <w:rFonts w:ascii="仿宋_GB2312" w:hAnsi="仿宋_GB2312" w:cs="仿宋_GB2312" w:eastAsia="仿宋_GB2312"/>
                <w:sz w:val="24"/>
                <w:color w:val="000000"/>
              </w:rPr>
              <w:t>6.7吸呼比：4:1到1:8</w:t>
            </w:r>
          </w:p>
          <w:p>
            <w:pPr>
              <w:pStyle w:val="null3"/>
              <w:jc w:val="left"/>
            </w:pPr>
            <w:r>
              <w:rPr>
                <w:rFonts w:ascii="仿宋_GB2312" w:hAnsi="仿宋_GB2312" w:cs="仿宋_GB2312" w:eastAsia="仿宋_GB2312"/>
                <w:sz w:val="24"/>
                <w:color w:val="000000"/>
              </w:rPr>
              <w:t>6.8压力限制范围：10-100 cmH2O</w:t>
            </w:r>
          </w:p>
          <w:p>
            <w:pPr>
              <w:pStyle w:val="null3"/>
              <w:jc w:val="left"/>
            </w:pPr>
            <w:r>
              <w:rPr>
                <w:rFonts w:ascii="仿宋_GB2312" w:hAnsi="仿宋_GB2312" w:cs="仿宋_GB2312" w:eastAsia="仿宋_GB2312"/>
                <w:sz w:val="24"/>
                <w:color w:val="000000"/>
              </w:rPr>
              <w:t>6.9电子PEEP，显示屏设置，范围：OFF，3-30 cmH2O</w:t>
            </w:r>
          </w:p>
          <w:p>
            <w:pPr>
              <w:pStyle w:val="null3"/>
              <w:jc w:val="left"/>
            </w:pPr>
            <w:r>
              <w:rPr>
                <w:rFonts w:ascii="仿宋_GB2312" w:hAnsi="仿宋_GB2312" w:cs="仿宋_GB2312" w:eastAsia="仿宋_GB2312"/>
                <w:sz w:val="24"/>
                <w:color w:val="000000"/>
              </w:rPr>
              <w:t>6.10吸气暂停：OFF，5%-60%</w:t>
            </w:r>
          </w:p>
          <w:p>
            <w:pPr>
              <w:pStyle w:val="null3"/>
              <w:jc w:val="left"/>
            </w:pPr>
            <w:r>
              <w:rPr>
                <w:rFonts w:ascii="仿宋_GB2312" w:hAnsi="仿宋_GB2312" w:cs="仿宋_GB2312" w:eastAsia="仿宋_GB2312"/>
                <w:sz w:val="24"/>
                <w:color w:val="000000"/>
              </w:rPr>
              <w:t>6.11上升式风箱</w:t>
            </w:r>
          </w:p>
          <w:p>
            <w:pPr>
              <w:pStyle w:val="null3"/>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6.12具备吸入端，呼出端双流量传感器，实现动态潮气量实时自动补偿功能，补偿新鲜气体变化、气体压缩、回路顺应性变化以及小的回路泄漏造成的吸入潮气量和设置潮气量的误差。用户可自行校准吸入和呼出端流量传感器。</w:t>
            </w:r>
          </w:p>
          <w:p>
            <w:pPr>
              <w:pStyle w:val="null3"/>
              <w:jc w:val="left"/>
            </w:pPr>
            <w:r>
              <w:rPr>
                <w:rFonts w:ascii="仿宋_GB2312" w:hAnsi="仿宋_GB2312" w:cs="仿宋_GB2312" w:eastAsia="仿宋_GB2312"/>
                <w:sz w:val="24"/>
                <w:color w:val="000000"/>
              </w:rPr>
              <w:t>6.1</w:t>
            </w:r>
            <w:r>
              <w:rPr>
                <w:rFonts w:ascii="仿宋_GB2312" w:hAnsi="仿宋_GB2312" w:cs="仿宋_GB2312" w:eastAsia="仿宋_GB2312"/>
                <w:sz w:val="24"/>
                <w:color w:val="000000"/>
              </w:rPr>
              <w:t>3</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具备心肺旁流模式</w:t>
            </w:r>
            <w:r>
              <w:rPr>
                <w:rFonts w:ascii="仿宋_GB2312" w:hAnsi="仿宋_GB2312" w:cs="仿宋_GB2312" w:eastAsia="仿宋_GB2312"/>
                <w:sz w:val="24"/>
                <w:color w:val="000000"/>
              </w:rPr>
              <w:t>CPB，且心肺旁流模式可在机控通气下启动</w:t>
            </w:r>
          </w:p>
          <w:p>
            <w:pPr>
              <w:pStyle w:val="null3"/>
              <w:jc w:val="left"/>
            </w:pPr>
            <w:r>
              <w:rPr>
                <w:rFonts w:ascii="仿宋_GB2312" w:hAnsi="仿宋_GB2312" w:cs="仿宋_GB2312" w:eastAsia="仿宋_GB2312"/>
                <w:sz w:val="24"/>
                <w:color w:val="000000"/>
              </w:rPr>
              <w:t>7、数字和波形监测</w:t>
            </w:r>
          </w:p>
          <w:p>
            <w:pPr>
              <w:pStyle w:val="null3"/>
              <w:jc w:val="left"/>
            </w:pPr>
            <w:r>
              <w:rPr>
                <w:rFonts w:ascii="仿宋_GB2312" w:hAnsi="仿宋_GB2312" w:cs="仿宋_GB2312" w:eastAsia="仿宋_GB2312"/>
                <w:sz w:val="24"/>
                <w:color w:val="000000"/>
              </w:rPr>
              <w:t>7.1具备三级声光报警功能，有独立红黄报警灯显示</w:t>
            </w:r>
          </w:p>
          <w:p>
            <w:pPr>
              <w:pStyle w:val="null3"/>
              <w:jc w:val="left"/>
            </w:pPr>
            <w:r>
              <w:rPr>
                <w:rFonts w:ascii="仿宋_GB2312" w:hAnsi="仿宋_GB2312" w:cs="仿宋_GB2312" w:eastAsia="仿宋_GB2312"/>
                <w:sz w:val="24"/>
                <w:color w:val="000000"/>
              </w:rPr>
              <w:t>7.2彩色触摸屏≥15英寸，可同屏显示≥3通道波形和呼吸环图</w:t>
            </w:r>
          </w:p>
          <w:p>
            <w:pPr>
              <w:pStyle w:val="null3"/>
              <w:jc w:val="left"/>
            </w:pPr>
            <w:r>
              <w:rPr>
                <w:rFonts w:ascii="仿宋_GB2312" w:hAnsi="仿宋_GB2312" w:cs="仿宋_GB2312" w:eastAsia="仿宋_GB2312"/>
                <w:sz w:val="24"/>
                <w:color w:val="000000"/>
              </w:rPr>
              <w:t>7.3 电容触摸屏，支持手势操作</w:t>
            </w:r>
          </w:p>
          <w:p>
            <w:pPr>
              <w:pStyle w:val="null3"/>
              <w:jc w:val="left"/>
            </w:pPr>
            <w:r>
              <w:rPr>
                <w:rFonts w:ascii="仿宋_GB2312" w:hAnsi="仿宋_GB2312" w:cs="仿宋_GB2312" w:eastAsia="仿宋_GB2312"/>
                <w:sz w:val="24"/>
                <w:color w:val="000000"/>
              </w:rPr>
              <w:t>7.4内置≥3槽位插件槽，可直接热插拔插件</w:t>
            </w:r>
          </w:p>
          <w:p>
            <w:pPr>
              <w:pStyle w:val="null3"/>
              <w:jc w:val="left"/>
            </w:pPr>
            <w:r>
              <w:rPr>
                <w:rFonts w:ascii="仿宋_GB2312" w:hAnsi="仿宋_GB2312" w:cs="仿宋_GB2312" w:eastAsia="仿宋_GB2312"/>
                <w:sz w:val="24"/>
                <w:color w:val="000000"/>
              </w:rPr>
              <w:t>7.5插件可在同品牌监护仪和麻醉机之间通用</w:t>
            </w:r>
          </w:p>
          <w:p>
            <w:pPr>
              <w:pStyle w:val="null3"/>
              <w:jc w:val="left"/>
            </w:pPr>
            <w:r>
              <w:rPr>
                <w:rFonts w:ascii="仿宋_GB2312" w:hAnsi="仿宋_GB2312" w:cs="仿宋_GB2312" w:eastAsia="仿宋_GB2312"/>
                <w:sz w:val="24"/>
                <w:color w:val="000000"/>
              </w:rPr>
              <w:t>7.6可升级插件：AG麻醉气体模块、 BIS（BISx4）、 EtCO2，可单独选配EtCO2插件。</w:t>
            </w:r>
          </w:p>
          <w:p>
            <w:pPr>
              <w:pStyle w:val="null3"/>
              <w:jc w:val="left"/>
            </w:pPr>
            <w:r>
              <w:rPr>
                <w:rFonts w:ascii="仿宋_GB2312" w:hAnsi="仿宋_GB2312" w:cs="仿宋_GB2312" w:eastAsia="仿宋_GB2312"/>
                <w:sz w:val="24"/>
                <w:color w:val="000000"/>
              </w:rPr>
              <w:t>7.7可选监测参数：呼吸频率、潮气量、分钟通气量、吸呼比、气道压（峰压、平台压、平均压、PEEP）、气道阻力、顺应性；麻醉气体分析（N2O，EtCO2，自动识别五种麻醉气体吸入呼出浓度监测）、呼吸环（P-V，P-F）监测；可选配氧电池法吸入氧浓度监测、BIS（BISx4）监测</w:t>
            </w:r>
          </w:p>
          <w:p>
            <w:pPr>
              <w:pStyle w:val="null3"/>
              <w:jc w:val="left"/>
            </w:pPr>
            <w:r>
              <w:rPr>
                <w:rFonts w:ascii="仿宋_GB2312" w:hAnsi="仿宋_GB2312" w:cs="仿宋_GB2312" w:eastAsia="仿宋_GB2312"/>
                <w:sz w:val="24"/>
                <w:color w:val="000000"/>
              </w:rPr>
              <w:t>7.8同屏幕≥3通道任意波形显示（压力时间波形，流速时间波形，容量时间波形，可选呼末CO2波形），波形和环图可以同屏显示</w:t>
            </w:r>
          </w:p>
          <w:p>
            <w:pPr>
              <w:pStyle w:val="null3"/>
              <w:jc w:val="left"/>
            </w:pPr>
            <w:r>
              <w:rPr>
                <w:rFonts w:ascii="仿宋_GB2312" w:hAnsi="仿宋_GB2312" w:cs="仿宋_GB2312" w:eastAsia="仿宋_GB2312"/>
                <w:sz w:val="24"/>
                <w:color w:val="000000"/>
              </w:rPr>
              <w:t>7.9潮气量监测范围：0-3000ml</w:t>
            </w:r>
          </w:p>
          <w:p>
            <w:pPr>
              <w:pStyle w:val="null3"/>
            </w:pPr>
            <w:r>
              <w:rPr>
                <w:rFonts w:ascii="仿宋_GB2312" w:hAnsi="仿宋_GB2312" w:cs="仿宋_GB2312" w:eastAsia="仿宋_GB2312"/>
                <w:sz w:val="24"/>
                <w:color w:val="000000"/>
              </w:rPr>
              <w:t>7.10分钟通气量监测范围：0-99L/min</w:t>
            </w:r>
          </w:p>
        </w:tc>
      </w:tr>
    </w:tbl>
    <w:p>
      <w:pPr>
        <w:pStyle w:val="null3"/>
      </w:pPr>
      <w:r>
        <w:rPr>
          <w:rFonts w:ascii="仿宋_GB2312" w:hAnsi="仿宋_GB2312" w:cs="仿宋_GB2312" w:eastAsia="仿宋_GB2312"/>
        </w:rPr>
        <w:t>标的名称：经颅磁刺激仪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经颅磁刺激仪</w:t>
            </w:r>
          </w:p>
          <w:p>
            <w:pPr>
              <w:pStyle w:val="null3"/>
              <w:jc w:val="left"/>
            </w:pPr>
            <w:r>
              <w:rPr>
                <w:rFonts w:ascii="仿宋_GB2312" w:hAnsi="仿宋_GB2312" w:cs="仿宋_GB2312" w:eastAsia="仿宋_GB2312"/>
                <w:sz w:val="24"/>
                <w:color w:val="000000"/>
              </w:rPr>
              <w:t>一、技术要求</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1.1.</w:t>
            </w:r>
            <w:r>
              <w:rPr>
                <w:rFonts w:ascii="仿宋_GB2312" w:hAnsi="仿宋_GB2312" w:cs="仿宋_GB2312" w:eastAsia="仿宋_GB2312"/>
                <w:sz w:val="24"/>
              </w:rPr>
              <w:t>外观结构：一体式主机</w:t>
            </w:r>
          </w:p>
          <w:p>
            <w:pPr>
              <w:pStyle w:val="null3"/>
              <w:jc w:val="left"/>
            </w:pPr>
            <w:r>
              <w:rPr>
                <w:rFonts w:ascii="仿宋_GB2312" w:hAnsi="仿宋_GB2312" w:cs="仿宋_GB2312" w:eastAsia="仿宋_GB2312"/>
                <w:sz w:val="24"/>
              </w:rPr>
              <w:t>1.2.</w:t>
            </w:r>
            <w:r>
              <w:rPr>
                <w:rFonts w:ascii="仿宋_GB2312" w:hAnsi="仿宋_GB2312" w:cs="仿宋_GB2312" w:eastAsia="仿宋_GB2312"/>
                <w:sz w:val="24"/>
              </w:rPr>
              <w:t>冷却系统：液态内循环冷却系统，非风冷或静态液冷或外循环液冷</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操作系统：笔记本电脑承载管理软件，非一体机或触摸屏。</w:t>
            </w:r>
          </w:p>
          <w:p>
            <w:pPr>
              <w:pStyle w:val="null3"/>
              <w:jc w:val="left"/>
            </w:pPr>
            <w:r>
              <w:rPr>
                <w:rFonts w:ascii="仿宋_GB2312" w:hAnsi="仿宋_GB2312" w:cs="仿宋_GB2312" w:eastAsia="仿宋_GB2312"/>
                <w:sz w:val="24"/>
              </w:rPr>
              <w:t>1.4.</w:t>
            </w:r>
            <w:r>
              <w:rPr>
                <w:rFonts w:ascii="仿宋_GB2312" w:hAnsi="仿宋_GB2312" w:cs="仿宋_GB2312" w:eastAsia="仿宋_GB2312"/>
                <w:sz w:val="24"/>
              </w:rPr>
              <w:t>刺激线圈最大磁感应强度：</w:t>
            </w:r>
            <w:r>
              <w:rPr>
                <w:rFonts w:ascii="仿宋_GB2312" w:hAnsi="仿宋_GB2312" w:cs="仿宋_GB2312" w:eastAsia="仿宋_GB2312"/>
                <w:sz w:val="24"/>
              </w:rPr>
              <w:t>≥6T</w:t>
            </w:r>
          </w:p>
          <w:p>
            <w:pPr>
              <w:pStyle w:val="null3"/>
              <w:jc w:val="left"/>
            </w:pPr>
            <w:r>
              <w:rPr>
                <w:rFonts w:ascii="仿宋_GB2312" w:hAnsi="仿宋_GB2312" w:cs="仿宋_GB2312" w:eastAsia="仿宋_GB2312"/>
                <w:sz w:val="24"/>
              </w:rPr>
              <w:t>1.5.</w:t>
            </w:r>
            <w:r>
              <w:rPr>
                <w:rFonts w:ascii="仿宋_GB2312" w:hAnsi="仿宋_GB2312" w:cs="仿宋_GB2312" w:eastAsia="仿宋_GB2312"/>
                <w:sz w:val="24"/>
              </w:rPr>
              <w:t>磁感应强度输出允差</w:t>
            </w:r>
            <w:r>
              <w:rPr>
                <w:rFonts w:ascii="仿宋_GB2312" w:hAnsi="仿宋_GB2312" w:cs="仿宋_GB2312" w:eastAsia="仿宋_GB2312"/>
                <w:sz w:val="24"/>
              </w:rPr>
              <w:t>：</w:t>
            </w:r>
            <w:r>
              <w:rPr>
                <w:rFonts w:ascii="仿宋_GB2312" w:hAnsi="仿宋_GB2312" w:cs="仿宋_GB2312" w:eastAsia="仿宋_GB2312"/>
                <w:sz w:val="24"/>
              </w:rPr>
              <w:t>≤±5%</w:t>
            </w:r>
          </w:p>
          <w:p>
            <w:pPr>
              <w:pStyle w:val="null3"/>
              <w:jc w:val="left"/>
            </w:pPr>
            <w:r>
              <w:rPr>
                <w:rFonts w:ascii="仿宋_GB2312" w:hAnsi="仿宋_GB2312" w:cs="仿宋_GB2312" w:eastAsia="仿宋_GB2312"/>
                <w:sz w:val="24"/>
              </w:rPr>
              <w:t>1.6.</w:t>
            </w:r>
            <w:r>
              <w:rPr>
                <w:rFonts w:ascii="仿宋_GB2312" w:hAnsi="仿宋_GB2312" w:cs="仿宋_GB2312" w:eastAsia="仿宋_GB2312"/>
                <w:sz w:val="24"/>
              </w:rPr>
              <w:t>磁感应强度的最大变化率：</w:t>
            </w:r>
            <w:r>
              <w:rPr>
                <w:rFonts w:ascii="仿宋_GB2312" w:hAnsi="仿宋_GB2312" w:cs="仿宋_GB2312" w:eastAsia="仿宋_GB2312"/>
                <w:sz w:val="24"/>
              </w:rPr>
              <w:t>20KT/s~80KT/s</w:t>
            </w:r>
          </w:p>
          <w:p>
            <w:pPr>
              <w:pStyle w:val="null3"/>
              <w:jc w:val="left"/>
            </w:pPr>
            <w:r>
              <w:rPr>
                <w:rFonts w:ascii="仿宋_GB2312" w:hAnsi="仿宋_GB2312" w:cs="仿宋_GB2312" w:eastAsia="仿宋_GB2312"/>
                <w:sz w:val="24"/>
              </w:rPr>
              <w:t>1.7.</w:t>
            </w:r>
            <w:r>
              <w:rPr>
                <w:rFonts w:ascii="仿宋_GB2312" w:hAnsi="仿宋_GB2312" w:cs="仿宋_GB2312" w:eastAsia="仿宋_GB2312"/>
                <w:sz w:val="24"/>
              </w:rPr>
              <w:t>TBS模式下支持以100%刺激强度输出</w:t>
            </w:r>
          </w:p>
          <w:p>
            <w:pPr>
              <w:pStyle w:val="null3"/>
              <w:jc w:val="left"/>
            </w:pPr>
            <w:r>
              <w:rPr>
                <w:rFonts w:ascii="仿宋_GB2312" w:hAnsi="仿宋_GB2312" w:cs="仿宋_GB2312" w:eastAsia="仿宋_GB2312"/>
                <w:sz w:val="24"/>
              </w:rPr>
              <w:t>1.8.</w:t>
            </w:r>
            <w:r>
              <w:rPr>
                <w:rFonts w:ascii="仿宋_GB2312" w:hAnsi="仿宋_GB2312" w:cs="仿宋_GB2312" w:eastAsia="仿宋_GB2312"/>
                <w:sz w:val="24"/>
              </w:rPr>
              <w:t>脉冲上升时间：至少包括</w:t>
            </w:r>
            <w:r>
              <w:rPr>
                <w:rFonts w:ascii="仿宋_GB2312" w:hAnsi="仿宋_GB2312" w:cs="仿宋_GB2312" w:eastAsia="仿宋_GB2312"/>
                <w:sz w:val="24"/>
              </w:rPr>
              <w:t>60μs±10μs</w:t>
            </w:r>
          </w:p>
          <w:p>
            <w:pPr>
              <w:pStyle w:val="null3"/>
              <w:jc w:val="left"/>
            </w:pPr>
            <w:r>
              <w:rPr>
                <w:rFonts w:ascii="仿宋_GB2312" w:hAnsi="仿宋_GB2312" w:cs="仿宋_GB2312" w:eastAsia="仿宋_GB2312"/>
                <w:sz w:val="24"/>
              </w:rPr>
              <w:t>1.9.</w:t>
            </w:r>
            <w:r>
              <w:rPr>
                <w:rFonts w:ascii="仿宋_GB2312" w:hAnsi="仿宋_GB2312" w:cs="仿宋_GB2312" w:eastAsia="仿宋_GB2312"/>
                <w:sz w:val="24"/>
              </w:rPr>
              <w:t>输出脉冲宽度：至少包括</w:t>
            </w:r>
            <w:r>
              <w:rPr>
                <w:rFonts w:ascii="仿宋_GB2312" w:hAnsi="仿宋_GB2312" w:cs="仿宋_GB2312" w:eastAsia="仿宋_GB2312"/>
                <w:sz w:val="24"/>
              </w:rPr>
              <w:t>340μs±20μs</w:t>
            </w:r>
          </w:p>
          <w:p>
            <w:pPr>
              <w:pStyle w:val="null3"/>
              <w:jc w:val="left"/>
            </w:pPr>
            <w:r>
              <w:rPr>
                <w:rFonts w:ascii="仿宋_GB2312" w:hAnsi="仿宋_GB2312" w:cs="仿宋_GB2312" w:eastAsia="仿宋_GB2312"/>
                <w:sz w:val="24"/>
              </w:rPr>
              <w:t>1.10.</w:t>
            </w:r>
            <w:r>
              <w:rPr>
                <w:rFonts w:ascii="仿宋_GB2312" w:hAnsi="仿宋_GB2312" w:cs="仿宋_GB2312" w:eastAsia="仿宋_GB2312"/>
                <w:sz w:val="24"/>
              </w:rPr>
              <w:t>输出脉冲频率：</w:t>
            </w:r>
            <w:r>
              <w:rPr>
                <w:rFonts w:ascii="仿宋_GB2312" w:hAnsi="仿宋_GB2312" w:cs="仿宋_GB2312" w:eastAsia="仿宋_GB2312"/>
                <w:sz w:val="24"/>
              </w:rPr>
              <w:t>0.1Hz~40Hz可调</w:t>
            </w:r>
          </w:p>
          <w:p>
            <w:pPr>
              <w:pStyle w:val="null3"/>
              <w:jc w:val="left"/>
            </w:pPr>
            <w:r>
              <w:rPr>
                <w:rFonts w:ascii="仿宋_GB2312" w:hAnsi="仿宋_GB2312" w:cs="仿宋_GB2312" w:eastAsia="仿宋_GB2312"/>
                <w:sz w:val="24"/>
              </w:rPr>
              <w:t>1.11.</w:t>
            </w:r>
            <w:r>
              <w:rPr>
                <w:rFonts w:ascii="仿宋_GB2312" w:hAnsi="仿宋_GB2312" w:cs="仿宋_GB2312" w:eastAsia="仿宋_GB2312"/>
                <w:sz w:val="24"/>
              </w:rPr>
              <w:t>脉冲频率允差值：</w:t>
            </w:r>
            <w:r>
              <w:rPr>
                <w:rFonts w:ascii="仿宋_GB2312" w:hAnsi="仿宋_GB2312" w:cs="仿宋_GB2312" w:eastAsia="仿宋_GB2312"/>
                <w:sz w:val="24"/>
              </w:rPr>
              <w:t>±2%</w:t>
            </w:r>
          </w:p>
          <w:p>
            <w:pPr>
              <w:pStyle w:val="null3"/>
              <w:jc w:val="left"/>
            </w:pPr>
            <w:r>
              <w:rPr>
                <w:rFonts w:ascii="仿宋_GB2312" w:hAnsi="仿宋_GB2312" w:cs="仿宋_GB2312" w:eastAsia="仿宋_GB2312"/>
                <w:sz w:val="24"/>
              </w:rPr>
              <w:t>1.12.</w:t>
            </w:r>
            <w:r>
              <w:rPr>
                <w:rFonts w:ascii="仿宋_GB2312" w:hAnsi="仿宋_GB2312" w:cs="仿宋_GB2312" w:eastAsia="仿宋_GB2312"/>
                <w:sz w:val="24"/>
              </w:rPr>
              <w:t>电介质强度：主机内部高压储能电容安全可靠，电介质强度</w:t>
            </w:r>
            <w:r>
              <w:rPr>
                <w:rFonts w:ascii="仿宋_GB2312" w:hAnsi="仿宋_GB2312" w:cs="仿宋_GB2312" w:eastAsia="仿宋_GB2312"/>
                <w:sz w:val="24"/>
              </w:rPr>
              <w:t>≥4000VAC</w:t>
            </w:r>
          </w:p>
          <w:p>
            <w:pPr>
              <w:pStyle w:val="null3"/>
              <w:jc w:val="left"/>
            </w:pPr>
            <w:r>
              <w:rPr>
                <w:rFonts w:ascii="仿宋_GB2312" w:hAnsi="仿宋_GB2312" w:cs="仿宋_GB2312" w:eastAsia="仿宋_GB2312"/>
                <w:sz w:val="24"/>
              </w:rPr>
              <w:t>2.</w:t>
            </w:r>
            <w:r>
              <w:rPr>
                <w:rFonts w:ascii="仿宋_GB2312" w:hAnsi="仿宋_GB2312" w:cs="仿宋_GB2312" w:eastAsia="仿宋_GB2312"/>
                <w:sz w:val="24"/>
              </w:rPr>
              <w:t>安全</w:t>
            </w:r>
            <w:r>
              <w:rPr>
                <w:rFonts w:ascii="仿宋_GB2312" w:hAnsi="仿宋_GB2312" w:cs="仿宋_GB2312" w:eastAsia="仿宋_GB2312"/>
                <w:sz w:val="24"/>
              </w:rPr>
              <w:t>保护功能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2.1.</w:t>
            </w:r>
            <w:r>
              <w:rPr>
                <w:rFonts w:ascii="仿宋_GB2312" w:hAnsi="仿宋_GB2312" w:cs="仿宋_GB2312" w:eastAsia="仿宋_GB2312"/>
                <w:sz w:val="24"/>
              </w:rPr>
              <w:t>当冷却系统发生故障时，应有提示或停止磁场输出。</w:t>
            </w:r>
          </w:p>
          <w:p>
            <w:pPr>
              <w:pStyle w:val="null3"/>
              <w:jc w:val="left"/>
            </w:pPr>
            <w:r>
              <w:rPr>
                <w:rFonts w:ascii="仿宋_GB2312" w:hAnsi="仿宋_GB2312" w:cs="仿宋_GB2312" w:eastAsia="仿宋_GB2312"/>
                <w:sz w:val="24"/>
              </w:rPr>
              <w:t>2.2.</w:t>
            </w:r>
            <w:r>
              <w:rPr>
                <w:rFonts w:ascii="仿宋_GB2312" w:hAnsi="仿宋_GB2312" w:cs="仿宋_GB2312" w:eastAsia="仿宋_GB2312"/>
                <w:sz w:val="24"/>
              </w:rPr>
              <w:t>在设备连续工作中，具有手动停止磁场输出的功能。</w:t>
            </w:r>
          </w:p>
          <w:p>
            <w:pPr>
              <w:pStyle w:val="null3"/>
              <w:jc w:val="left"/>
            </w:pPr>
            <w:r>
              <w:rPr>
                <w:rFonts w:ascii="仿宋_GB2312" w:hAnsi="仿宋_GB2312" w:cs="仿宋_GB2312" w:eastAsia="仿宋_GB2312"/>
                <w:sz w:val="24"/>
              </w:rPr>
              <w:t>2.3.</w:t>
            </w:r>
            <w:r>
              <w:rPr>
                <w:rFonts w:ascii="仿宋_GB2312" w:hAnsi="仿宋_GB2312" w:cs="仿宋_GB2312" w:eastAsia="仿宋_GB2312"/>
                <w:sz w:val="24"/>
              </w:rPr>
              <w:t>可记录电容放电次数，当电容放电次数达到上限时具有提示功能。</w:t>
            </w:r>
          </w:p>
          <w:p>
            <w:pPr>
              <w:pStyle w:val="null3"/>
              <w:jc w:val="left"/>
            </w:pPr>
            <w:r>
              <w:rPr>
                <w:rFonts w:ascii="仿宋_GB2312" w:hAnsi="仿宋_GB2312" w:cs="仿宋_GB2312" w:eastAsia="仿宋_GB2312"/>
                <w:sz w:val="24"/>
              </w:rPr>
              <w:t>3.</w:t>
            </w:r>
            <w:r>
              <w:rPr>
                <w:rFonts w:ascii="仿宋_GB2312" w:hAnsi="仿宋_GB2312" w:cs="仿宋_GB2312" w:eastAsia="仿宋_GB2312"/>
                <w:sz w:val="24"/>
              </w:rPr>
              <w:t>刺激线圈：</w:t>
            </w:r>
          </w:p>
          <w:p>
            <w:pPr>
              <w:pStyle w:val="null3"/>
              <w:jc w:val="left"/>
            </w:pPr>
            <w:r>
              <w:rPr>
                <w:rFonts w:ascii="仿宋_GB2312" w:hAnsi="仿宋_GB2312" w:cs="仿宋_GB2312" w:eastAsia="仿宋_GB2312"/>
                <w:sz w:val="24"/>
              </w:rPr>
              <w:t>3.1.</w:t>
            </w:r>
            <w:r>
              <w:rPr>
                <w:rFonts w:ascii="仿宋_GB2312" w:hAnsi="仿宋_GB2312" w:cs="仿宋_GB2312" w:eastAsia="仿宋_GB2312"/>
                <w:sz w:val="24"/>
              </w:rPr>
              <w:t>标配圆形或</w:t>
            </w:r>
            <w:r>
              <w:rPr>
                <w:rFonts w:ascii="仿宋_GB2312" w:hAnsi="仿宋_GB2312" w:cs="仿宋_GB2312" w:eastAsia="仿宋_GB2312"/>
                <w:sz w:val="24"/>
              </w:rPr>
              <w:t>8字形线圈，能实现双面双向刺激</w:t>
            </w:r>
          </w:p>
          <w:p>
            <w:pPr>
              <w:pStyle w:val="null3"/>
              <w:jc w:val="left"/>
            </w:pPr>
            <w:r>
              <w:rPr>
                <w:rFonts w:ascii="仿宋_GB2312" w:hAnsi="仿宋_GB2312" w:cs="仿宋_GB2312" w:eastAsia="仿宋_GB2312"/>
                <w:sz w:val="24"/>
              </w:rPr>
              <w:t>3.2.</w:t>
            </w:r>
            <w:r>
              <w:rPr>
                <w:rFonts w:ascii="仿宋_GB2312" w:hAnsi="仿宋_GB2312" w:cs="仿宋_GB2312" w:eastAsia="仿宋_GB2312"/>
                <w:sz w:val="24"/>
              </w:rPr>
              <w:t>线圈全封闭一体式工艺，无孔设计，加工一次成型</w:t>
            </w:r>
          </w:p>
          <w:p>
            <w:pPr>
              <w:pStyle w:val="null3"/>
              <w:jc w:val="left"/>
            </w:pPr>
            <w:r>
              <w:rPr>
                <w:rFonts w:ascii="仿宋_GB2312" w:hAnsi="仿宋_GB2312" w:cs="仿宋_GB2312" w:eastAsia="仿宋_GB2312"/>
                <w:sz w:val="24"/>
              </w:rPr>
              <w:t>3.3.</w:t>
            </w:r>
            <w:r>
              <w:rPr>
                <w:rFonts w:ascii="仿宋_GB2312" w:hAnsi="仿宋_GB2312" w:cs="仿宋_GB2312" w:eastAsia="仿宋_GB2312"/>
                <w:sz w:val="24"/>
              </w:rPr>
              <w:t>可扩展临床用线圈拍包括：圆形，</w:t>
            </w:r>
            <w:r>
              <w:rPr>
                <w:rFonts w:ascii="仿宋_GB2312" w:hAnsi="仿宋_GB2312" w:cs="仿宋_GB2312" w:eastAsia="仿宋_GB2312"/>
                <w:sz w:val="24"/>
              </w:rPr>
              <w:t>8字形、双锥（蝶）形、儿童型；</w:t>
            </w:r>
          </w:p>
          <w:p>
            <w:pPr>
              <w:pStyle w:val="null3"/>
              <w:jc w:val="left"/>
            </w:pPr>
            <w:r>
              <w:rPr>
                <w:rFonts w:ascii="仿宋_GB2312" w:hAnsi="仿宋_GB2312" w:cs="仿宋_GB2312" w:eastAsia="仿宋_GB2312"/>
                <w:sz w:val="24"/>
              </w:rPr>
              <w:t>3.4.</w:t>
            </w:r>
            <w:r>
              <w:rPr>
                <w:rFonts w:ascii="仿宋_GB2312" w:hAnsi="仿宋_GB2312" w:cs="仿宋_GB2312" w:eastAsia="仿宋_GB2312"/>
                <w:sz w:val="24"/>
              </w:rPr>
              <w:t>可扩展科研用线圈拍包括：凹面型、动物型、盔式深部型、红光功能型；</w:t>
            </w:r>
          </w:p>
          <w:p>
            <w:pPr>
              <w:pStyle w:val="null3"/>
              <w:jc w:val="left"/>
            </w:pPr>
            <w:r>
              <w:rPr>
                <w:rFonts w:ascii="仿宋_GB2312" w:hAnsi="仿宋_GB2312" w:cs="仿宋_GB2312" w:eastAsia="仿宋_GB2312"/>
                <w:sz w:val="24"/>
              </w:rPr>
              <w:t>3.5.</w:t>
            </w:r>
            <w:r>
              <w:rPr>
                <w:rFonts w:ascii="仿宋_GB2312" w:hAnsi="仿宋_GB2312" w:cs="仿宋_GB2312" w:eastAsia="仿宋_GB2312"/>
                <w:sz w:val="24"/>
              </w:rPr>
              <w:t>具有电动吸液和电动排液功能。</w:t>
            </w:r>
          </w:p>
          <w:p>
            <w:pPr>
              <w:pStyle w:val="null3"/>
              <w:jc w:val="left"/>
            </w:pPr>
            <w:r>
              <w:rPr>
                <w:rFonts w:ascii="仿宋_GB2312" w:hAnsi="仿宋_GB2312" w:cs="仿宋_GB2312" w:eastAsia="仿宋_GB2312"/>
                <w:sz w:val="24"/>
              </w:rPr>
              <w:t>4.</w:t>
            </w:r>
            <w:r>
              <w:rPr>
                <w:rFonts w:ascii="仿宋_GB2312" w:hAnsi="仿宋_GB2312" w:cs="仿宋_GB2312" w:eastAsia="仿宋_GB2312"/>
                <w:sz w:val="24"/>
              </w:rPr>
              <w:t>软件功能：</w:t>
            </w:r>
          </w:p>
          <w:p>
            <w:pPr>
              <w:pStyle w:val="null3"/>
              <w:jc w:val="left"/>
            </w:pPr>
            <w:r>
              <w:rPr>
                <w:rFonts w:ascii="仿宋_GB2312" w:hAnsi="仿宋_GB2312" w:cs="仿宋_GB2312" w:eastAsia="仿宋_GB2312"/>
                <w:sz w:val="24"/>
              </w:rPr>
              <w:t>4.1.</w:t>
            </w:r>
            <w:r>
              <w:rPr>
                <w:rFonts w:ascii="仿宋_GB2312" w:hAnsi="仿宋_GB2312" w:cs="仿宋_GB2312" w:eastAsia="仿宋_GB2312"/>
                <w:sz w:val="24"/>
              </w:rPr>
              <w:t>可建立和储存患者的一般信息。包括：姓名、性别、出生年月日、检查日期、门诊号或住院号、就诊科室等。</w:t>
            </w:r>
          </w:p>
          <w:p>
            <w:pPr>
              <w:pStyle w:val="null3"/>
              <w:jc w:val="left"/>
            </w:pPr>
            <w:r>
              <w:rPr>
                <w:rFonts w:ascii="仿宋_GB2312" w:hAnsi="仿宋_GB2312" w:cs="仿宋_GB2312" w:eastAsia="仿宋_GB2312"/>
                <w:sz w:val="24"/>
              </w:rPr>
              <w:t>4.2.</w:t>
            </w:r>
            <w:r>
              <w:rPr>
                <w:rFonts w:ascii="仿宋_GB2312" w:hAnsi="仿宋_GB2312" w:cs="仿宋_GB2312" w:eastAsia="仿宋_GB2312"/>
                <w:sz w:val="24"/>
              </w:rPr>
              <w:t>可实现互联网功能，病人档案管理，专家方案，自定义治疗方案，海量储存。</w:t>
            </w:r>
          </w:p>
          <w:p>
            <w:pPr>
              <w:pStyle w:val="null3"/>
              <w:jc w:val="left"/>
            </w:pPr>
            <w:r>
              <w:rPr>
                <w:rFonts w:ascii="仿宋_GB2312" w:hAnsi="仿宋_GB2312" w:cs="仿宋_GB2312" w:eastAsia="仿宋_GB2312"/>
                <w:sz w:val="24"/>
              </w:rPr>
              <w:t>4.3.</w:t>
            </w:r>
            <w:r>
              <w:rPr>
                <w:rFonts w:ascii="仿宋_GB2312" w:hAnsi="仿宋_GB2312" w:cs="仿宋_GB2312" w:eastAsia="仿宋_GB2312"/>
                <w:sz w:val="24"/>
              </w:rPr>
              <w:t>实时线圈温度显示。</w:t>
            </w:r>
          </w:p>
          <w:p>
            <w:pPr>
              <w:pStyle w:val="null3"/>
              <w:jc w:val="left"/>
            </w:pPr>
            <w:r>
              <w:rPr>
                <w:rFonts w:ascii="仿宋_GB2312" w:hAnsi="仿宋_GB2312" w:cs="仿宋_GB2312" w:eastAsia="仿宋_GB2312"/>
                <w:sz w:val="24"/>
              </w:rPr>
              <w:t>4.4.</w:t>
            </w:r>
            <w:r>
              <w:rPr>
                <w:rFonts w:ascii="仿宋_GB2312" w:hAnsi="仿宋_GB2312" w:cs="仿宋_GB2312" w:eastAsia="仿宋_GB2312"/>
                <w:sz w:val="24"/>
              </w:rPr>
              <w:t>可根据病人姓名查找相关储存资料调出回放。</w:t>
            </w:r>
          </w:p>
          <w:p>
            <w:pPr>
              <w:pStyle w:val="null3"/>
              <w:jc w:val="left"/>
            </w:pPr>
            <w:r>
              <w:rPr>
                <w:rFonts w:ascii="仿宋_GB2312" w:hAnsi="仿宋_GB2312" w:cs="仿宋_GB2312" w:eastAsia="仿宋_GB2312"/>
                <w:sz w:val="24"/>
              </w:rPr>
              <w:t>4.5.</w:t>
            </w:r>
            <w:r>
              <w:rPr>
                <w:rFonts w:ascii="仿宋_GB2312" w:hAnsi="仿宋_GB2312" w:cs="仿宋_GB2312" w:eastAsia="仿宋_GB2312"/>
                <w:sz w:val="24"/>
              </w:rPr>
              <w:t>可统计呈现每个患者的治疗记录，可以将记录存为</w:t>
            </w:r>
            <w:r>
              <w:rPr>
                <w:rFonts w:ascii="仿宋_GB2312" w:hAnsi="仿宋_GB2312" w:cs="仿宋_GB2312" w:eastAsia="仿宋_GB2312"/>
                <w:sz w:val="24"/>
              </w:rPr>
              <w:t>.docx文档，方便复制和粘贴到硬盘、U盘等其他存储设备。</w:t>
            </w:r>
          </w:p>
          <w:p>
            <w:pPr>
              <w:pStyle w:val="null3"/>
              <w:jc w:val="left"/>
            </w:pPr>
            <w:r>
              <w:rPr>
                <w:rFonts w:ascii="仿宋_GB2312" w:hAnsi="仿宋_GB2312" w:cs="仿宋_GB2312" w:eastAsia="仿宋_GB2312"/>
                <w:sz w:val="24"/>
              </w:rPr>
              <w:t>5.</w:t>
            </w:r>
            <w:r>
              <w:rPr>
                <w:rFonts w:ascii="仿宋_GB2312" w:hAnsi="仿宋_GB2312" w:cs="仿宋_GB2312" w:eastAsia="仿宋_GB2312"/>
                <w:sz w:val="24"/>
              </w:rPr>
              <w:t>检测模式：</w:t>
            </w:r>
          </w:p>
          <w:p>
            <w:pPr>
              <w:pStyle w:val="null3"/>
              <w:jc w:val="left"/>
            </w:pPr>
            <w:r>
              <w:rPr>
                <w:rFonts w:ascii="仿宋_GB2312" w:hAnsi="仿宋_GB2312" w:cs="仿宋_GB2312" w:eastAsia="仿宋_GB2312"/>
                <w:sz w:val="24"/>
              </w:rPr>
              <w:t>5.1.</w:t>
            </w:r>
            <w:r>
              <w:rPr>
                <w:rFonts w:ascii="仿宋_GB2312" w:hAnsi="仿宋_GB2312" w:cs="仿宋_GB2312" w:eastAsia="仿宋_GB2312"/>
                <w:sz w:val="24"/>
              </w:rPr>
              <w:t>检测项目：支持运动阈值（</w:t>
            </w:r>
            <w:r>
              <w:rPr>
                <w:rFonts w:ascii="仿宋_GB2312" w:hAnsi="仿宋_GB2312" w:cs="仿宋_GB2312" w:eastAsia="仿宋_GB2312"/>
                <w:sz w:val="24"/>
              </w:rPr>
              <w:t>MT）、运动诱发电位（MEP）、中枢神经传导时间（CMCT）、ICI/ICF检测、静息期检测等检测功能。</w:t>
            </w:r>
          </w:p>
          <w:p>
            <w:pPr>
              <w:pStyle w:val="null3"/>
              <w:jc w:val="left"/>
            </w:pPr>
            <w:r>
              <w:rPr>
                <w:rFonts w:ascii="仿宋_GB2312" w:hAnsi="仿宋_GB2312" w:cs="仿宋_GB2312" w:eastAsia="仿宋_GB2312"/>
                <w:sz w:val="24"/>
              </w:rPr>
              <w:t>5.2.</w:t>
            </w:r>
            <w:r>
              <w:rPr>
                <w:rFonts w:ascii="仿宋_GB2312" w:hAnsi="仿宋_GB2312" w:cs="仿宋_GB2312" w:eastAsia="仿宋_GB2312"/>
                <w:sz w:val="24"/>
              </w:rPr>
              <w:t>检测记录：运动阈值与治疗方案自动记忆功能，可对保存文档中波形与数据进行复现。</w:t>
            </w:r>
          </w:p>
          <w:p>
            <w:pPr>
              <w:pStyle w:val="null3"/>
              <w:jc w:val="left"/>
            </w:pPr>
            <w:r>
              <w:rPr>
                <w:rFonts w:ascii="仿宋_GB2312" w:hAnsi="仿宋_GB2312" w:cs="仿宋_GB2312" w:eastAsia="仿宋_GB2312"/>
                <w:sz w:val="24"/>
              </w:rPr>
              <w:t>5.3.</w:t>
            </w:r>
            <w:r>
              <w:rPr>
                <w:rFonts w:ascii="仿宋_GB2312" w:hAnsi="仿宋_GB2312" w:cs="仿宋_GB2312" w:eastAsia="仿宋_GB2312"/>
                <w:sz w:val="24"/>
              </w:rPr>
              <w:t>具备自动计算神经传导时间功能</w:t>
            </w:r>
          </w:p>
          <w:p>
            <w:pPr>
              <w:pStyle w:val="null3"/>
              <w:jc w:val="left"/>
            </w:pPr>
            <w:r>
              <w:rPr>
                <w:rFonts w:ascii="仿宋_GB2312" w:hAnsi="仿宋_GB2312" w:cs="仿宋_GB2312" w:eastAsia="仿宋_GB2312"/>
                <w:sz w:val="24"/>
              </w:rPr>
              <w:t>5.4.</w:t>
            </w:r>
            <w:r>
              <w:rPr>
                <w:rFonts w:ascii="仿宋_GB2312" w:hAnsi="仿宋_GB2312" w:cs="仿宋_GB2312" w:eastAsia="仿宋_GB2312"/>
                <w:sz w:val="24"/>
              </w:rPr>
              <w:t>具备运动诱发电位，用于捕捉肌电信号，</w:t>
            </w:r>
            <w:r>
              <w:rPr>
                <w:rFonts w:ascii="仿宋_GB2312" w:hAnsi="仿宋_GB2312" w:cs="仿宋_GB2312" w:eastAsia="仿宋_GB2312"/>
                <w:sz w:val="24"/>
              </w:rPr>
              <w:t>并可以在显示器上显示波形。</w:t>
            </w:r>
          </w:p>
          <w:p>
            <w:pPr>
              <w:pStyle w:val="null3"/>
              <w:ind w:left="705"/>
              <w:jc w:val="left"/>
            </w:pPr>
            <w:r>
              <w:rPr>
                <w:rFonts w:ascii="仿宋_GB2312" w:hAnsi="仿宋_GB2312" w:cs="仿宋_GB2312" w:eastAsia="仿宋_GB2312"/>
                <w:sz w:val="24"/>
              </w:rPr>
              <w:t>5.4.1.</w:t>
            </w:r>
            <w:r>
              <w:rPr>
                <w:rFonts w:ascii="仿宋_GB2312" w:hAnsi="仿宋_GB2312" w:cs="仿宋_GB2312" w:eastAsia="仿宋_GB2312"/>
                <w:sz w:val="24"/>
              </w:rPr>
              <w:t>通道数：</w:t>
            </w:r>
            <w:r>
              <w:rPr>
                <w:rFonts w:ascii="仿宋_GB2312" w:hAnsi="仿宋_GB2312" w:cs="仿宋_GB2312" w:eastAsia="仿宋_GB2312"/>
                <w:sz w:val="24"/>
              </w:rPr>
              <w:t>2通道</w:t>
            </w:r>
          </w:p>
          <w:p>
            <w:pPr>
              <w:pStyle w:val="null3"/>
              <w:ind w:left="705"/>
              <w:jc w:val="left"/>
            </w:pPr>
            <w:r>
              <w:rPr>
                <w:rFonts w:ascii="仿宋_GB2312" w:hAnsi="仿宋_GB2312" w:cs="仿宋_GB2312" w:eastAsia="仿宋_GB2312"/>
                <w:sz w:val="24"/>
              </w:rPr>
              <w:t>5.4.2.</w:t>
            </w:r>
            <w:r>
              <w:rPr>
                <w:rFonts w:ascii="仿宋_GB2312" w:hAnsi="仿宋_GB2312" w:cs="仿宋_GB2312" w:eastAsia="仿宋_GB2312"/>
                <w:sz w:val="24"/>
              </w:rPr>
              <w:t>采样率：</w:t>
            </w:r>
            <w:r>
              <w:rPr>
                <w:rFonts w:ascii="仿宋_GB2312" w:hAnsi="仿宋_GB2312" w:cs="仿宋_GB2312" w:eastAsia="仿宋_GB2312"/>
                <w:sz w:val="24"/>
              </w:rPr>
              <w:t>≥100KHz。</w:t>
            </w:r>
          </w:p>
          <w:p>
            <w:pPr>
              <w:pStyle w:val="null3"/>
              <w:ind w:left="705"/>
              <w:jc w:val="left"/>
            </w:pPr>
            <w:r>
              <w:rPr>
                <w:rFonts w:ascii="仿宋_GB2312" w:hAnsi="仿宋_GB2312" w:cs="仿宋_GB2312" w:eastAsia="仿宋_GB2312"/>
                <w:sz w:val="24"/>
                <w:color w:val="000000"/>
              </w:rPr>
              <w:t>5.4.3.</w:t>
            </w:r>
            <w:r>
              <w:rPr>
                <w:rFonts w:ascii="仿宋_GB2312" w:hAnsi="仿宋_GB2312" w:cs="仿宋_GB2312" w:eastAsia="仿宋_GB2312"/>
                <w:sz w:val="24"/>
              </w:rPr>
              <w:t>最小分辨率：</w:t>
            </w:r>
            <w:r>
              <w:rPr>
                <w:rFonts w:ascii="仿宋_GB2312" w:hAnsi="仿宋_GB2312" w:cs="仿宋_GB2312" w:eastAsia="仿宋_GB2312"/>
                <w:sz w:val="24"/>
              </w:rPr>
              <w:t>≤0.1μV，频率测量范围：1Hz~25KHz。</w:t>
            </w:r>
          </w:p>
          <w:p>
            <w:pPr>
              <w:pStyle w:val="null3"/>
              <w:jc w:val="left"/>
            </w:pPr>
            <w:r>
              <w:rPr>
                <w:rFonts w:ascii="仿宋_GB2312" w:hAnsi="仿宋_GB2312" w:cs="仿宋_GB2312" w:eastAsia="仿宋_GB2312"/>
                <w:sz w:val="24"/>
              </w:rPr>
              <w:t>6.</w:t>
            </w:r>
            <w:r>
              <w:rPr>
                <w:rFonts w:ascii="仿宋_GB2312" w:hAnsi="仿宋_GB2312" w:cs="仿宋_GB2312" w:eastAsia="仿宋_GB2312"/>
                <w:sz w:val="24"/>
              </w:rPr>
              <w:t>刺激模式</w:t>
            </w:r>
          </w:p>
          <w:p>
            <w:pPr>
              <w:pStyle w:val="null3"/>
              <w:jc w:val="left"/>
            </w:pPr>
            <w:r>
              <w:rPr>
                <w:rFonts w:ascii="仿宋_GB2312" w:hAnsi="仿宋_GB2312" w:cs="仿宋_GB2312" w:eastAsia="仿宋_GB2312"/>
                <w:sz w:val="24"/>
              </w:rPr>
              <w:t>6.1.</w:t>
            </w:r>
            <w:r>
              <w:rPr>
                <w:rFonts w:ascii="仿宋_GB2312" w:hAnsi="仿宋_GB2312" w:cs="仿宋_GB2312" w:eastAsia="仿宋_GB2312"/>
                <w:sz w:val="24"/>
              </w:rPr>
              <w:t>单脉冲、重复脉冲、复合刺激、成对脉冲输出等多种刺激模式自由调整。</w:t>
            </w:r>
          </w:p>
          <w:p>
            <w:pPr>
              <w:pStyle w:val="null3"/>
              <w:jc w:val="left"/>
            </w:pPr>
            <w:r>
              <w:rPr>
                <w:rFonts w:ascii="仿宋_GB2312" w:hAnsi="仿宋_GB2312" w:cs="仿宋_GB2312" w:eastAsia="仿宋_GB2312"/>
                <w:sz w:val="24"/>
              </w:rPr>
              <w:t>6.2.</w:t>
            </w:r>
            <w:r>
              <w:rPr>
                <w:rFonts w:ascii="仿宋_GB2312" w:hAnsi="仿宋_GB2312" w:cs="仿宋_GB2312" w:eastAsia="仿宋_GB2312"/>
                <w:sz w:val="24"/>
              </w:rPr>
              <w:t>具有定时功能</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6.3.</w:t>
            </w:r>
            <w:r>
              <w:rPr>
                <w:rFonts w:ascii="仿宋_GB2312" w:hAnsi="仿宋_GB2312" w:cs="仿宋_GB2312" w:eastAsia="仿宋_GB2312"/>
                <w:sz w:val="24"/>
              </w:rPr>
              <w:t>内置多种专家方案，可供临床选择，支持刺激方案自定义，设置刺激时间、输出频率、刺激间歇、刺激强度、刺激数量等。</w:t>
            </w:r>
          </w:p>
          <w:p>
            <w:pPr>
              <w:pStyle w:val="null3"/>
              <w:jc w:val="left"/>
            </w:pPr>
            <w:r>
              <w:rPr>
                <w:rFonts w:ascii="仿宋_GB2312" w:hAnsi="仿宋_GB2312" w:cs="仿宋_GB2312" w:eastAsia="仿宋_GB2312"/>
                <w:sz w:val="24"/>
              </w:rPr>
              <w:t>6.4.</w:t>
            </w:r>
            <w:r>
              <w:rPr>
                <w:rFonts w:ascii="仿宋_GB2312" w:hAnsi="仿宋_GB2312" w:cs="仿宋_GB2312" w:eastAsia="仿宋_GB2312"/>
                <w:sz w:val="24"/>
              </w:rPr>
              <w:t>能显示阈值强度、以百分比表示相对输出强度，显示刺激序列、刺激时间、刺激数量。</w:t>
            </w:r>
          </w:p>
          <w:p>
            <w:pPr>
              <w:pStyle w:val="null3"/>
              <w:jc w:val="left"/>
            </w:pPr>
            <w:r>
              <w:rPr>
                <w:rFonts w:ascii="仿宋_GB2312" w:hAnsi="仿宋_GB2312" w:cs="仿宋_GB2312" w:eastAsia="仿宋_GB2312"/>
                <w:sz w:val="24"/>
              </w:rPr>
              <w:t>6.5.</w:t>
            </w:r>
            <w:r>
              <w:rPr>
                <w:rFonts w:ascii="仿宋_GB2312" w:hAnsi="仿宋_GB2312" w:cs="仿宋_GB2312" w:eastAsia="仿宋_GB2312"/>
                <w:sz w:val="24"/>
              </w:rPr>
              <w:t>治疗方案提供详细图文描述，配合定位帽标识，刺激部位</w:t>
            </w:r>
            <w:r>
              <w:rPr>
                <w:rFonts w:ascii="仿宋_GB2312" w:hAnsi="仿宋_GB2312" w:cs="仿宋_GB2312" w:eastAsia="仿宋_GB2312"/>
                <w:sz w:val="24"/>
              </w:rPr>
              <w:t>360</w:t>
            </w:r>
            <w:r>
              <w:rPr>
                <w:rFonts w:ascii="仿宋_GB2312" w:hAnsi="仿宋_GB2312" w:cs="仿宋_GB2312" w:eastAsia="仿宋_GB2312"/>
                <w:sz w:val="24"/>
              </w:rPr>
              <w:t>°</w:t>
            </w:r>
            <w:r>
              <w:rPr>
                <w:rFonts w:ascii="仿宋_GB2312" w:hAnsi="仿宋_GB2312" w:cs="仿宋_GB2312" w:eastAsia="仿宋_GB2312"/>
                <w:sz w:val="24"/>
              </w:rPr>
              <w:t>呈现。</w:t>
            </w:r>
          </w:p>
          <w:p>
            <w:pPr>
              <w:pStyle w:val="null3"/>
              <w:jc w:val="left"/>
            </w:pPr>
            <w:r>
              <w:rPr>
                <w:rFonts w:ascii="仿宋_GB2312" w:hAnsi="仿宋_GB2312" w:cs="仿宋_GB2312" w:eastAsia="仿宋_GB2312"/>
                <w:sz w:val="24"/>
              </w:rPr>
              <w:t>7.</w:t>
            </w:r>
            <w:r>
              <w:rPr>
                <w:rFonts w:ascii="仿宋_GB2312" w:hAnsi="仿宋_GB2312" w:cs="仿宋_GB2312" w:eastAsia="仿宋_GB2312"/>
                <w:sz w:val="24"/>
              </w:rPr>
              <w:t>操作软件上调节触发输入延时时间，在</w:t>
            </w:r>
            <w:r>
              <w:rPr>
                <w:rFonts w:ascii="仿宋_GB2312" w:hAnsi="仿宋_GB2312" w:cs="仿宋_GB2312" w:eastAsia="仿宋_GB2312"/>
                <w:sz w:val="24"/>
              </w:rPr>
              <w:t>0~500ms范围可调，步长0.1ms。</w:t>
            </w:r>
          </w:p>
          <w:p>
            <w:pPr>
              <w:pStyle w:val="null3"/>
              <w:jc w:val="left"/>
            </w:pPr>
            <w:r>
              <w:rPr>
                <w:rFonts w:ascii="仿宋_GB2312" w:hAnsi="仿宋_GB2312" w:cs="仿宋_GB2312" w:eastAsia="仿宋_GB2312"/>
                <w:sz w:val="24"/>
              </w:rPr>
              <w:t>8.</w:t>
            </w:r>
            <w:r>
              <w:rPr>
                <w:rFonts w:ascii="仿宋_GB2312" w:hAnsi="仿宋_GB2312" w:cs="仿宋_GB2312" w:eastAsia="仿宋_GB2312"/>
                <w:sz w:val="24"/>
              </w:rPr>
              <w:t>操作软件上调节触发输出延时时间，在</w:t>
            </w:r>
            <w:r>
              <w:rPr>
                <w:rFonts w:ascii="仿宋_GB2312" w:hAnsi="仿宋_GB2312" w:cs="仿宋_GB2312" w:eastAsia="仿宋_GB2312"/>
                <w:sz w:val="24"/>
              </w:rPr>
              <w:t>-500~500ms范围可调，步长0.1ms。</w:t>
            </w:r>
          </w:p>
          <w:p>
            <w:pPr>
              <w:pStyle w:val="null3"/>
              <w:jc w:val="left"/>
            </w:pPr>
            <w:r>
              <w:rPr>
                <w:rFonts w:ascii="仿宋_GB2312" w:hAnsi="仿宋_GB2312" w:cs="仿宋_GB2312" w:eastAsia="仿宋_GB2312"/>
                <w:sz w:val="24"/>
              </w:rPr>
              <w:t>9.</w:t>
            </w:r>
            <w:r>
              <w:rPr>
                <w:rFonts w:ascii="仿宋_GB2312" w:hAnsi="仿宋_GB2312" w:cs="仿宋_GB2312" w:eastAsia="仿宋_GB2312"/>
                <w:sz w:val="24"/>
              </w:rPr>
              <w:t>支持扩展经颅磁刺激随动导航系统</w:t>
            </w:r>
          </w:p>
          <w:p>
            <w:pPr>
              <w:pStyle w:val="null3"/>
              <w:jc w:val="left"/>
            </w:pPr>
            <w:r>
              <w:rPr>
                <w:rFonts w:ascii="仿宋_GB2312" w:hAnsi="仿宋_GB2312" w:cs="仿宋_GB2312" w:eastAsia="仿宋_GB2312"/>
                <w:sz w:val="24"/>
              </w:rPr>
              <w:t>10.</w:t>
            </w:r>
            <w:r>
              <w:rPr>
                <w:rFonts w:ascii="仿宋_GB2312" w:hAnsi="仿宋_GB2312" w:cs="仿宋_GB2312" w:eastAsia="仿宋_GB2312"/>
                <w:sz w:val="24"/>
              </w:rPr>
              <w:t>可与电刺激、近红外、导航等设备兼容。</w:t>
            </w:r>
          </w:p>
          <w:p>
            <w:pPr>
              <w:pStyle w:val="null3"/>
              <w:jc w:val="left"/>
            </w:pPr>
            <w:r>
              <w:rPr>
                <w:rFonts w:ascii="仿宋_GB2312" w:hAnsi="仿宋_GB2312" w:cs="仿宋_GB2312" w:eastAsia="仿宋_GB2312"/>
                <w:sz w:val="24"/>
              </w:rPr>
              <w:t>二、</w:t>
            </w:r>
            <w:r>
              <w:rPr>
                <w:rFonts w:ascii="仿宋_GB2312" w:hAnsi="仿宋_GB2312" w:cs="仿宋_GB2312" w:eastAsia="仿宋_GB2312"/>
                <w:sz w:val="24"/>
              </w:rPr>
              <w:t>基本配置</w:t>
            </w:r>
            <w:r>
              <w:rPr>
                <w:rFonts w:ascii="仿宋_GB2312" w:hAnsi="仿宋_GB2312" w:cs="仿宋_GB2312" w:eastAsia="仿宋_GB2312"/>
                <w:sz w:val="24"/>
              </w:rPr>
              <w:t>要求</w:t>
            </w:r>
          </w:p>
          <w:p>
            <w:pPr>
              <w:pStyle w:val="null3"/>
              <w:ind w:left="420"/>
              <w:jc w:val="left"/>
            </w:pPr>
            <w:r>
              <w:rPr>
                <w:rFonts w:ascii="仿宋_GB2312" w:hAnsi="仿宋_GB2312" w:cs="仿宋_GB2312" w:eastAsia="仿宋_GB2312"/>
                <w:sz w:val="24"/>
              </w:rPr>
              <w:t>1.</w:t>
            </w:r>
            <w:r>
              <w:rPr>
                <w:rFonts w:ascii="仿宋_GB2312" w:hAnsi="仿宋_GB2312" w:cs="仿宋_GB2312" w:eastAsia="仿宋_GB2312"/>
                <w:sz w:val="24"/>
              </w:rPr>
              <w:t>主机系统一台；</w:t>
            </w:r>
          </w:p>
          <w:p>
            <w:pPr>
              <w:pStyle w:val="null3"/>
              <w:ind w:left="420"/>
              <w:jc w:val="left"/>
            </w:pPr>
            <w:r>
              <w:rPr>
                <w:rFonts w:ascii="仿宋_GB2312" w:hAnsi="仿宋_GB2312" w:cs="仿宋_GB2312" w:eastAsia="仿宋_GB2312"/>
                <w:sz w:val="24"/>
              </w:rPr>
              <w:t>2.</w:t>
            </w:r>
            <w:r>
              <w:rPr>
                <w:rFonts w:ascii="仿宋_GB2312" w:hAnsi="仿宋_GB2312" w:cs="仿宋_GB2312" w:eastAsia="仿宋_GB2312"/>
                <w:sz w:val="24"/>
              </w:rPr>
              <w:t>圆形刺激线圈或</w:t>
            </w:r>
            <w:r>
              <w:rPr>
                <w:rFonts w:ascii="仿宋_GB2312" w:hAnsi="仿宋_GB2312" w:cs="仿宋_GB2312" w:eastAsia="仿宋_GB2312"/>
                <w:sz w:val="24"/>
              </w:rPr>
              <w:t>8字形刺激线圈（L）一副；</w:t>
            </w:r>
          </w:p>
          <w:p>
            <w:pPr>
              <w:pStyle w:val="null3"/>
              <w:ind w:left="420"/>
              <w:jc w:val="left"/>
            </w:pPr>
            <w:r>
              <w:rPr>
                <w:rFonts w:ascii="仿宋_GB2312" w:hAnsi="仿宋_GB2312" w:cs="仿宋_GB2312" w:eastAsia="仿宋_GB2312"/>
                <w:sz w:val="24"/>
              </w:rPr>
              <w:t>3.</w:t>
            </w:r>
            <w:r>
              <w:rPr>
                <w:rFonts w:ascii="仿宋_GB2312" w:hAnsi="仿宋_GB2312" w:cs="仿宋_GB2312" w:eastAsia="仿宋_GB2312"/>
                <w:sz w:val="24"/>
              </w:rPr>
              <w:t>液态循环冷却系统一套；</w:t>
            </w:r>
          </w:p>
          <w:p>
            <w:pPr>
              <w:pStyle w:val="null3"/>
              <w:ind w:left="420"/>
              <w:jc w:val="left"/>
            </w:pPr>
            <w:r>
              <w:rPr>
                <w:rFonts w:ascii="仿宋_GB2312" w:hAnsi="仿宋_GB2312" w:cs="仿宋_GB2312" w:eastAsia="仿宋_GB2312"/>
                <w:sz w:val="24"/>
              </w:rPr>
              <w:t>4.</w:t>
            </w:r>
            <w:r>
              <w:rPr>
                <w:rFonts w:ascii="仿宋_GB2312" w:hAnsi="仿宋_GB2312" w:cs="仿宋_GB2312" w:eastAsia="仿宋_GB2312"/>
                <w:sz w:val="24"/>
              </w:rPr>
              <w:t>两通道</w:t>
            </w:r>
            <w:r>
              <w:rPr>
                <w:rFonts w:ascii="仿宋_GB2312" w:hAnsi="仿宋_GB2312" w:cs="仿宋_GB2312" w:eastAsia="仿宋_GB2312"/>
                <w:sz w:val="24"/>
              </w:rPr>
              <w:t>MEP模块；</w:t>
            </w:r>
          </w:p>
          <w:p>
            <w:pPr>
              <w:pStyle w:val="null3"/>
              <w:ind w:left="420"/>
              <w:jc w:val="left"/>
            </w:pPr>
            <w:r>
              <w:rPr>
                <w:rFonts w:ascii="仿宋_GB2312" w:hAnsi="仿宋_GB2312" w:cs="仿宋_GB2312" w:eastAsia="仿宋_GB2312"/>
                <w:sz w:val="24"/>
              </w:rPr>
              <w:t>5.</w:t>
            </w:r>
            <w:r>
              <w:rPr>
                <w:rFonts w:ascii="仿宋_GB2312" w:hAnsi="仿宋_GB2312" w:cs="仿宋_GB2312" w:eastAsia="仿宋_GB2312"/>
                <w:sz w:val="24"/>
              </w:rPr>
              <w:t>人机交互系统一套；</w:t>
            </w:r>
          </w:p>
          <w:p>
            <w:pPr>
              <w:pStyle w:val="null3"/>
              <w:ind w:left="420"/>
              <w:jc w:val="left"/>
            </w:pPr>
            <w:r>
              <w:rPr>
                <w:rFonts w:ascii="仿宋_GB2312" w:hAnsi="仿宋_GB2312" w:cs="仿宋_GB2312" w:eastAsia="仿宋_GB2312"/>
                <w:sz w:val="24"/>
              </w:rPr>
              <w:t>6.</w:t>
            </w:r>
            <w:r>
              <w:rPr>
                <w:rFonts w:ascii="仿宋_GB2312" w:hAnsi="仿宋_GB2312" w:cs="仿宋_GB2312" w:eastAsia="仿宋_GB2312"/>
                <w:sz w:val="24"/>
              </w:rPr>
              <w:t>一体式线圈支架</w:t>
            </w:r>
            <w:r>
              <w:rPr>
                <w:rFonts w:ascii="仿宋_GB2312" w:hAnsi="仿宋_GB2312" w:cs="仿宋_GB2312" w:eastAsia="仿宋_GB2312"/>
                <w:sz w:val="24"/>
              </w:rPr>
              <w:t>1副；</w:t>
            </w:r>
          </w:p>
          <w:p>
            <w:pPr>
              <w:pStyle w:val="null3"/>
            </w:pPr>
            <w:r>
              <w:rPr>
                <w:rFonts w:ascii="仿宋_GB2312" w:hAnsi="仿宋_GB2312" w:cs="仿宋_GB2312" w:eastAsia="仿宋_GB2312"/>
                <w:sz w:val="24"/>
              </w:rPr>
              <w:t>7.</w:t>
            </w:r>
            <w:r>
              <w:rPr>
                <w:rFonts w:ascii="仿宋_GB2312" w:hAnsi="仿宋_GB2312" w:cs="仿宋_GB2312" w:eastAsia="仿宋_GB2312"/>
                <w:sz w:val="24"/>
              </w:rPr>
              <w:t>刺激定位帽</w:t>
            </w:r>
            <w:r>
              <w:rPr>
                <w:rFonts w:ascii="仿宋_GB2312" w:hAnsi="仿宋_GB2312" w:cs="仿宋_GB2312" w:eastAsia="仿宋_GB2312"/>
                <w:sz w:val="24"/>
              </w:rPr>
              <w:t>10套。</w:t>
            </w:r>
          </w:p>
        </w:tc>
      </w:tr>
    </w:tbl>
    <w:p>
      <w:pPr>
        <w:pStyle w:val="null3"/>
      </w:pPr>
      <w:r>
        <w:rPr>
          <w:rFonts w:ascii="仿宋_GB2312" w:hAnsi="仿宋_GB2312" w:cs="仿宋_GB2312" w:eastAsia="仿宋_GB2312"/>
        </w:rPr>
        <w:t>标的名称：多导睡眠记录仪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36363D"/>
              </w:rPr>
              <w:t xml:space="preserve">多导睡眠记录仪 </w:t>
            </w:r>
          </w:p>
          <w:tbl>
            <w:tblPr>
              <w:tblBorders>
                <w:top w:val="none" w:color="000000" w:sz="4"/>
                <w:left w:val="none" w:color="000000" w:sz="4"/>
                <w:bottom w:val="none" w:color="000000" w:sz="4"/>
                <w:right w:val="none" w:color="000000" w:sz="4"/>
                <w:insideH w:val="none"/>
                <w:insideV w:val="none"/>
              </w:tblBorders>
            </w:tblPr>
            <w:tblGrid>
              <w:gridCol w:w="216"/>
              <w:gridCol w:w="2337"/>
            </w:tblGrid>
            <w:tr>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p>
              </w:tc>
              <w:tc>
                <w:tcPr>
                  <w:tcW w:type="dxa" w:w="2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硬件系统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w:t>
                  </w:r>
                  <w:r>
                    <w:rPr>
                      <w:rFonts w:ascii="仿宋_GB2312" w:hAnsi="仿宋_GB2312" w:cs="仿宋_GB2312" w:eastAsia="仿宋_GB2312"/>
                      <w:sz w:val="24"/>
                      <w:color w:val="36363D"/>
                    </w:rPr>
                    <w:t>1.1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通道数</w:t>
                  </w:r>
                  <w:r>
                    <w:rPr>
                      <w:rFonts w:ascii="仿宋_GB2312" w:hAnsi="仿宋_GB2312" w:cs="仿宋_GB2312" w:eastAsia="仿宋_GB2312"/>
                      <w:sz w:val="24"/>
                      <w:color w:val="36363D"/>
                    </w:rPr>
                    <w:t>:</w:t>
                  </w:r>
                  <w:r>
                    <w:rPr>
                      <w:rFonts w:ascii="仿宋_GB2312" w:hAnsi="仿宋_GB2312" w:cs="仿宋_GB2312" w:eastAsia="仿宋_GB2312"/>
                      <w:sz w:val="24"/>
                      <w:color w:val="36363D"/>
                    </w:rPr>
                    <w:t>≥45</w:t>
                  </w:r>
                  <w:r>
                    <w:rPr>
                      <w:rFonts w:ascii="仿宋_GB2312" w:hAnsi="仿宋_GB2312" w:cs="仿宋_GB2312" w:eastAsia="仿宋_GB2312"/>
                      <w:sz w:val="24"/>
                      <w:color w:val="36363D"/>
                    </w:rPr>
                    <w:t>通道</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共模抑制比</w:t>
                  </w:r>
                  <w:r>
                    <w:rPr>
                      <w:rFonts w:ascii="仿宋_GB2312" w:hAnsi="仿宋_GB2312" w:cs="仿宋_GB2312" w:eastAsia="仿宋_GB2312"/>
                      <w:sz w:val="24"/>
                      <w:color w:val="36363D"/>
                    </w:rPr>
                    <w:t>≥100dB，输入阻抗≥10MΩ，采样频率≥500HZ，采样精度24bit，噪音≤1.5μVp-p。</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脑电</w:t>
                  </w:r>
                  <w:r>
                    <w:rPr>
                      <w:rFonts w:ascii="仿宋_GB2312" w:hAnsi="仿宋_GB2312" w:cs="仿宋_GB2312" w:eastAsia="仿宋_GB2312"/>
                      <w:sz w:val="24"/>
                      <w:color w:val="36363D"/>
                    </w:rPr>
                    <w:t>EEG（10导）、眼电EOG（2导）、下颌肌电EMG（3导）、心电ECG（2导）、腿动PLM（4导）、压力、压力式气流、压力式鼾声、麦克风鼾声、热敏式气流、RIP胸部运动、RIP腹部运动、血氧饱和度SpO2、脉率、脉搏波、体位、体动、环境光、事件标记、按键输入*3、运行指示灯*2、存储指示灯、电池电量、OLED显示屏*2、蓝牙*2、音频、视频等参数，可外接呼吸机进行压力滴定并监测呼吸机各项参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4</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主机记录盒重</w:t>
                  </w:r>
                  <w:r>
                    <w:rPr>
                      <w:rFonts w:ascii="仿宋_GB2312" w:hAnsi="仿宋_GB2312" w:cs="仿宋_GB2312" w:eastAsia="仿宋_GB2312"/>
                      <w:sz w:val="24"/>
                      <w:color w:val="36363D"/>
                    </w:rPr>
                    <w:t>≤85g，直接固定于呼吸带上使用，无需额外固定挎包等辅助配件。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5</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无线血氧采集器，并可独立使用。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6</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集成化脑电电极设计，可极大简化脑电导联走线。</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7</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内置高性能存储器，无需插卡记录睡眠数据。</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8</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高速</w:t>
                  </w:r>
                  <w:r>
                    <w:rPr>
                      <w:rFonts w:ascii="仿宋_GB2312" w:hAnsi="仿宋_GB2312" w:cs="仿宋_GB2312" w:eastAsia="仿宋_GB2312"/>
                      <w:sz w:val="24"/>
                      <w:color w:val="36363D"/>
                    </w:rPr>
                    <w:t>USB数据传输，传输速度≥5MB/S。</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9</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配备高清摄像头，支持有线网络与无线网络。</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0</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一主多从的低功耗蓝牙组网技术，可扩展连接其他蓝牙设备。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内置体位传感器，测量方位</w:t>
                  </w:r>
                  <w:r>
                    <w:rPr>
                      <w:rFonts w:ascii="仿宋_GB2312" w:hAnsi="仿宋_GB2312" w:cs="仿宋_GB2312" w:eastAsia="仿宋_GB2312"/>
                      <w:sz w:val="24"/>
                      <w:color w:val="36363D"/>
                    </w:rPr>
                    <w:t>:仰卧、俯卧、左侧卧、右侧卧、站立五种体位。</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内置高灵敏度</w:t>
                  </w:r>
                  <w:r>
                    <w:rPr>
                      <w:rFonts w:ascii="仿宋_GB2312" w:hAnsi="仿宋_GB2312" w:cs="仿宋_GB2312" w:eastAsia="仿宋_GB2312"/>
                      <w:sz w:val="24"/>
                      <w:color w:val="36363D"/>
                    </w:rPr>
                    <w:t>MIC</w:t>
                  </w:r>
                  <w:r>
                    <w:rPr>
                      <w:rFonts w:ascii="仿宋_GB2312" w:hAnsi="仿宋_GB2312" w:cs="仿宋_GB2312" w:eastAsia="仿宋_GB2312"/>
                      <w:sz w:val="24"/>
                      <w:color w:val="36363D"/>
                    </w:rPr>
                    <w:t>声音传感器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终端上自带充电接口。</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4</w:t>
                  </w:r>
                  <w:r>
                    <w:rPr>
                      <w:rFonts w:ascii="仿宋_GB2312" w:hAnsi="仿宋_GB2312" w:cs="仿宋_GB2312" w:eastAsia="仿宋_GB2312"/>
                      <w:sz w:val="24"/>
                    </w:rPr>
                    <w:t xml:space="preserve"> </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主机采用一节锂电池，可连续工作</w:t>
                  </w:r>
                  <w:r>
                    <w:rPr>
                      <w:rFonts w:ascii="仿宋_GB2312" w:hAnsi="仿宋_GB2312" w:cs="仿宋_GB2312" w:eastAsia="仿宋_GB2312"/>
                      <w:sz w:val="24"/>
                      <w:color w:val="36363D"/>
                    </w:rPr>
                    <w:t>≥24小时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5</w:t>
                  </w:r>
                  <w:r>
                    <w:rPr>
                      <w:rFonts w:ascii="仿宋_GB2312" w:hAnsi="仿宋_GB2312" w:cs="仿宋_GB2312" w:eastAsia="仿宋_GB2312"/>
                      <w:sz w:val="24"/>
                    </w:rPr>
                    <w:t xml:space="preserve"> </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既可用于传统的睡眠监测室进行床旁监测，也可用于移动式监测，两种方式下通道数相同，可满足不同的临床需求。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6</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主机自带</w:t>
                  </w:r>
                  <w:r>
                    <w:rPr>
                      <w:rFonts w:ascii="仿宋_GB2312" w:hAnsi="仿宋_GB2312" w:cs="仿宋_GB2312" w:eastAsia="仿宋_GB2312"/>
                      <w:sz w:val="24"/>
                      <w:color w:val="36363D"/>
                    </w:rPr>
                    <w:t>OLED显示屏和按键，可通过主机显示菜单独立操作使用。可实时显示当前主机运行状态，电池剩余电量，剩余内存容量等信息。</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7</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血氧采集器自带</w:t>
                  </w:r>
                  <w:r>
                    <w:rPr>
                      <w:rFonts w:ascii="仿宋_GB2312" w:hAnsi="仿宋_GB2312" w:cs="仿宋_GB2312" w:eastAsia="仿宋_GB2312"/>
                      <w:sz w:val="24"/>
                      <w:color w:val="36363D"/>
                    </w:rPr>
                    <w:t>OLED显示屏和按键，可实时显示当前血氧、脉率、蓝牙连接状态、电池剩余容量等信息。</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1.1</w:t>
                  </w:r>
                  <w:r>
                    <w:rPr>
                      <w:rFonts w:ascii="仿宋_GB2312" w:hAnsi="仿宋_GB2312" w:cs="仿宋_GB2312" w:eastAsia="仿宋_GB2312"/>
                      <w:sz w:val="24"/>
                      <w:color w:val="36363D"/>
                    </w:rPr>
                    <w:t>8</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血氧采集器内置锂电池，充电</w:t>
                  </w:r>
                  <w:r>
                    <w:rPr>
                      <w:rFonts w:ascii="仿宋_GB2312" w:hAnsi="仿宋_GB2312" w:cs="仿宋_GB2312" w:eastAsia="仿宋_GB2312"/>
                      <w:sz w:val="24"/>
                      <w:color w:val="36363D"/>
                    </w:rPr>
                    <w:t>1小时，使用≥24小时。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w:t>
                  </w:r>
                  <w:r>
                    <w:rPr>
                      <w:rFonts w:ascii="仿宋_GB2312" w:hAnsi="仿宋_GB2312" w:cs="仿宋_GB2312" w:eastAsia="仿宋_GB2312"/>
                      <w:sz w:val="24"/>
                      <w:color w:val="36363D"/>
                    </w:rPr>
                    <w:t>19</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血氧采集器配备多功能</w:t>
                  </w:r>
                  <w:r>
                    <w:rPr>
                      <w:rFonts w:ascii="仿宋_GB2312" w:hAnsi="仿宋_GB2312" w:cs="仿宋_GB2312" w:eastAsia="仿宋_GB2312"/>
                      <w:sz w:val="24"/>
                      <w:color w:val="36363D"/>
                    </w:rPr>
                    <w:t>Type C接口，即可连接血氧指套又可为血氧采集器充电。</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1.2</w:t>
                  </w:r>
                  <w:r>
                    <w:rPr>
                      <w:rFonts w:ascii="仿宋_GB2312" w:hAnsi="仿宋_GB2312" w:cs="仿宋_GB2312" w:eastAsia="仿宋_GB2312"/>
                      <w:sz w:val="24"/>
                      <w:color w:val="36363D"/>
                    </w:rPr>
                    <w:t>0</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配备终端，可实时查看、和控制主机和血氧采集器的采集数据及波形。</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1.2</w:t>
                  </w:r>
                  <w:r>
                    <w:rPr>
                      <w:rFonts w:ascii="仿宋_GB2312" w:hAnsi="仿宋_GB2312" w:cs="仿宋_GB2312" w:eastAsia="仿宋_GB2312"/>
                      <w:sz w:val="24"/>
                      <w:color w:val="36363D"/>
                    </w:rPr>
                    <w:t>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终端配备</w:t>
                  </w:r>
                  <w:r>
                    <w:rPr>
                      <w:rFonts w:ascii="仿宋_GB2312" w:hAnsi="仿宋_GB2312" w:cs="仿宋_GB2312" w:eastAsia="仿宋_GB2312"/>
                      <w:sz w:val="24"/>
                      <w:color w:val="36363D"/>
                    </w:rPr>
                    <w:t>≥10.</w:t>
                  </w:r>
                  <w:r>
                    <w:rPr>
                      <w:rFonts w:ascii="仿宋_GB2312" w:hAnsi="仿宋_GB2312" w:cs="仿宋_GB2312" w:eastAsia="仿宋_GB2312"/>
                      <w:sz w:val="24"/>
                      <w:color w:val="36363D"/>
                    </w:rPr>
                    <w:t>0</w:t>
                  </w:r>
                  <w:r>
                    <w:rPr>
                      <w:rFonts w:ascii="仿宋_GB2312" w:hAnsi="仿宋_GB2312" w:cs="仿宋_GB2312" w:eastAsia="仿宋_GB2312"/>
                      <w:sz w:val="24"/>
                      <w:color w:val="36363D"/>
                    </w:rPr>
                    <w:t>吋触摸屏。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1.2</w:t>
                  </w:r>
                  <w:r>
                    <w:rPr>
                      <w:rFonts w:ascii="仿宋_GB2312" w:hAnsi="仿宋_GB2312" w:cs="仿宋_GB2312" w:eastAsia="仿宋_GB2312"/>
                      <w:sz w:val="24"/>
                      <w:color w:val="36363D"/>
                    </w:rPr>
                    <w:t>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终端内置锂电池，可在连接市电下使用终端，也可在无市电环境中连续使用</w:t>
                  </w:r>
                  <w:r>
                    <w:rPr>
                      <w:rFonts w:ascii="仿宋_GB2312" w:hAnsi="仿宋_GB2312" w:cs="仿宋_GB2312" w:eastAsia="仿宋_GB2312"/>
                      <w:sz w:val="24"/>
                      <w:color w:val="36363D"/>
                    </w:rPr>
                    <w:t>≥4小时。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1.2</w:t>
                  </w:r>
                  <w:r>
                    <w:rPr>
                      <w:rFonts w:ascii="仿宋_GB2312" w:hAnsi="仿宋_GB2312" w:cs="仿宋_GB2312" w:eastAsia="仿宋_GB2312"/>
                      <w:sz w:val="24"/>
                      <w:color w:val="36363D"/>
                    </w:rPr>
                    <w:t>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具备定时开关功能，可根据患者的睡眠时间来设置开始记录时间。</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ES MindSuite 多导睡眠数据判读和分析软件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个性化可配置导联，方便用户更加形象与直观的观察与选择电极配置</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监护仪式的终端及终端软件设计，无需电脑即可快速查看导联连接情况，导联脱落指示，实时波形。实现了更加人性化的人机交互方式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实时阻抗监测，可实时查看导联脱落情况，并对导联脱落状态进行同步记录。导联脱落状态记录为数据回放的可信性度提供有力依据。</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2.4</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终端实时显示导联安装联通情况。</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2.5</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用户可通过终端查看所有导联的实时波形，也可通过电脑软件实时查看个导联波形，且可配置同步摄像头视频（</w:t>
                  </w:r>
                  <w:r>
                    <w:rPr>
                      <w:rFonts w:ascii="仿宋_GB2312" w:hAnsi="仿宋_GB2312" w:cs="仿宋_GB2312" w:eastAsia="仿宋_GB2312"/>
                      <w:sz w:val="24"/>
                      <w:color w:val="36363D"/>
                    </w:rPr>
                    <w:t>DM5100P）。</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2.6</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睡眠软件符合最新的</w:t>
                  </w:r>
                  <w:r>
                    <w:rPr>
                      <w:rFonts w:ascii="仿宋_GB2312" w:hAnsi="仿宋_GB2312" w:cs="仿宋_GB2312" w:eastAsia="仿宋_GB2312"/>
                      <w:sz w:val="24"/>
                      <w:color w:val="36363D"/>
                    </w:rPr>
                    <w:t>AASM标准，可实现睡眠呼吸监测，常规多导睡眠监测、睡眠科研等多层次应用</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2.7</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分析软件具有全中文操作界面，可生成全中文分析报告。可自定义模块化选择报告内容。</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2.8</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同时具备</w:t>
                  </w:r>
                  <w:r>
                    <w:rPr>
                      <w:rFonts w:ascii="仿宋_GB2312" w:hAnsi="仿宋_GB2312" w:cs="仿宋_GB2312" w:eastAsia="仿宋_GB2312"/>
                      <w:sz w:val="24"/>
                      <w:color w:val="36363D"/>
                    </w:rPr>
                    <w:t>AHI和RDI（包括AHI、RERA和气流受限等不确定呼吸事件）指标。</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2.9</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高频信号（如</w:t>
                  </w:r>
                  <w:r>
                    <w:rPr>
                      <w:rFonts w:ascii="仿宋_GB2312" w:hAnsi="仿宋_GB2312" w:cs="仿宋_GB2312" w:eastAsia="仿宋_GB2312"/>
                      <w:sz w:val="24"/>
                      <w:color w:val="36363D"/>
                    </w:rPr>
                    <w:t>: EEG，ECG，EMG，EOG）与低频信号（如血氧、鼻气流、体位、腿动等）可分屏显示高频和低频信号，便于医生直观的进行睡眠分析和呼吸事件判读。</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2.10</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可对不同信号自定义设置高通滤波、低通滤波、工作频率，帮助临床滤除噪声干扰。</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可通过设置信号开始帧与结束帧自定义自动分析的范围，满足临床不同需求。</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软件可以色标标记睡眠各期纺锤波，</w:t>
                  </w:r>
                  <w:r>
                    <w:rPr>
                      <w:rFonts w:ascii="仿宋_GB2312" w:hAnsi="仿宋_GB2312" w:cs="仿宋_GB2312" w:eastAsia="仿宋_GB2312"/>
                      <w:sz w:val="24"/>
                      <w:color w:val="36363D"/>
                    </w:rPr>
                    <w:t>K复合波，alpha波，Delta波，REM期的共轭眼球运动，医生可自由定义分析标准为医生进行睡眠分析提供帮助。</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专业</w:t>
                  </w:r>
                  <w:r>
                    <w:rPr>
                      <w:rFonts w:ascii="仿宋_GB2312" w:hAnsi="仿宋_GB2312" w:cs="仿宋_GB2312" w:eastAsia="仿宋_GB2312"/>
                      <w:sz w:val="24"/>
                      <w:color w:val="36363D"/>
                    </w:rPr>
                    <w:t>PSG多导睡眠采集分析软件包括:睡眠分期、微觉醒事件、周期性腿动、呼吸事件、心律失常、氧减事件、心脏事件、睡眠结构、体位、鼾声事件、磨牙等事件分析，可全面的掌握病人整晚夜间睡眠状况。</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2.14</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支持实时在线生物定标功能。</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2.15</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心脏事件可分析心动过速、心动过缓、宽复合波心电过速、窄复合波心电过速、心脏停博等事件。</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2.16</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可自定义标记事件标签及颜色</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2.18</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可帮助临床进行多发小睡实验</w:t>
                  </w:r>
                  <w:r>
                    <w:rPr>
                      <w:rFonts w:ascii="仿宋_GB2312" w:hAnsi="仿宋_GB2312" w:cs="仿宋_GB2312" w:eastAsia="仿宋_GB2312"/>
                      <w:sz w:val="24"/>
                      <w:color w:val="36363D"/>
                    </w:rPr>
                    <w:t>(MSLT)。</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2.19</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血氧过低时，终端软件、血氧采集器</w:t>
                  </w:r>
                  <w:r>
                    <w:rPr>
                      <w:rFonts w:ascii="仿宋_GB2312" w:hAnsi="仿宋_GB2312" w:cs="仿宋_GB2312" w:eastAsia="仿宋_GB2312"/>
                      <w:sz w:val="24"/>
                      <w:color w:val="36363D"/>
                    </w:rPr>
                    <w:t>OLED显示屏血氧值闪烁提醒。</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2.20</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可自由定义患者报告，包括语言、样式、不同事件分析、趋势图组合等。</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2.21</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支持国际通用的</w:t>
                  </w:r>
                  <w:r>
                    <w:rPr>
                      <w:rFonts w:ascii="仿宋_GB2312" w:hAnsi="仿宋_GB2312" w:cs="仿宋_GB2312" w:eastAsia="仿宋_GB2312"/>
                      <w:sz w:val="24"/>
                      <w:color w:val="36363D"/>
                    </w:rPr>
                    <w:t>EDF格式。</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2.22</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可查看包含睡眠分期、整夜血氧、脉率、体位、呼吸、心率等趋势图。</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软件具有频谱分析功能，可对任意导联进行快速傅里叶频谱分析。</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2.24</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可将事件数据，判读结果数据导出</w:t>
                  </w:r>
                  <w:r>
                    <w:rPr>
                      <w:rFonts w:ascii="仿宋_GB2312" w:hAnsi="仿宋_GB2312" w:cs="仿宋_GB2312" w:eastAsia="仿宋_GB2312"/>
                      <w:sz w:val="24"/>
                      <w:color w:val="36363D"/>
                    </w:rPr>
                    <w:t>.mat或者.CVS等格式文件，方便进行与matlab，office软件进行数据交流。</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2.25</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睡眠数据管理功能，可对所有历史数据进行各参数多个维度的分析，包括筛选、排序等。方便科研用户的个性化数据获取。</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3</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计算机系统</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4</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打印机</w:t>
                  </w:r>
                </w:p>
              </w:tc>
            </w:tr>
            <w:tr>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5</w:t>
                  </w:r>
                </w:p>
              </w:tc>
              <w:tc>
                <w:tcPr>
                  <w:tcW w:type="dxa" w:w="2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color w:val="36363D"/>
                    </w:rPr>
                    <w:t>路由设备</w:t>
                  </w:r>
                </w:p>
              </w:tc>
            </w:tr>
          </w:tbl>
          <w:p/>
        </w:tc>
      </w:tr>
    </w:tbl>
    <w:p>
      <w:pPr>
        <w:pStyle w:val="null3"/>
      </w:pPr>
      <w:r>
        <w:rPr>
          <w:rFonts w:ascii="仿宋_GB2312" w:hAnsi="仿宋_GB2312" w:cs="仿宋_GB2312" w:eastAsia="仿宋_GB2312"/>
        </w:rPr>
        <w:t>标的名称：二氧化碳激光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 xml:space="preserve">二氧化碳激光 </w:t>
            </w:r>
          </w:p>
          <w:tbl>
            <w:tblPr>
              <w:tblInd w:type="dxa" w:w="105"/>
              <w:tblBorders>
                <w:top w:val="none" w:color="000000" w:sz="4"/>
                <w:left w:val="none" w:color="000000" w:sz="4"/>
                <w:bottom w:val="none" w:color="000000" w:sz="4"/>
                <w:right w:val="none" w:color="000000" w:sz="4"/>
                <w:insideH w:val="none"/>
                <w:insideV w:val="none"/>
              </w:tblBorders>
            </w:tblPr>
            <w:tblGrid>
              <w:gridCol w:w="125"/>
              <w:gridCol w:w="558"/>
              <w:gridCol w:w="1869"/>
            </w:tblGrid>
            <w:tr>
              <w:tc>
                <w:tcPr>
                  <w:tcW w:type="dxa" w:w="12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35"/>
                  </w:pPr>
                  <w:r>
                    <w:rPr>
                      <w:rFonts w:ascii="仿宋_GB2312" w:hAnsi="仿宋_GB2312" w:cs="仿宋_GB2312" w:eastAsia="仿宋_GB2312"/>
                      <w:sz w:val="24"/>
                    </w:rPr>
                    <w:t>1</w:t>
                  </w:r>
                </w:p>
              </w:tc>
              <w:tc>
                <w:tcPr>
                  <w:tcW w:type="dxa" w:w="558"/>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激光器类型：</w:t>
                  </w:r>
                </w:p>
              </w:tc>
              <w:tc>
                <w:tcPr>
                  <w:tcW w:type="dxa" w:w="186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封离式直流激励二氧化碳激光器；</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rPr>
                    <w:t>2</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激光波长：</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10600nm；</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rPr>
                    <w:t>3</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光斑直径：</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≤0.5mm</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仿宋_GB2312" w:hAnsi="仿宋_GB2312" w:cs="仿宋_GB2312" w:eastAsia="仿宋_GB2312"/>
                      <w:sz w:val="24"/>
                    </w:rPr>
                    <w:t>4</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最小脉冲宽度：</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0.1ms;</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仿宋_GB2312" w:hAnsi="仿宋_GB2312" w:cs="仿宋_GB2312" w:eastAsia="仿宋_GB2312"/>
                      <w:sz w:val="24"/>
                    </w:rPr>
                    <w:t>▲</w:t>
                  </w:r>
                  <w:r>
                    <w:rPr>
                      <w:rFonts w:ascii="仿宋_GB2312" w:hAnsi="仿宋_GB2312" w:cs="仿宋_GB2312" w:eastAsia="仿宋_GB2312"/>
                      <w:sz w:val="24"/>
                    </w:rPr>
                    <w:t>5</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传输方式：</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right="225"/>
                  </w:pPr>
                  <w:r>
                    <w:rPr>
                      <w:rFonts w:ascii="仿宋_GB2312" w:hAnsi="仿宋_GB2312" w:cs="仿宋_GB2312" w:eastAsia="仿宋_GB2312"/>
                      <w:sz w:val="24"/>
                    </w:rPr>
                    <w:t>7</w:t>
                  </w:r>
                  <w:r>
                    <w:rPr>
                      <w:rFonts w:ascii="仿宋_GB2312" w:hAnsi="仿宋_GB2312" w:cs="仿宋_GB2312" w:eastAsia="仿宋_GB2312"/>
                    </w:rPr>
                    <w:t xml:space="preserve"> </w:t>
                  </w:r>
                  <w:r>
                    <w:rPr>
                      <w:rFonts w:ascii="仿宋_GB2312" w:hAnsi="仿宋_GB2312" w:cs="仿宋_GB2312" w:eastAsia="仿宋_GB2312"/>
                      <w:sz w:val="24"/>
                    </w:rPr>
                    <w:t>关节平衡锤式导光臂，配光学图形扫描器，垂直</w:t>
                  </w:r>
                  <w:r>
                    <w:rPr>
                      <w:rFonts w:ascii="仿宋_GB2312" w:hAnsi="仿宋_GB2312" w:cs="仿宋_GB2312" w:eastAsia="仿宋_GB2312"/>
                      <w:sz w:val="24"/>
                    </w:rPr>
                    <w:t>向下的出光方</w:t>
                  </w:r>
                  <w:r>
                    <w:rPr>
                      <w:rFonts w:ascii="仿宋_GB2312" w:hAnsi="仿宋_GB2312" w:cs="仿宋_GB2312" w:eastAsia="仿宋_GB2312"/>
                    </w:rPr>
                    <w:t xml:space="preserve"> </w:t>
                  </w:r>
                  <w:r>
                    <w:rPr>
                      <w:rFonts w:ascii="仿宋_GB2312" w:hAnsi="仿宋_GB2312" w:cs="仿宋_GB2312" w:eastAsia="仿宋_GB2312"/>
                      <w:sz w:val="24"/>
                    </w:rPr>
                    <w:t>式；</w:t>
                  </w:r>
                </w:p>
              </w:tc>
            </w:tr>
            <w:tr>
              <w:tc>
                <w:tcPr>
                  <w:tcW w:type="dxa" w:w="12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pPr>
                  <w:r>
                    <w:rPr>
                      <w:rFonts w:ascii="仿宋_GB2312" w:hAnsi="仿宋_GB2312" w:cs="仿宋_GB2312" w:eastAsia="仿宋_GB2312"/>
                      <w:sz w:val="24"/>
                    </w:rPr>
                    <w:t>6</w:t>
                  </w:r>
                </w:p>
              </w:tc>
              <w:tc>
                <w:tcPr>
                  <w:tcW w:type="dxa" w:w="558"/>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输出功率：</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pPr>
                  <w:r>
                    <w:rPr>
                      <w:rFonts w:ascii="仿宋_GB2312" w:hAnsi="仿宋_GB2312" w:cs="仿宋_GB2312" w:eastAsia="仿宋_GB2312"/>
                      <w:sz w:val="24"/>
                    </w:rPr>
                    <w:t>治疗模式：</w:t>
                  </w:r>
                </w:p>
                <w:p>
                  <w:pPr>
                    <w:pStyle w:val="null3"/>
                    <w:spacing w:before="45"/>
                  </w:pPr>
                  <w:r>
                    <w:rPr>
                      <w:rFonts w:ascii="仿宋_GB2312" w:hAnsi="仿宋_GB2312" w:cs="仿宋_GB2312" w:eastAsia="仿宋_GB2312"/>
                      <w:sz w:val="24"/>
                    </w:rPr>
                    <w:t>1.</w:t>
                  </w:r>
                  <w:r>
                    <w:rPr>
                      <w:rFonts w:ascii="仿宋_GB2312" w:hAnsi="仿宋_GB2312" w:cs="仿宋_GB2312" w:eastAsia="仿宋_GB2312"/>
                      <w:sz w:val="24"/>
                    </w:rPr>
                    <w:t>连续、单脉冲、重复脉冲功率：</w:t>
                  </w:r>
                  <w:r>
                    <w:rPr>
                      <w:rFonts w:ascii="仿宋_GB2312" w:hAnsi="仿宋_GB2312" w:cs="仿宋_GB2312" w:eastAsia="仿宋_GB2312"/>
                      <w:sz w:val="24"/>
                    </w:rPr>
                    <w:t>0.3W～25W</w:t>
                  </w:r>
                  <w:r>
                    <w:rPr>
                      <w:rFonts w:ascii="仿宋_GB2312" w:hAnsi="仿宋_GB2312" w:cs="仿宋_GB2312" w:eastAsia="仿宋_GB2312"/>
                    </w:rPr>
                    <w:t xml:space="preserve"> </w:t>
                  </w:r>
                  <w:r>
                    <w:rPr>
                      <w:rFonts w:ascii="仿宋_GB2312" w:hAnsi="仿宋_GB2312" w:cs="仿宋_GB2312" w:eastAsia="仿宋_GB2312"/>
                      <w:sz w:val="24"/>
                    </w:rPr>
                    <w:t>可调；</w:t>
                  </w:r>
                </w:p>
                <w:p>
                  <w:pPr>
                    <w:pStyle w:val="null3"/>
                    <w:spacing w:before="15"/>
                  </w:pPr>
                  <w:r>
                    <w:rPr>
                      <w:rFonts w:ascii="仿宋_GB2312" w:hAnsi="仿宋_GB2312" w:cs="仿宋_GB2312" w:eastAsia="仿宋_GB2312"/>
                      <w:sz w:val="24"/>
                    </w:rPr>
                    <w:t>2.</w:t>
                  </w:r>
                  <w:r>
                    <w:rPr>
                      <w:rFonts w:ascii="仿宋_GB2312" w:hAnsi="仿宋_GB2312" w:cs="仿宋_GB2312" w:eastAsia="仿宋_GB2312"/>
                      <w:sz w:val="24"/>
                    </w:rPr>
                    <w:t>调制脉冲：</w:t>
                  </w:r>
                  <w:r>
                    <w:rPr>
                      <w:rFonts w:ascii="仿宋_GB2312" w:hAnsi="仿宋_GB2312" w:cs="仿宋_GB2312" w:eastAsia="仿宋_GB2312"/>
                      <w:sz w:val="24"/>
                    </w:rPr>
                    <w:t>0.3～15W</w:t>
                  </w:r>
                  <w:r>
                    <w:rPr>
                      <w:rFonts w:ascii="仿宋_GB2312" w:hAnsi="仿宋_GB2312" w:cs="仿宋_GB2312" w:eastAsia="仿宋_GB2312"/>
                    </w:rPr>
                    <w:t xml:space="preserve"> </w:t>
                  </w:r>
                  <w:r>
                    <w:rPr>
                      <w:rFonts w:ascii="仿宋_GB2312" w:hAnsi="仿宋_GB2312" w:cs="仿宋_GB2312" w:eastAsia="仿宋_GB2312"/>
                      <w:sz w:val="24"/>
                    </w:rPr>
                    <w:t>可调；</w:t>
                  </w:r>
                </w:p>
              </w:tc>
            </w:tr>
            <w:tr>
              <w:tc>
                <w:tcPr>
                  <w:tcW w:type="dxa" w:w="125"/>
                  <w:vMerge/>
                  <w:tcBorders>
                    <w:top w:val="none" w:color="000000" w:sz="4"/>
                    <w:left w:val="single" w:color="000000" w:sz="4"/>
                    <w:bottom w:val="single" w:color="000000" w:sz="4"/>
                    <w:right w:val="single" w:color="000000" w:sz="4"/>
                  </w:tcBorders>
                </w:tcPr>
                <w:p/>
              </w:tc>
              <w:tc>
                <w:tcPr>
                  <w:tcW w:type="dxa" w:w="558"/>
                  <w:vMerge/>
                  <w:tcBorders>
                    <w:top w:val="none" w:color="000000" w:sz="4"/>
                    <w:left w:val="single" w:color="000000" w:sz="4"/>
                    <w:bottom w:val="single" w:color="000000" w:sz="4"/>
                    <w:right w:val="single" w:color="000000" w:sz="4"/>
                  </w:tcBorders>
                </w:tcP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点阵扫描模式：</w:t>
                  </w:r>
                  <w:r>
                    <w:rPr>
                      <w:rFonts w:ascii="仿宋_GB2312" w:hAnsi="仿宋_GB2312" w:cs="仿宋_GB2312" w:eastAsia="仿宋_GB2312"/>
                      <w:sz w:val="24"/>
                    </w:rPr>
                    <w:t>10mJ～160mJ</w:t>
                  </w:r>
                  <w:r>
                    <w:rPr>
                      <w:rFonts w:ascii="仿宋_GB2312" w:hAnsi="仿宋_GB2312" w:cs="仿宋_GB2312" w:eastAsia="仿宋_GB2312"/>
                    </w:rPr>
                    <w:t xml:space="preserve"> </w:t>
                  </w:r>
                  <w:r>
                    <w:rPr>
                      <w:rFonts w:ascii="仿宋_GB2312" w:hAnsi="仿宋_GB2312" w:cs="仿宋_GB2312" w:eastAsia="仿宋_GB2312"/>
                      <w:sz w:val="24"/>
                    </w:rPr>
                    <w:t>可调；</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pPr>
                  <w:r>
                    <w:rPr>
                      <w:rFonts w:ascii="仿宋_GB2312" w:hAnsi="仿宋_GB2312" w:cs="仿宋_GB2312" w:eastAsia="仿宋_GB2312"/>
                      <w:sz w:val="24"/>
                    </w:rPr>
                    <w:t>7</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扫描图形：</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50" w:right="210"/>
                  </w:pPr>
                  <w:r>
                    <w:rPr>
                      <w:rFonts w:ascii="仿宋_GB2312" w:hAnsi="仿宋_GB2312" w:cs="仿宋_GB2312" w:eastAsia="仿宋_GB2312"/>
                      <w:sz w:val="24"/>
                    </w:rPr>
                    <w:t>正方形、长方形、圆形、椭圆形、三角形、空心圆形、直线形、</w:t>
                  </w:r>
                  <w:r>
                    <w:rPr>
                      <w:rFonts w:ascii="仿宋_GB2312" w:hAnsi="仿宋_GB2312" w:cs="仿宋_GB2312" w:eastAsia="仿宋_GB2312"/>
                    </w:rPr>
                    <w:t xml:space="preserve"> </w:t>
                  </w:r>
                  <w:r>
                    <w:rPr>
                      <w:rFonts w:ascii="仿宋_GB2312" w:hAnsi="仿宋_GB2312" w:cs="仿宋_GB2312" w:eastAsia="仿宋_GB2312"/>
                      <w:sz w:val="24"/>
                    </w:rPr>
                    <w:t>弓形、弧形</w:t>
                  </w:r>
                  <w:r>
                    <w:rPr>
                      <w:rFonts w:ascii="仿宋_GB2312" w:hAnsi="仿宋_GB2312" w:cs="仿宋_GB2312" w:eastAsia="仿宋_GB2312"/>
                      <w:sz w:val="24"/>
                    </w:rPr>
                    <w:t>。</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20"/>
                  </w:pPr>
                  <w:r>
                    <w:rPr>
                      <w:rFonts w:ascii="仿宋_GB2312" w:hAnsi="仿宋_GB2312" w:cs="仿宋_GB2312" w:eastAsia="仿宋_GB2312"/>
                      <w:sz w:val="24"/>
                    </w:rPr>
                    <w:t>8</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扫描方式：</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rPr>
                    <w:t>离散、有序、隔点加重及重复次数可选。</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仿宋_GB2312" w:hAnsi="仿宋_GB2312" w:cs="仿宋_GB2312" w:eastAsia="仿宋_GB2312"/>
                      <w:sz w:val="24"/>
                    </w:rPr>
                    <w:t>9</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手具焦距：</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20" w:right="105"/>
                  </w:pPr>
                  <w:r>
                    <w:rPr>
                      <w:rFonts w:ascii="仿宋_GB2312" w:hAnsi="仿宋_GB2312" w:cs="仿宋_GB2312" w:eastAsia="仿宋_GB2312"/>
                      <w:sz w:val="24"/>
                    </w:rPr>
                    <w:t>F=100</w:t>
                  </w:r>
                  <w:r>
                    <w:rPr>
                      <w:rFonts w:ascii="仿宋_GB2312" w:hAnsi="仿宋_GB2312" w:cs="仿宋_GB2312" w:eastAsia="仿宋_GB2312"/>
                      <w:sz w:val="24"/>
                    </w:rPr>
                    <w:t>mm</w:t>
                  </w:r>
                  <w:r>
                    <w:rPr>
                      <w:rFonts w:ascii="仿宋_GB2312" w:hAnsi="仿宋_GB2312" w:cs="仿宋_GB2312" w:eastAsia="仿宋_GB2312"/>
                      <w:sz w:val="24"/>
                    </w:rPr>
                    <w:t>，</w:t>
                  </w:r>
                  <w:r>
                    <w:rPr>
                      <w:rFonts w:ascii="仿宋_GB2312" w:hAnsi="仿宋_GB2312" w:cs="仿宋_GB2312" w:eastAsia="仿宋_GB2312"/>
                      <w:sz w:val="24"/>
                    </w:rPr>
                    <w:t>F=50</w:t>
                  </w:r>
                  <w:r>
                    <w:rPr>
                      <w:rFonts w:ascii="仿宋_GB2312" w:hAnsi="仿宋_GB2312" w:cs="仿宋_GB2312" w:eastAsia="仿宋_GB2312"/>
                      <w:sz w:val="24"/>
                    </w:rPr>
                    <w:t>mm</w:t>
                  </w:r>
                  <w:r>
                    <w:rPr>
                      <w:rFonts w:ascii="仿宋_GB2312" w:hAnsi="仿宋_GB2312" w:cs="仿宋_GB2312" w:eastAsia="仿宋_GB2312"/>
                      <w:sz w:val="24"/>
                    </w:rPr>
                    <w:t>，配有</w:t>
                  </w:r>
                  <w:r>
                    <w:rPr>
                      <w:rFonts w:ascii="仿宋_GB2312" w:hAnsi="仿宋_GB2312" w:cs="仿宋_GB2312" w:eastAsia="仿宋_GB2312"/>
                      <w:sz w:val="24"/>
                    </w:rPr>
                    <w:t>1#-5#点阵扫描及超脉冲治疗、切割通用</w:t>
                  </w:r>
                  <w:r>
                    <w:rPr>
                      <w:rFonts w:ascii="仿宋_GB2312" w:hAnsi="仿宋_GB2312" w:cs="仿宋_GB2312" w:eastAsia="仿宋_GB2312"/>
                    </w:rPr>
                    <w:t xml:space="preserve"> </w:t>
                  </w:r>
                  <w:r>
                    <w:rPr>
                      <w:rFonts w:ascii="仿宋_GB2312" w:hAnsi="仿宋_GB2312" w:cs="仿宋_GB2312" w:eastAsia="仿宋_GB2312"/>
                      <w:sz w:val="24"/>
                    </w:rPr>
                    <w:t>手具（切割手具中具有直径为</w:t>
                  </w:r>
                  <w:r>
                    <w:rPr>
                      <w:rFonts w:ascii="仿宋_GB2312" w:hAnsi="仿宋_GB2312" w:cs="仿宋_GB2312" w:eastAsia="仿宋_GB2312"/>
                      <w:sz w:val="24"/>
                    </w:rPr>
                    <w:t>5mm全剥脱功能手具）</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35"/>
                  </w:pPr>
                  <w:r>
                    <w:rPr>
                      <w:rFonts w:ascii="仿宋_GB2312" w:hAnsi="仿宋_GB2312" w:cs="仿宋_GB2312" w:eastAsia="仿宋_GB2312"/>
                      <w:sz w:val="24"/>
                    </w:rPr>
                    <w:t>图形尺寸：</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1～20mm，1～</w:t>
                  </w:r>
                  <w:r>
                    <w:rPr>
                      <w:rFonts w:ascii="仿宋_GB2312" w:hAnsi="仿宋_GB2312" w:cs="仿宋_GB2312" w:eastAsia="仿宋_GB2312"/>
                      <w:sz w:val="24"/>
                    </w:rPr>
                    <w:t>20</w:t>
                  </w:r>
                  <w:r>
                    <w:rPr>
                      <w:rFonts w:ascii="仿宋_GB2312" w:hAnsi="仿宋_GB2312" w:cs="仿宋_GB2312" w:eastAsia="仿宋_GB2312"/>
                      <w:sz w:val="24"/>
                    </w:rPr>
                    <w:t>mm，X</w:t>
                  </w:r>
                  <w:r>
                    <w:rPr>
                      <w:rFonts w:ascii="仿宋_GB2312" w:hAnsi="仿宋_GB2312" w:cs="仿宋_GB2312" w:eastAsia="仿宋_GB2312"/>
                    </w:rPr>
                    <w:t xml:space="preserve"> </w:t>
                  </w:r>
                  <w:r>
                    <w:rPr>
                      <w:rFonts w:ascii="仿宋_GB2312" w:hAnsi="仿宋_GB2312" w:cs="仿宋_GB2312" w:eastAsia="仿宋_GB2312"/>
                      <w:sz w:val="24"/>
                    </w:rPr>
                    <w:t>轴、</w:t>
                  </w:r>
                  <w:r>
                    <w:rPr>
                      <w:rFonts w:ascii="仿宋_GB2312" w:hAnsi="仿宋_GB2312" w:cs="仿宋_GB2312" w:eastAsia="仿宋_GB2312"/>
                      <w:sz w:val="24"/>
                    </w:rPr>
                    <w:t>Y</w:t>
                  </w:r>
                  <w:r>
                    <w:rPr>
                      <w:rFonts w:ascii="仿宋_GB2312" w:hAnsi="仿宋_GB2312" w:cs="仿宋_GB2312" w:eastAsia="仿宋_GB2312"/>
                    </w:rPr>
                    <w:t xml:space="preserve"> </w:t>
                  </w:r>
                  <w:r>
                    <w:rPr>
                      <w:rFonts w:ascii="仿宋_GB2312" w:hAnsi="仿宋_GB2312" w:cs="仿宋_GB2312" w:eastAsia="仿宋_GB2312"/>
                      <w:sz w:val="24"/>
                    </w:rPr>
                    <w:t>轴可调</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1</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扫描密度：</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F=50mm,0～1.5mm</w:t>
                  </w:r>
                  <w:r>
                    <w:rPr>
                      <w:rFonts w:ascii="仿宋_GB2312" w:hAnsi="仿宋_GB2312" w:cs="仿宋_GB2312" w:eastAsia="仿宋_GB2312"/>
                    </w:rPr>
                    <w:t xml:space="preserve"> </w:t>
                  </w:r>
                  <w:r>
                    <w:rPr>
                      <w:rFonts w:ascii="仿宋_GB2312" w:hAnsi="仿宋_GB2312" w:cs="仿宋_GB2312" w:eastAsia="仿宋_GB2312"/>
                      <w:sz w:val="24"/>
                    </w:rPr>
                    <w:t>可调；</w:t>
                  </w:r>
                </w:p>
                <w:p>
                  <w:pPr>
                    <w:pStyle w:val="null3"/>
                    <w:spacing w:before="30"/>
                    <w:ind w:left="105"/>
                  </w:pPr>
                  <w:r>
                    <w:rPr>
                      <w:rFonts w:ascii="仿宋_GB2312" w:hAnsi="仿宋_GB2312" w:cs="仿宋_GB2312" w:eastAsia="仿宋_GB2312"/>
                      <w:sz w:val="24"/>
                    </w:rPr>
                    <w:t>F=100mm，0～3.0mm</w:t>
                  </w:r>
                  <w:r>
                    <w:rPr>
                      <w:rFonts w:ascii="仿宋_GB2312" w:hAnsi="仿宋_GB2312" w:cs="仿宋_GB2312" w:eastAsia="仿宋_GB2312"/>
                    </w:rPr>
                    <w:t xml:space="preserve"> </w:t>
                  </w:r>
                  <w:r>
                    <w:rPr>
                      <w:rFonts w:ascii="仿宋_GB2312" w:hAnsi="仿宋_GB2312" w:cs="仿宋_GB2312" w:eastAsia="仿宋_GB2312"/>
                      <w:sz w:val="24"/>
                    </w:rPr>
                    <w:t>可调；</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瞄准光系统：</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650nm</w:t>
                  </w:r>
                  <w:r>
                    <w:rPr>
                      <w:rFonts w:ascii="仿宋_GB2312" w:hAnsi="仿宋_GB2312" w:cs="仿宋_GB2312" w:eastAsia="仿宋_GB2312"/>
                    </w:rPr>
                    <w:t xml:space="preserve"> </w:t>
                  </w:r>
                  <w:r>
                    <w:rPr>
                      <w:rFonts w:ascii="仿宋_GB2312" w:hAnsi="仿宋_GB2312" w:cs="仿宋_GB2312" w:eastAsia="仿宋_GB2312"/>
                      <w:sz w:val="24"/>
                    </w:rPr>
                    <w:t>波长红色半导体指示光，亮度强弱</w:t>
                  </w:r>
                  <w:r>
                    <w:rPr>
                      <w:rFonts w:ascii="仿宋_GB2312" w:hAnsi="仿宋_GB2312" w:cs="仿宋_GB2312" w:eastAsia="仿宋_GB2312"/>
                      <w:sz w:val="24"/>
                    </w:rPr>
                    <w:t>多档可调。</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24"/>
                    </w:rPr>
                    <w:t>1</w:t>
                  </w:r>
                  <w:r>
                    <w:rPr>
                      <w:rFonts w:ascii="仿宋_GB2312" w:hAnsi="仿宋_GB2312" w:cs="仿宋_GB2312" w:eastAsia="仿宋_GB2312"/>
                      <w:sz w:val="24"/>
                    </w:rPr>
                    <w:t>3</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20"/>
                  </w:pPr>
                  <w:r>
                    <w:rPr>
                      <w:rFonts w:ascii="仿宋_GB2312" w:hAnsi="仿宋_GB2312" w:cs="仿宋_GB2312" w:eastAsia="仿宋_GB2312"/>
                      <w:sz w:val="24"/>
                    </w:rPr>
                    <w:t>冷却方式：</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封闭式内循环水冷却，外循环强风冷却。</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35"/>
                  </w:pPr>
                  <w:r>
                    <w:rPr>
                      <w:rFonts w:ascii="仿宋_GB2312" w:hAnsi="仿宋_GB2312" w:cs="仿宋_GB2312" w:eastAsia="仿宋_GB2312"/>
                      <w:sz w:val="24"/>
                    </w:rPr>
                    <w:t>1</w:t>
                  </w:r>
                  <w:r>
                    <w:rPr>
                      <w:rFonts w:ascii="仿宋_GB2312" w:hAnsi="仿宋_GB2312" w:cs="仿宋_GB2312" w:eastAsia="仿宋_GB2312"/>
                      <w:sz w:val="24"/>
                    </w:rPr>
                    <w:t>4</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pPr>
                  <w:r>
                    <w:rPr>
                      <w:rFonts w:ascii="仿宋_GB2312" w:hAnsi="仿宋_GB2312" w:cs="仿宋_GB2312" w:eastAsia="仿宋_GB2312"/>
                      <w:sz w:val="24"/>
                    </w:rPr>
                    <w:t>控制系统：</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45"/>
                    <w:ind w:left="105" w:right="15"/>
                    <w:jc w:val="both"/>
                  </w:pPr>
                  <w:r>
                    <w:rPr>
                      <w:rFonts w:ascii="仿宋_GB2312" w:hAnsi="仿宋_GB2312" w:cs="仿宋_GB2312" w:eastAsia="仿宋_GB2312"/>
                      <w:sz w:val="24"/>
                    </w:rPr>
                    <w:t>≥8</w:t>
                  </w:r>
                  <w:r>
                    <w:rPr>
                      <w:rFonts w:ascii="仿宋_GB2312" w:hAnsi="仿宋_GB2312" w:cs="仿宋_GB2312" w:eastAsia="仿宋_GB2312"/>
                    </w:rPr>
                    <w:t xml:space="preserve"> </w:t>
                  </w:r>
                  <w:r>
                    <w:rPr>
                      <w:rFonts w:ascii="仿宋_GB2312" w:hAnsi="仿宋_GB2312" w:cs="仿宋_GB2312" w:eastAsia="仿宋_GB2312"/>
                      <w:sz w:val="24"/>
                    </w:rPr>
                    <w:t>英寸</w:t>
                  </w:r>
                  <w:r>
                    <w:rPr>
                      <w:rFonts w:ascii="仿宋_GB2312" w:hAnsi="仿宋_GB2312" w:cs="仿宋_GB2312" w:eastAsia="仿宋_GB2312"/>
                      <w:sz w:val="24"/>
                    </w:rPr>
                    <w:t>彩色触摸屏</w:t>
                  </w:r>
                  <w:r>
                    <w:rPr>
                      <w:rFonts w:ascii="仿宋_GB2312" w:hAnsi="仿宋_GB2312" w:cs="仿宋_GB2312" w:eastAsia="仿宋_GB2312"/>
                      <w:sz w:val="24"/>
                    </w:rPr>
                    <w:t>（中</w:t>
                  </w:r>
                  <w:r>
                    <w:rPr>
                      <w:rFonts w:ascii="仿宋_GB2312" w:hAnsi="仿宋_GB2312" w:cs="仿宋_GB2312" w:eastAsia="仿宋_GB2312"/>
                      <w:sz w:val="24"/>
                    </w:rPr>
                    <w:t>英文界</w:t>
                  </w:r>
                  <w:r>
                    <w:rPr>
                      <w:rFonts w:ascii="仿宋_GB2312" w:hAnsi="仿宋_GB2312" w:cs="仿宋_GB2312" w:eastAsia="仿宋_GB2312"/>
                      <w:sz w:val="24"/>
                    </w:rPr>
                    <w:t>面</w:t>
                  </w:r>
                  <w:r>
                    <w:rPr>
                      <w:rFonts w:ascii="仿宋_GB2312" w:hAnsi="仿宋_GB2312" w:cs="仿宋_GB2312" w:eastAsia="仿宋_GB2312"/>
                      <w:sz w:val="24"/>
                    </w:rPr>
                    <w:t>），</w:t>
                  </w:r>
                  <w:r>
                    <w:rPr>
                      <w:rFonts w:ascii="仿宋_GB2312" w:hAnsi="仿宋_GB2312" w:cs="仿宋_GB2312" w:eastAsia="仿宋_GB2312"/>
                      <w:sz w:val="24"/>
                    </w:rPr>
                    <w:t>软件具有参数修正功能及升</w:t>
                  </w:r>
                  <w:r>
                    <w:rPr>
                      <w:rFonts w:ascii="仿宋_GB2312" w:hAnsi="仿宋_GB2312" w:cs="仿宋_GB2312" w:eastAsia="仿宋_GB2312"/>
                      <w:sz w:val="24"/>
                    </w:rPr>
                    <w:t xml:space="preserve"> </w:t>
                  </w:r>
                  <w:r>
                    <w:rPr>
                      <w:rFonts w:ascii="仿宋_GB2312" w:hAnsi="仿宋_GB2312" w:cs="仿宋_GB2312" w:eastAsia="仿宋_GB2312"/>
                      <w:sz w:val="24"/>
                    </w:rPr>
                    <w:t>级接口、设备存储记忆、故障信息显</w:t>
                  </w:r>
                  <w:r>
                    <w:rPr>
                      <w:rFonts w:ascii="仿宋_GB2312" w:hAnsi="仿宋_GB2312" w:cs="仿宋_GB2312" w:eastAsia="仿宋_GB2312"/>
                      <w:sz w:val="24"/>
                    </w:rPr>
                    <w:t>示、声音</w:t>
                  </w:r>
                  <w:r>
                    <w:rPr>
                      <w:rFonts w:ascii="仿宋_GB2312" w:hAnsi="仿宋_GB2312" w:cs="仿宋_GB2312" w:eastAsia="仿宋_GB2312"/>
                      <w:sz w:val="24"/>
                    </w:rPr>
                    <w:t>提示、密码设置等</w:t>
                  </w:r>
                  <w:r>
                    <w:rPr>
                      <w:rFonts w:ascii="仿宋_GB2312" w:hAnsi="仿宋_GB2312" w:cs="仿宋_GB2312" w:eastAsia="仿宋_GB2312"/>
                    </w:rPr>
                    <w:t xml:space="preserve"> </w:t>
                  </w:r>
                  <w:r>
                    <w:rPr>
                      <w:rFonts w:ascii="仿宋_GB2312" w:hAnsi="仿宋_GB2312" w:cs="仿宋_GB2312" w:eastAsia="仿宋_GB2312"/>
                      <w:sz w:val="24"/>
                    </w:rPr>
                    <w:t>多种功能等多种功能。</w:t>
                  </w:r>
                  <w:r>
                    <w:rPr>
                      <w:rFonts w:ascii="仿宋_GB2312" w:hAnsi="仿宋_GB2312" w:cs="仿宋_GB2312" w:eastAsia="仿宋_GB2312"/>
                    </w:rPr>
                    <w:t xml:space="preserve"> </w:t>
                  </w:r>
                  <w:r>
                    <w:rPr>
                      <w:rFonts w:ascii="仿宋_GB2312" w:hAnsi="仿宋_GB2312" w:cs="仿宋_GB2312" w:eastAsia="仿宋_GB2312"/>
                      <w:sz w:val="24"/>
                    </w:rPr>
                    <w:t>具有静音可选模式。</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pPr>
                  <w:r>
                    <w:rPr>
                      <w:rFonts w:ascii="仿宋_GB2312" w:hAnsi="仿宋_GB2312" w:cs="仿宋_GB2312" w:eastAsia="仿宋_GB2312"/>
                      <w:sz w:val="24"/>
                    </w:rPr>
                    <w:t>1</w:t>
                  </w:r>
                  <w:r>
                    <w:rPr>
                      <w:rFonts w:ascii="仿宋_GB2312" w:hAnsi="仿宋_GB2312" w:cs="仿宋_GB2312" w:eastAsia="仿宋_GB2312"/>
                      <w:sz w:val="24"/>
                    </w:rPr>
                    <w:t>5</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pPr>
                  <w:r>
                    <w:rPr>
                      <w:rFonts w:ascii="仿宋_GB2312" w:hAnsi="仿宋_GB2312" w:cs="仿宋_GB2312" w:eastAsia="仿宋_GB2312"/>
                      <w:sz w:val="24"/>
                    </w:rPr>
                    <w:t>开机自检：</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仿宋_GB2312" w:hAnsi="仿宋_GB2312" w:cs="仿宋_GB2312" w:eastAsia="仿宋_GB2312"/>
                      <w:sz w:val="24"/>
                    </w:rPr>
                    <w:t>具有激光功率电流监测功能。</w:t>
                  </w:r>
                </w:p>
              </w:tc>
            </w:tr>
            <w:tr>
              <w:tc>
                <w:tcPr>
                  <w:tcW w:type="dxa" w:w="12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135"/>
                  </w:pPr>
                  <w:r>
                    <w:rPr>
                      <w:rFonts w:ascii="仿宋_GB2312" w:hAnsi="仿宋_GB2312" w:cs="仿宋_GB2312" w:eastAsia="仿宋_GB2312"/>
                      <w:sz w:val="24"/>
                    </w:rPr>
                    <w:t>1</w:t>
                  </w:r>
                  <w:r>
                    <w:rPr>
                      <w:rFonts w:ascii="仿宋_GB2312" w:hAnsi="仿宋_GB2312" w:cs="仿宋_GB2312" w:eastAsia="仿宋_GB2312"/>
                      <w:sz w:val="24"/>
                    </w:rPr>
                    <w:t>6</w:t>
                  </w:r>
                </w:p>
              </w:tc>
              <w:tc>
                <w:tcPr>
                  <w:tcW w:type="dxa" w:w="558"/>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pPr>
                  <w:r>
                    <w:rPr>
                      <w:rFonts w:ascii="仿宋_GB2312" w:hAnsi="仿宋_GB2312" w:cs="仿宋_GB2312" w:eastAsia="仿宋_GB2312"/>
                      <w:sz w:val="24"/>
                    </w:rPr>
                    <w:t>安全保护功能：</w:t>
                  </w:r>
                </w:p>
              </w:tc>
              <w:tc>
                <w:tcPr>
                  <w:tcW w:type="dxa" w:w="1869"/>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20"/>
                  </w:pPr>
                  <w:r>
                    <w:rPr>
                      <w:rFonts w:ascii="仿宋_GB2312" w:hAnsi="仿宋_GB2312" w:cs="仿宋_GB2312" w:eastAsia="仿宋_GB2312"/>
                      <w:sz w:val="24"/>
                    </w:rPr>
                    <w:t>激光器具有光闸保护功能。</w:t>
                  </w:r>
                </w:p>
              </w:tc>
            </w:tr>
          </w:tbl>
          <w:p/>
        </w:tc>
      </w:tr>
    </w:tbl>
    <w:p>
      <w:pPr>
        <w:pStyle w:val="null3"/>
      </w:pPr>
      <w:r>
        <w:rPr>
          <w:rFonts w:ascii="仿宋_GB2312" w:hAnsi="仿宋_GB2312" w:cs="仿宋_GB2312" w:eastAsia="仿宋_GB2312"/>
        </w:rPr>
        <w:t>标的名称：病床100张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color w:val="000000"/>
              </w:rPr>
              <w:t>病床</w:t>
            </w:r>
          </w:p>
          <w:p>
            <w:pPr>
              <w:pStyle w:val="null3"/>
              <w:spacing w:after="165"/>
              <w:jc w:val="left"/>
            </w:pPr>
            <w:r>
              <w:rPr>
                <w:rFonts w:ascii="仿宋_GB2312" w:hAnsi="仿宋_GB2312" w:cs="仿宋_GB2312" w:eastAsia="仿宋_GB2312"/>
                <w:sz w:val="24"/>
                <w:color w:val="000000"/>
              </w:rPr>
              <w:t>1.规格：21</w:t>
            </w:r>
            <w:r>
              <w:rPr>
                <w:rFonts w:ascii="仿宋_GB2312" w:hAnsi="仿宋_GB2312" w:cs="仿宋_GB2312" w:eastAsia="仿宋_GB2312"/>
                <w:sz w:val="24"/>
                <w:color w:val="000000"/>
              </w:rPr>
              <w:t>5</w:t>
            </w:r>
            <w:r>
              <w:rPr>
                <w:rFonts w:ascii="仿宋_GB2312" w:hAnsi="仿宋_GB2312" w:cs="仿宋_GB2312" w:eastAsia="仿宋_GB2312"/>
                <w:sz w:val="24"/>
                <w:color w:val="000000"/>
              </w:rPr>
              <w:t>0mm×950mm(包括护栏)× 500mm(不包括</w:t>
            </w:r>
            <w:r>
              <w:rPr>
                <w:rFonts w:ascii="仿宋_GB2312" w:hAnsi="仿宋_GB2312" w:cs="仿宋_GB2312" w:eastAsia="仿宋_GB2312"/>
                <w:sz w:val="24"/>
                <w:color w:val="000000"/>
              </w:rPr>
              <w:t>床</w:t>
            </w:r>
            <w:r>
              <w:rPr>
                <w:rFonts w:ascii="仿宋_GB2312" w:hAnsi="仿宋_GB2312" w:cs="仿宋_GB2312" w:eastAsia="仿宋_GB2312"/>
                <w:sz w:val="24"/>
                <w:color w:val="000000"/>
              </w:rPr>
              <w:t>头高度</w:t>
            </w:r>
            <w:r>
              <w:rPr>
                <w:rFonts w:ascii="仿宋_GB2312" w:hAnsi="仿宋_GB2312" w:cs="仿宋_GB2312" w:eastAsia="仿宋_GB2312"/>
                <w:sz w:val="24"/>
                <w:color w:val="000000"/>
              </w:rPr>
              <w:t>)±10mm。</w:t>
            </w:r>
          </w:p>
          <w:p>
            <w:pPr>
              <w:pStyle w:val="null3"/>
              <w:spacing w:after="165"/>
              <w:jc w:val="left"/>
            </w:pPr>
            <w:r>
              <w:rPr>
                <w:rFonts w:ascii="仿宋_GB2312" w:hAnsi="仿宋_GB2312" w:cs="仿宋_GB2312" w:eastAsia="仿宋_GB2312"/>
                <w:sz w:val="24"/>
                <w:color w:val="000000"/>
              </w:rPr>
              <w:t>2.升降功能：背部升降：升降角度 0～75°</w:t>
            </w:r>
          </w:p>
          <w:p>
            <w:pPr>
              <w:pStyle w:val="null3"/>
              <w:spacing w:after="165"/>
              <w:jc w:val="left"/>
            </w:pPr>
            <w:r>
              <w:rPr>
                <w:rFonts w:ascii="仿宋_GB2312" w:hAnsi="仿宋_GB2312" w:cs="仿宋_GB2312" w:eastAsia="仿宋_GB2312"/>
                <w:sz w:val="24"/>
                <w:color w:val="000000"/>
              </w:rPr>
              <w:t>3.床面板采用冷轧板材一次性冲压拉伸成型，断面采用滚圆工 艺，表面光滑无毛刺。整体床面形成凹型面板结构，有透气孔；床 板四周焊接15mm×25mm×1.0mm 矩管加强筋，增加 承载力。</w:t>
            </w:r>
          </w:p>
          <w:p>
            <w:pPr>
              <w:pStyle w:val="null3"/>
              <w:spacing w:after="165"/>
              <w:jc w:val="left"/>
            </w:pPr>
            <w:r>
              <w:rPr>
                <w:rFonts w:ascii="仿宋_GB2312" w:hAnsi="仿宋_GB2312" w:cs="仿宋_GB2312" w:eastAsia="仿宋_GB2312"/>
                <w:sz w:val="24"/>
                <w:color w:val="000000"/>
              </w:rPr>
              <w:t>4.背段升降结构采用双臂水平滑动转轴，双支撑臂卸力结构。</w:t>
            </w:r>
          </w:p>
          <w:p>
            <w:pPr>
              <w:pStyle w:val="null3"/>
              <w:spacing w:after="165"/>
              <w:jc w:val="left"/>
            </w:pPr>
            <w:r>
              <w:rPr>
                <w:rFonts w:ascii="仿宋_GB2312" w:hAnsi="仿宋_GB2312" w:cs="仿宋_GB2312" w:eastAsia="仿宋_GB2312"/>
                <w:sz w:val="24"/>
                <w:color w:val="000000"/>
              </w:rPr>
              <w:t>5.床板链接采用钢质铰链，单片厚度≥4mm。</w:t>
            </w:r>
          </w:p>
          <w:p>
            <w:pPr>
              <w:pStyle w:val="null3"/>
              <w:spacing w:after="165"/>
              <w:jc w:val="left"/>
            </w:pPr>
            <w:r>
              <w:rPr>
                <w:rFonts w:ascii="仿宋_GB2312" w:hAnsi="仿宋_GB2312" w:cs="仿宋_GB2312" w:eastAsia="仿宋_GB2312"/>
                <w:sz w:val="24"/>
                <w:color w:val="000000"/>
              </w:rPr>
              <w:t>6.床身主要部件：床框采用30mm×60mm×1.2mm碳钢矩管；床尾 板下方设计有隐藏式餐板槽，可收纳餐板。</w:t>
            </w:r>
          </w:p>
          <w:p>
            <w:pPr>
              <w:pStyle w:val="null3"/>
              <w:spacing w:after="165"/>
              <w:jc w:val="left"/>
            </w:pPr>
            <w:r>
              <w:rPr>
                <w:rFonts w:ascii="仿宋_GB2312" w:hAnsi="仿宋_GB2312" w:cs="仿宋_GB2312" w:eastAsia="仿宋_GB2312"/>
                <w:sz w:val="24"/>
                <w:color w:val="000000"/>
              </w:rPr>
              <w:t>7.护栏：铝合金折叠护栏主管采用直径30mmD型铝合金管，五支立管采用直径≥1</w:t>
            </w:r>
            <w:r>
              <w:rPr>
                <w:rFonts w:ascii="仿宋_GB2312" w:hAnsi="仿宋_GB2312" w:cs="仿宋_GB2312" w:eastAsia="仿宋_GB2312"/>
                <w:sz w:val="24"/>
                <w:color w:val="000000"/>
              </w:rPr>
              <w:t>8</w:t>
            </w:r>
            <w:r>
              <w:rPr>
                <w:rFonts w:ascii="仿宋_GB2312" w:hAnsi="仿宋_GB2312" w:cs="仿宋_GB2312" w:eastAsia="仿宋_GB2312"/>
                <w:sz w:val="24"/>
                <w:color w:val="000000"/>
              </w:rPr>
              <w:t>mm铝合金型材管。</w:t>
            </w:r>
          </w:p>
          <w:p>
            <w:pPr>
              <w:pStyle w:val="null3"/>
              <w:spacing w:after="165"/>
              <w:jc w:val="left"/>
            </w:pPr>
            <w:r>
              <w:rPr>
                <w:rFonts w:ascii="仿宋_GB2312" w:hAnsi="仿宋_GB2312" w:cs="仿宋_GB2312" w:eastAsia="仿宋_GB2312"/>
                <w:sz w:val="24"/>
                <w:color w:val="000000"/>
              </w:rPr>
              <w:t>8.护栏：高强度铸铝枪把手内置隐藏式锁紧机构。</w:t>
            </w:r>
          </w:p>
          <w:p>
            <w:pPr>
              <w:pStyle w:val="null3"/>
              <w:spacing w:after="165"/>
              <w:jc w:val="left"/>
            </w:pPr>
            <w:r>
              <w:rPr>
                <w:rFonts w:ascii="仿宋_GB2312" w:hAnsi="仿宋_GB2312" w:cs="仿宋_GB2312" w:eastAsia="仿宋_GB2312"/>
                <w:sz w:val="24"/>
                <w:color w:val="000000"/>
              </w:rPr>
              <w:t>9.护栏：加厚 D 型铝合金护手，表面硬化处理，所有转动部件外 均罩有ABS 装饰盖。</w:t>
            </w:r>
          </w:p>
          <w:p>
            <w:pPr>
              <w:pStyle w:val="null3"/>
              <w:spacing w:after="165"/>
              <w:jc w:val="left"/>
            </w:pPr>
            <w:r>
              <w:rPr>
                <w:rFonts w:ascii="仿宋_GB2312" w:hAnsi="仿宋_GB2312" w:cs="仿宋_GB2312" w:eastAsia="仿宋_GB2312"/>
                <w:sz w:val="24"/>
                <w:color w:val="000000"/>
              </w:rPr>
              <w:t>10.护栏升起后护栏上缘距离床面高度≥30</w:t>
            </w:r>
            <w:r>
              <w:rPr>
                <w:rFonts w:ascii="仿宋_GB2312" w:hAnsi="仿宋_GB2312" w:cs="仿宋_GB2312" w:eastAsia="仿宋_GB2312"/>
                <w:sz w:val="24"/>
                <w:color w:val="000000"/>
              </w:rPr>
              <w:t>cm</w:t>
            </w:r>
            <w:r>
              <w:rPr>
                <w:rFonts w:ascii="仿宋_GB2312" w:hAnsi="仿宋_GB2312" w:cs="仿宋_GB2312" w:eastAsia="仿宋_GB2312"/>
                <w:sz w:val="24"/>
                <w:color w:val="000000"/>
              </w:rPr>
              <w:t>。</w:t>
            </w:r>
          </w:p>
          <w:p>
            <w:pPr>
              <w:pStyle w:val="null3"/>
              <w:spacing w:after="165"/>
              <w:jc w:val="left"/>
            </w:pPr>
            <w:r>
              <w:rPr>
                <w:rFonts w:ascii="仿宋_GB2312" w:hAnsi="仿宋_GB2312" w:cs="仿宋_GB2312" w:eastAsia="仿宋_GB2312"/>
                <w:sz w:val="24"/>
                <w:color w:val="000000"/>
              </w:rPr>
              <w:t>11.床头床尾板：高强度 ABS 工程塑料吹塑成型，并具备抗菌性 能抗菌率(金黄色葡萄球菌)≥95%。</w:t>
            </w:r>
          </w:p>
          <w:p>
            <w:pPr>
              <w:pStyle w:val="null3"/>
              <w:spacing w:after="165"/>
              <w:jc w:val="left"/>
            </w:pPr>
            <w:r>
              <w:rPr>
                <w:rFonts w:ascii="仿宋_GB2312" w:hAnsi="仿宋_GB2312" w:cs="仿宋_GB2312" w:eastAsia="仿宋_GB2312"/>
                <w:sz w:val="24"/>
                <w:color w:val="000000"/>
              </w:rPr>
              <w:t>12.床头床尾板：采用挂式结构，非中空设计，前后塑料局部融合。</w:t>
            </w:r>
          </w:p>
          <w:p>
            <w:pPr>
              <w:pStyle w:val="null3"/>
              <w:spacing w:after="165"/>
              <w:jc w:val="left"/>
            </w:pPr>
            <w:r>
              <w:rPr>
                <w:rFonts w:ascii="仿宋_GB2312" w:hAnsi="仿宋_GB2312" w:cs="仿宋_GB2312" w:eastAsia="仿宋_GB2312"/>
                <w:sz w:val="24"/>
                <w:color w:val="000000"/>
              </w:rPr>
              <w:t>13.床尾板带一次成型ABS病历卡座。</w:t>
            </w:r>
          </w:p>
          <w:p>
            <w:pPr>
              <w:pStyle w:val="null3"/>
              <w:spacing w:after="165"/>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床</w:t>
            </w:r>
            <w:r>
              <w:rPr>
                <w:rFonts w:ascii="仿宋_GB2312" w:hAnsi="仿宋_GB2312" w:cs="仿宋_GB2312" w:eastAsia="仿宋_GB2312"/>
                <w:sz w:val="24"/>
                <w:color w:val="000000"/>
              </w:rPr>
              <w:t>脚采用</w:t>
            </w:r>
            <w:r>
              <w:rPr>
                <w:rFonts w:ascii="仿宋_GB2312" w:hAnsi="仿宋_GB2312" w:cs="仿宋_GB2312" w:eastAsia="仿宋_GB2312"/>
                <w:sz w:val="24"/>
                <w:color w:val="000000"/>
              </w:rPr>
              <w:t>50×50×1.2mm优质冷轧型材焊接而成，带插杆式5寸面包静音</w:t>
            </w:r>
            <w:r>
              <w:rPr>
                <w:rFonts w:ascii="仿宋_GB2312" w:hAnsi="仿宋_GB2312" w:cs="仿宋_GB2312" w:eastAsia="仿宋_GB2312"/>
                <w:sz w:val="24"/>
                <w:color w:val="000000"/>
              </w:rPr>
              <w:t>带刹车</w:t>
            </w:r>
            <w:r>
              <w:rPr>
                <w:rFonts w:ascii="仿宋_GB2312" w:hAnsi="仿宋_GB2312" w:cs="仿宋_GB2312" w:eastAsia="仿宋_GB2312"/>
                <w:sz w:val="24"/>
                <w:color w:val="000000"/>
              </w:rPr>
              <w:t>脚轮。</w:t>
            </w:r>
          </w:p>
          <w:p>
            <w:pPr>
              <w:pStyle w:val="null3"/>
              <w:spacing w:after="165"/>
              <w:jc w:val="left"/>
            </w:pPr>
            <w:r>
              <w:rPr>
                <w:rFonts w:ascii="仿宋_GB2312" w:hAnsi="仿宋_GB2312" w:cs="仿宋_GB2312" w:eastAsia="仿宋_GB2312"/>
                <w:sz w:val="24"/>
                <w:color w:val="000000"/>
              </w:rPr>
              <w:t>15.床架应采用冷轧型材，自动焊接自动化喷涂</w:t>
            </w:r>
            <w:r>
              <w:rPr>
                <w:rFonts w:ascii="仿宋_GB2312" w:hAnsi="仿宋_GB2312" w:cs="仿宋_GB2312" w:eastAsia="仿宋_GB2312"/>
                <w:sz w:val="24"/>
                <w:color w:val="000000"/>
              </w:rPr>
              <w:t>，</w:t>
            </w:r>
            <w:r>
              <w:rPr>
                <w:rFonts w:ascii="仿宋_GB2312" w:hAnsi="仿宋_GB2312" w:cs="仿宋_GB2312" w:eastAsia="仿宋_GB2312"/>
                <w:sz w:val="24"/>
                <w:color w:val="000000"/>
              </w:rPr>
              <w:t>涂漆膜硬度</w:t>
            </w:r>
            <w:r>
              <w:rPr>
                <w:rFonts w:ascii="仿宋_GB2312" w:hAnsi="仿宋_GB2312" w:cs="仿宋_GB2312" w:eastAsia="仿宋_GB2312"/>
                <w:sz w:val="24"/>
                <w:color w:val="000000"/>
              </w:rPr>
              <w:t>≥5H的标准。</w:t>
            </w:r>
          </w:p>
          <w:p>
            <w:pPr>
              <w:pStyle w:val="null3"/>
              <w:spacing w:after="165"/>
              <w:jc w:val="left"/>
            </w:pPr>
            <w:r>
              <w:rPr>
                <w:rFonts w:ascii="仿宋_GB2312" w:hAnsi="仿宋_GB2312" w:cs="仿宋_GB2312" w:eastAsia="仿宋_GB2312"/>
                <w:sz w:val="24"/>
                <w:color w:val="000000"/>
              </w:rPr>
              <w:t>16.床架加工：喷塑前床体采用悬链式抛丸机表面除锈处理工艺， 工件不进行酸洗浸泡处理；</w:t>
            </w:r>
          </w:p>
          <w:p>
            <w:pPr>
              <w:pStyle w:val="null3"/>
              <w:spacing w:after="165"/>
              <w:jc w:val="left"/>
            </w:pPr>
            <w:r>
              <w:rPr>
                <w:rFonts w:ascii="仿宋_GB2312" w:hAnsi="仿宋_GB2312" w:cs="仿宋_GB2312" w:eastAsia="仿宋_GB2312"/>
                <w:sz w:val="24"/>
                <w:color w:val="000000"/>
              </w:rPr>
              <w:t>17.传动装置：摇把采用 ABS 工程塑料一次注塑成型，具备防撞 结构设计，可 0 °~180 °折叠、具备医用抗菌性能；</w:t>
            </w:r>
          </w:p>
          <w:p>
            <w:pPr>
              <w:pStyle w:val="null3"/>
              <w:spacing w:after="165"/>
              <w:jc w:val="left"/>
            </w:pPr>
            <w:r>
              <w:rPr>
                <w:rFonts w:ascii="仿宋_GB2312" w:hAnsi="仿宋_GB2312" w:cs="仿宋_GB2312" w:eastAsia="仿宋_GB2312"/>
                <w:sz w:val="24"/>
                <w:color w:val="000000"/>
              </w:rPr>
              <w:t>18.传动装置：</w:t>
            </w:r>
            <w:r>
              <w:rPr>
                <w:rFonts w:ascii="仿宋_GB2312" w:hAnsi="仿宋_GB2312" w:cs="仿宋_GB2312" w:eastAsia="仿宋_GB2312"/>
                <w:sz w:val="24"/>
              </w:rPr>
              <w:t>手摇床丝杆有双向过盈保护装置。在床板受力</w:t>
            </w:r>
            <w:r>
              <w:rPr>
                <w:rFonts w:ascii="仿宋_GB2312" w:hAnsi="仿宋_GB2312" w:cs="仿宋_GB2312" w:eastAsia="仿宋_GB2312"/>
                <w:sz w:val="24"/>
              </w:rPr>
              <w:t>≥250kg时床板升降到最高和最低点时继续摇动摇手不会造成结构性损坏，丝杆采用机器一次性冷挤压成型。</w:t>
            </w:r>
            <w:r>
              <w:rPr>
                <w:rFonts w:ascii="仿宋_GB2312" w:hAnsi="仿宋_GB2312" w:cs="仿宋_GB2312" w:eastAsia="仿宋_GB2312"/>
                <w:sz w:val="24"/>
              </w:rPr>
              <w:t>摇把和丝杆之间采用万向接连接</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19.</w:t>
            </w:r>
            <w:r>
              <w:rPr>
                <w:rFonts w:ascii="仿宋_GB2312" w:hAnsi="仿宋_GB2312" w:cs="仿宋_GB2312" w:eastAsia="仿宋_GB2312"/>
                <w:sz w:val="24"/>
                <w:color w:val="000000"/>
              </w:rPr>
              <w:t>床上餐桌板：</w:t>
            </w:r>
            <w:r>
              <w:rPr>
                <w:rFonts w:ascii="仿宋_GB2312" w:hAnsi="仿宋_GB2312" w:cs="仿宋_GB2312" w:eastAsia="仿宋_GB2312"/>
                <w:sz w:val="24"/>
                <w:color w:val="000000"/>
              </w:rPr>
              <w:t>ABS工程塑料一次注塑成形，伸缩式，长度可调，颜色与床整体色调一致。</w:t>
            </w:r>
            <w:r>
              <w:br/>
            </w:r>
            <w:r>
              <w:rPr>
                <w:rFonts w:ascii="仿宋_GB2312" w:hAnsi="仿宋_GB2312" w:cs="仿宋_GB2312" w:eastAsia="仿宋_GB2312"/>
                <w:sz w:val="24"/>
                <w:color w:val="000000"/>
              </w:rPr>
              <w:t>20.</w:t>
            </w:r>
            <w:r>
              <w:rPr>
                <w:rFonts w:ascii="仿宋_GB2312" w:hAnsi="仿宋_GB2312" w:cs="仿宋_GB2312" w:eastAsia="仿宋_GB2312"/>
                <w:sz w:val="24"/>
                <w:color w:val="000000"/>
              </w:rPr>
              <w:t>输液架：伸缩式，三钩可折叠，不锈钢材质，带</w:t>
            </w:r>
            <w:r>
              <w:rPr>
                <w:rFonts w:ascii="仿宋_GB2312" w:hAnsi="仿宋_GB2312" w:cs="仿宋_GB2312" w:eastAsia="仿宋_GB2312"/>
                <w:sz w:val="24"/>
                <w:color w:val="000000"/>
              </w:rPr>
              <w:t>ABS旋转式锁紧装置。</w:t>
            </w:r>
          </w:p>
          <w:p>
            <w:pPr>
              <w:pStyle w:val="null3"/>
              <w:spacing w:after="165"/>
              <w:jc w:val="left"/>
            </w:pPr>
            <w:r>
              <w:rPr>
                <w:rFonts w:ascii="仿宋_GB2312" w:hAnsi="仿宋_GB2312" w:cs="仿宋_GB2312" w:eastAsia="仿宋_GB2312"/>
                <w:sz w:val="24"/>
                <w:color w:val="000000"/>
              </w:rPr>
              <w:t>21</w:t>
            </w:r>
            <w:r>
              <w:rPr>
                <w:rFonts w:ascii="仿宋_GB2312" w:hAnsi="仿宋_GB2312" w:cs="仿宋_GB2312" w:eastAsia="仿宋_GB2312"/>
                <w:sz w:val="24"/>
                <w:color w:val="000000"/>
              </w:rPr>
              <w:t>.杂物架：采用10*20/15*25矩管焊接成型，固定采用挂式连接。</w:t>
            </w:r>
          </w:p>
          <w:p>
            <w:pPr>
              <w:pStyle w:val="null3"/>
              <w:spacing w:after="16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2</w:t>
            </w:r>
            <w:r>
              <w:rPr>
                <w:rFonts w:ascii="仿宋_GB2312" w:hAnsi="仿宋_GB2312" w:cs="仿宋_GB2312" w:eastAsia="仿宋_GB2312"/>
                <w:sz w:val="24"/>
                <w:color w:val="000000"/>
              </w:rPr>
              <w:t>.ABS 引流钩：病床两侧均配置引流钩；</w:t>
            </w:r>
          </w:p>
          <w:p>
            <w:pPr>
              <w:pStyle w:val="null3"/>
              <w:spacing w:after="16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3</w:t>
            </w:r>
            <w:r>
              <w:rPr>
                <w:rFonts w:ascii="仿宋_GB2312" w:hAnsi="仿宋_GB2312" w:cs="仿宋_GB2312" w:eastAsia="仿宋_GB2312"/>
                <w:sz w:val="24"/>
                <w:color w:val="000000"/>
              </w:rPr>
              <w:t>.床面动态载荷≥250KG；</w:t>
            </w:r>
          </w:p>
          <w:p>
            <w:pPr>
              <w:pStyle w:val="null3"/>
              <w:spacing w:after="16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4</w:t>
            </w:r>
            <w:r>
              <w:rPr>
                <w:rFonts w:ascii="仿宋_GB2312" w:hAnsi="仿宋_GB2312" w:cs="仿宋_GB2312" w:eastAsia="仿宋_GB2312"/>
                <w:sz w:val="24"/>
                <w:color w:val="000000"/>
              </w:rPr>
              <w:t>.床垫：床垫尺寸和分段与床相配厚度 70mm，外套采用深色牛 津布，底层为≥30mm 椰丝成型垫，面层≥40mm 高弹性海棉，有透 气孔，床垫对金黄色葡萄球菌和大肠杆菌等致病菌种具备抗菌性能，抗菌率≥99.9%，并且具备防霉等性能，床垫套全脱设计；</w:t>
            </w:r>
          </w:p>
          <w:p>
            <w:pPr>
              <w:pStyle w:val="null3"/>
              <w:spacing w:after="165"/>
              <w:jc w:val="left"/>
            </w:pPr>
            <w:r>
              <w:rPr>
                <w:rFonts w:ascii="仿宋_GB2312" w:hAnsi="仿宋_GB2312" w:cs="仿宋_GB2312" w:eastAsia="仿宋_GB2312"/>
                <w:sz w:val="24"/>
                <w:color w:val="000000"/>
              </w:rPr>
              <w:t>25.ABS床头柜</w:t>
            </w:r>
          </w:p>
          <w:p>
            <w:pPr>
              <w:pStyle w:val="null3"/>
            </w:pPr>
            <w:r>
              <w:rPr>
                <w:rFonts w:ascii="仿宋_GB2312" w:hAnsi="仿宋_GB2312" w:cs="仿宋_GB2312" w:eastAsia="仿宋_GB2312"/>
                <w:sz w:val="24"/>
                <w:color w:val="000000"/>
              </w:rPr>
              <w:t>①规格：480×470×750mm±10mm；</w:t>
            </w:r>
            <w:r>
              <w:br/>
            </w:r>
            <w:r>
              <w:rPr>
                <w:rFonts w:ascii="仿宋_GB2312" w:hAnsi="仿宋_GB2312" w:cs="仿宋_GB2312" w:eastAsia="仿宋_GB2312"/>
                <w:sz w:val="24"/>
                <w:color w:val="000000"/>
              </w:rPr>
              <w:t>②采用ABS高级工程塑料注塑成型；</w:t>
            </w:r>
            <w:r>
              <w:br/>
            </w:r>
            <w:r>
              <w:rPr>
                <w:rFonts w:ascii="仿宋_GB2312" w:hAnsi="仿宋_GB2312" w:cs="仿宋_GB2312" w:eastAsia="仿宋_GB2312"/>
                <w:sz w:val="24"/>
                <w:color w:val="000000"/>
              </w:rPr>
              <w:t>③ 配餐桌、抽屉、单拉门，柜内带隔板，可放置水瓶；</w:t>
            </w:r>
            <w:r>
              <w:br/>
            </w:r>
            <w:r>
              <w:rPr>
                <w:rFonts w:ascii="仿宋_GB2312" w:hAnsi="仿宋_GB2312" w:cs="仿宋_GB2312" w:eastAsia="仿宋_GB2312"/>
                <w:sz w:val="24"/>
                <w:color w:val="000000"/>
              </w:rPr>
              <w:t>④ 两侧配不锈钢伸缩式毛巾架、污物袋挂勾</w:t>
            </w:r>
            <w:r>
              <w:rPr>
                <w:rFonts w:ascii="仿宋_GB2312" w:hAnsi="仿宋_GB2312" w:cs="仿宋_GB2312" w:eastAsia="仿宋_GB2312"/>
                <w:sz w:val="24"/>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陕西省勉县医院指定地点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合同签订后采购人支付供应商货物预付款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货物安装调试完毕并经采购人验收合格后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供应商需提供加盖公章的《汉中市政府采购供应商资格承诺函》。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（1）单位负责人为同一人或者存在直接控股、管理关系的不同供应商，不得参加本次采购活动；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投标人未被列入“信用中国”网站(www.creditchina.gov.cn)“失信被执行人或重大税收违法失信主体或政府采购严重违法失信行为”记录名单； 不处于中国政府采购网(www.ccgp.gov.cn)“政府采购严重违法失信行为信息记录”中的禁止参加政府采购活动期间。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定代表人身份证，并与营业执照上信息一致。法定代表人授权代表参加投标的，须出具法定代表人授权书及授权代表身份证、授权代表本单位证明（提供授权代表在本单位养老保险缴纳证明）；</w:t>
            </w:r>
          </w:p>
        </w:tc>
        <w:tc>
          <w:tcPr>
            <w:tcW w:type="dxa" w:w="3322"/>
          </w:tcPr>
          <w:p>
            <w:pPr>
              <w:pStyle w:val="null3"/>
            </w:pPr>
            <w:r>
              <w:rPr>
                <w:rFonts w:ascii="仿宋_GB2312" w:hAnsi="仿宋_GB2312" w:cs="仿宋_GB2312" w:eastAsia="仿宋_GB2312"/>
              </w:rPr>
              <w:t>（1）法定代表人或单位负责人投标的，应提供法定代表人或单位负责人身份证明； （2）授权代表投标的，应提供法定代表人或单位负责人身份证明、授权委托书及授权代表在本单位缴纳养老保险证明。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3322"/>
          </w:tcPr>
          <w:p>
            <w:pPr>
              <w:pStyle w:val="null3"/>
            </w:pPr>
            <w:r>
              <w:rPr>
                <w:rFonts w:ascii="仿宋_GB2312" w:hAnsi="仿宋_GB2312" w:cs="仿宋_GB2312" w:eastAsia="仿宋_GB2312"/>
              </w:rPr>
              <w:t>投标人为经销商的应具有医疗器械经营许可证或经营备案凭证（投标产品须在其经营范围内）；投标人为制造厂家应具有医疗器械生产许可证（投标产品须在其生产范围内），且具有医疗器械经营许可证或经营备案凭证（投标产品须在其经营范围内）。</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投标产品属于医疗器械管理范围的须提供医疗器械注册证；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 投标文件封面 投标人参加政府采购活动承诺书.docx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投标分项报价表.docx 投标方案.docx 投标函 标的清单 投标文件封面 投标人参加政府采购活动承诺书.docx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开标一览表 投标分项报价表.docx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投标方案.docx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投标内容满足招标文件的商务要求、不存在漏项或数量不符合招标文件规定情形</w:t>
            </w:r>
          </w:p>
        </w:tc>
        <w:tc>
          <w:tcPr>
            <w:tcW w:type="dxa" w:w="1661"/>
          </w:tcPr>
          <w:p>
            <w:pPr>
              <w:pStyle w:val="null3"/>
            </w:pPr>
            <w:r>
              <w:rPr>
                <w:rFonts w:ascii="仿宋_GB2312" w:hAnsi="仿宋_GB2312" w:cs="仿宋_GB2312" w:eastAsia="仿宋_GB2312"/>
              </w:rPr>
              <w:t>投标分项报价表.docx 投标方案.docx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投标文件封面 投标人参加政府采购活动承诺书.docx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投标函 投标文件封面 投标人参加政府采购活动承诺书.docx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投标人所投产品属于节能产品、环境标志产品优先采购范围（除政府强制采购的节能产品外）：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节能产品、环境标志产品明细表.docx</w:t>
            </w:r>
          </w:p>
        </w:tc>
      </w:tr>
      <w:tr>
        <w:tc>
          <w:tcPr>
            <w:tcW w:type="dxa" w:w="831"/>
            <w:vMerge/>
          </w:tcPr>
          <w:p/>
        </w:tc>
        <w:tc>
          <w:tcPr>
            <w:tcW w:type="dxa" w:w="1661"/>
          </w:tcPr>
          <w:p>
            <w:pPr>
              <w:pStyle w:val="null3"/>
            </w:pPr>
            <w:r>
              <w:rPr>
                <w:rFonts w:ascii="仿宋_GB2312" w:hAnsi="仿宋_GB2312" w:cs="仿宋_GB2312" w:eastAsia="仿宋_GB2312"/>
              </w:rPr>
              <w:t>标产品技术指标评审内容</w:t>
            </w:r>
          </w:p>
        </w:tc>
        <w:tc>
          <w:tcPr>
            <w:tcW w:type="dxa" w:w="2492"/>
          </w:tcPr>
          <w:p>
            <w:pPr>
              <w:pStyle w:val="null3"/>
            </w:pPr>
            <w:r>
              <w:rPr>
                <w:rFonts w:ascii="仿宋_GB2312" w:hAnsi="仿宋_GB2312" w:cs="仿宋_GB2312" w:eastAsia="仿宋_GB2312"/>
              </w:rPr>
              <w:t>投标产品的技术指标评审：完全响应得34分。“▲”号技术参数一项不满足扣3分，非“▲”号技术指标参数一项不满足扣2分，扣完为止。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投标产品的可靠性</w:t>
            </w:r>
          </w:p>
        </w:tc>
        <w:tc>
          <w:tcPr>
            <w:tcW w:type="dxa" w:w="2492"/>
          </w:tcPr>
          <w:p>
            <w:pPr>
              <w:pStyle w:val="null3"/>
            </w:pPr>
            <w:r>
              <w:rPr>
                <w:rFonts w:ascii="仿宋_GB2312" w:hAnsi="仿宋_GB2312" w:cs="仿宋_GB2312" w:eastAsia="仿宋_GB2312"/>
              </w:rPr>
              <w:t>①所投设备技术先进、可靠性强、成熟度高，满足用户需求，得5分； ②所投设备技术成熟、性能稳定，基本满足用户需求，得3分； ③所投设备技术成熟、性能满足、影响用户使用效果，得1分。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实施方案1</w:t>
            </w:r>
          </w:p>
        </w:tc>
        <w:tc>
          <w:tcPr>
            <w:tcW w:type="dxa" w:w="2492"/>
          </w:tcPr>
          <w:p>
            <w:pPr>
              <w:pStyle w:val="null3"/>
            </w:pPr>
            <w:r>
              <w:rPr>
                <w:rFonts w:ascii="仿宋_GB2312" w:hAnsi="仿宋_GB2312" w:cs="仿宋_GB2312" w:eastAsia="仿宋_GB2312"/>
              </w:rPr>
              <w:t>供货方案（3分）：内容完整、可实施、且有针对性得3分；内容完整、可实施得2分；方案基本完整得1分；未提供不得分。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实施方案2</w:t>
            </w:r>
          </w:p>
        </w:tc>
        <w:tc>
          <w:tcPr>
            <w:tcW w:type="dxa" w:w="2492"/>
          </w:tcPr>
          <w:p>
            <w:pPr>
              <w:pStyle w:val="null3"/>
            </w:pPr>
            <w:r>
              <w:rPr>
                <w:rFonts w:ascii="仿宋_GB2312" w:hAnsi="仿宋_GB2312" w:cs="仿宋_GB2312" w:eastAsia="仿宋_GB2312"/>
              </w:rPr>
              <w:t>安装调试方案（3分）：内容完整、可实施、且有针对性得3分；内容完整、可实施得2分；方案基本完整得1分；未提供不得分。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实施方案3</w:t>
            </w:r>
          </w:p>
        </w:tc>
        <w:tc>
          <w:tcPr>
            <w:tcW w:type="dxa" w:w="2492"/>
          </w:tcPr>
          <w:p>
            <w:pPr>
              <w:pStyle w:val="null3"/>
            </w:pPr>
            <w:r>
              <w:rPr>
                <w:rFonts w:ascii="仿宋_GB2312" w:hAnsi="仿宋_GB2312" w:cs="仿宋_GB2312" w:eastAsia="仿宋_GB2312"/>
              </w:rPr>
              <w:t>技术支持方案（3分）：内容完整、可实施、且有针对性得3分；内容完整、可实施得2分；方案基本完整得1分；未提供不得分。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实施方案4</w:t>
            </w:r>
          </w:p>
        </w:tc>
        <w:tc>
          <w:tcPr>
            <w:tcW w:type="dxa" w:w="2492"/>
          </w:tcPr>
          <w:p>
            <w:pPr>
              <w:pStyle w:val="null3"/>
            </w:pPr>
            <w:r>
              <w:rPr>
                <w:rFonts w:ascii="仿宋_GB2312" w:hAnsi="仿宋_GB2312" w:cs="仿宋_GB2312" w:eastAsia="仿宋_GB2312"/>
              </w:rPr>
              <w:t>验收方案（3分）：内容完整、可实施、且有针对性得3分；内容完整、可实施得2分；方案基本完整得1分；未提供不得分。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售后服务方案1</w:t>
            </w:r>
          </w:p>
        </w:tc>
        <w:tc>
          <w:tcPr>
            <w:tcW w:type="dxa" w:w="2492"/>
          </w:tcPr>
          <w:p>
            <w:pPr>
              <w:pStyle w:val="null3"/>
            </w:pPr>
            <w:r>
              <w:rPr>
                <w:rFonts w:ascii="仿宋_GB2312" w:hAnsi="仿宋_GB2312" w:cs="仿宋_GB2312" w:eastAsia="仿宋_GB2312"/>
              </w:rPr>
              <w:t>售后服务范围及保障措施（4分）：内容完整、可实施且质保期长得4分；内容完整、可实施得2分；方案基本完整得1分；未提供不得分。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售后服务方案2</w:t>
            </w:r>
          </w:p>
        </w:tc>
        <w:tc>
          <w:tcPr>
            <w:tcW w:type="dxa" w:w="2492"/>
          </w:tcPr>
          <w:p>
            <w:pPr>
              <w:pStyle w:val="null3"/>
            </w:pPr>
            <w:r>
              <w:rPr>
                <w:rFonts w:ascii="仿宋_GB2312" w:hAnsi="仿宋_GB2312" w:cs="仿宋_GB2312" w:eastAsia="仿宋_GB2312"/>
              </w:rPr>
              <w:t>培训方案（3分）：内容完整、可实施、且有针对性得3分；内容完整、可实施得2分；方案基本完整得1分；未提供不得分。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售后服务方案3</w:t>
            </w:r>
          </w:p>
        </w:tc>
        <w:tc>
          <w:tcPr>
            <w:tcW w:type="dxa" w:w="2492"/>
          </w:tcPr>
          <w:p>
            <w:pPr>
              <w:pStyle w:val="null3"/>
            </w:pPr>
            <w:r>
              <w:rPr>
                <w:rFonts w:ascii="仿宋_GB2312" w:hAnsi="仿宋_GB2312" w:cs="仿宋_GB2312" w:eastAsia="仿宋_GB2312"/>
              </w:rPr>
              <w:t>故障处理及补救措施（3分）：内容完整、可实施、且有针对性得3分；内容完整、可实施得2分；方案基本完整得1分；未提供不得分。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售后服务方案4</w:t>
            </w:r>
          </w:p>
        </w:tc>
        <w:tc>
          <w:tcPr>
            <w:tcW w:type="dxa" w:w="2492"/>
          </w:tcPr>
          <w:p>
            <w:pPr>
              <w:pStyle w:val="null3"/>
            </w:pPr>
            <w:r>
              <w:rPr>
                <w:rFonts w:ascii="仿宋_GB2312" w:hAnsi="仿宋_GB2312" w:cs="仿宋_GB2312" w:eastAsia="仿宋_GB2312"/>
              </w:rPr>
              <w:t>备品配件服务承诺（3分）：内容完整、可实施、且有针对性得3分；内容完整、可实施得2分；方案基本完整得1分；未提供不得分。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产品 业绩</w:t>
            </w:r>
          </w:p>
        </w:tc>
        <w:tc>
          <w:tcPr>
            <w:tcW w:type="dxa" w:w="2492"/>
          </w:tcPr>
          <w:p>
            <w:pPr>
              <w:pStyle w:val="null3"/>
            </w:pPr>
            <w:r>
              <w:rPr>
                <w:rFonts w:ascii="仿宋_GB2312" w:hAnsi="仿宋_GB2312" w:cs="仿宋_GB2312" w:eastAsia="仿宋_GB2312"/>
              </w:rPr>
              <w:t>提供2022年1月1日至投标截止时间（以合同签订时间为准）所投核心产品品牌同类产品业绩，每提供一个业绩得1分，满分5分。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满足招标文件要求且投标价格最低的投标报价为评标基准价，其价格分为30分。其他投标人的价格分统一按照下列公式计算：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详见附件：节能产品、环境标志产品明细表.docx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详见附件：投标人参加政府采购活动承诺书.docx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