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版本号：SXJG[2025]4520250901002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25年粮油绿色高效提单产物资采购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SXJG[2025]45</w:t>
      </w:r>
      <w:r>
        <w:br/>
      </w:r>
      <w:r>
        <w:br/>
      </w:r>
      <w:r>
        <w:br/>
      </w:r>
    </w:p>
    <w:p>
      <w:pPr>
        <w:pStyle w:val="null3"/>
        <w:jc w:val="center"/>
        <w:outlineLvl w:val="2"/>
      </w:pPr>
      <w:r>
        <w:rPr>
          <w:rFonts w:ascii="仿宋_GB2312" w:hAnsi="仿宋_GB2312" w:cs="仿宋_GB2312" w:eastAsia="仿宋_GB2312"/>
          <w:sz w:val="28"/>
          <w:b/>
        </w:rPr>
        <w:t>勉县农业技术推广与培训中心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勉县农业技术推广与培训中心</w:t>
      </w:r>
      <w:r>
        <w:rPr>
          <w:rFonts w:ascii="仿宋_GB2312" w:hAnsi="仿宋_GB2312" w:cs="仿宋_GB2312" w:eastAsia="仿宋_GB2312"/>
        </w:rPr>
        <w:t>委托，拟对</w:t>
      </w:r>
      <w:r>
        <w:rPr>
          <w:rFonts w:ascii="仿宋_GB2312" w:hAnsi="仿宋_GB2312" w:cs="仿宋_GB2312" w:eastAsia="仿宋_GB2312"/>
        </w:rPr>
        <w:t>25年粮油绿色高效提单产物资采购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25年粮油绿色高效提单产物资采购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采购油菜种子及小麦种子一批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采购包1（25年粮油绿色高效提单产物资采购）：属于专门面向小微企业采购。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2、法定代表人授权书：法定代表人授权书（附法定代表人、被授权人身份证复印件）及被授权人身份证（法定代表人直接参加招标，须提供法定代表人身份证明及身份证原件）；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勉县贾旗路12号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3212501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18992695527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联系电话：18992695527</w:t>
      </w:r>
    </w:p>
    <w:p>
      <w:pPr>
        <w:pStyle w:val="null3"/>
      </w:pPr>
      <w:r>
        <w:rPr>
          <w:rFonts w:ascii="仿宋_GB2312" w:hAnsi="仿宋_GB2312" w:cs="仿宋_GB2312" w:eastAsia="仿宋_GB2312"/>
        </w:rPr>
        <w:t>地址：汉中市北一环路格林豪泰酒店对面院子二楼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采购油菜及小麦种子一批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560,052.00</w:t>
      </w:r>
    </w:p>
    <w:p>
      <w:pPr>
        <w:pStyle w:val="null3"/>
      </w:pPr>
      <w:r>
        <w:rPr>
          <w:rFonts w:ascii="仿宋_GB2312" w:hAnsi="仿宋_GB2312" w:cs="仿宋_GB2312" w:eastAsia="仿宋_GB2312"/>
        </w:rPr>
        <w:t>采购包最高限价（元）: 560,052.00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w:t>
            </w:r>
          </w:p>
        </w:tc>
        <w:tc>
          <w:tcPr>
            <w:tcW w:type="dxa" w:w="831"/>
          </w:tcPr>
          <w:p>
            <w:pPr>
              <w:pStyle w:val="null3"/>
              <w:jc w:val="right"/>
            </w:pPr>
            <w:r>
              <w:rPr>
                <w:rFonts w:ascii="仿宋_GB2312" w:hAnsi="仿宋_GB2312" w:cs="仿宋_GB2312" w:eastAsia="仿宋_GB2312"/>
              </w:rPr>
              <w:t>4,445.00</w:t>
            </w:r>
          </w:p>
        </w:tc>
        <w:tc>
          <w:tcPr>
            <w:tcW w:type="dxa" w:w="831"/>
          </w:tcPr>
          <w:p>
            <w:pPr>
              <w:pStyle w:val="null3"/>
              <w:jc w:val="right"/>
            </w:pPr>
            <w:r>
              <w:rPr>
                <w:rFonts w:ascii="仿宋_GB2312" w:hAnsi="仿宋_GB2312" w:cs="仿宋_GB2312" w:eastAsia="仿宋_GB2312"/>
              </w:rPr>
              <w:t>400,050.00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小麦种</w:t>
            </w:r>
          </w:p>
        </w:tc>
        <w:tc>
          <w:tcPr>
            <w:tcW w:type="dxa" w:w="831"/>
          </w:tcPr>
          <w:p>
            <w:pPr>
              <w:pStyle w:val="null3"/>
              <w:jc w:val="right"/>
            </w:pPr>
            <w:r>
              <w:rPr>
                <w:rFonts w:ascii="仿宋_GB2312" w:hAnsi="仿宋_GB2312" w:cs="仿宋_GB2312" w:eastAsia="仿宋_GB2312"/>
              </w:rPr>
              <w:t>26,667.00</w:t>
            </w:r>
          </w:p>
        </w:tc>
        <w:tc>
          <w:tcPr>
            <w:tcW w:type="dxa" w:w="831"/>
          </w:tcPr>
          <w:p>
            <w:pPr>
              <w:pStyle w:val="null3"/>
              <w:jc w:val="right"/>
            </w:pPr>
            <w:r>
              <w:rPr>
                <w:rFonts w:ascii="仿宋_GB2312" w:hAnsi="仿宋_GB2312" w:cs="仿宋_GB2312" w:eastAsia="仿宋_GB2312"/>
              </w:rPr>
              <w:t>160,002.00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1、根肿病高抗品种华油杂115R 2445公斤，秦优DK4品种500公斤，华油杂5R1000公斤，邡油777品种500公斤。 </w:t>
            </w:r>
            <w:r>
              <w:br/>
            </w:r>
            <w:r>
              <w:rPr>
                <w:rFonts w:ascii="仿宋_GB2312" w:hAnsi="仿宋_GB2312" w:cs="仿宋_GB2312" w:eastAsia="仿宋_GB2312"/>
              </w:rPr>
              <w:t xml:space="preserve"> 2、种子质量标准符合BG4407.2-2008和GB2762-2022要求。</w:t>
            </w:r>
            <w:r>
              <w:br/>
            </w:r>
            <w:r>
              <w:rPr>
                <w:rFonts w:ascii="仿宋_GB2312" w:hAnsi="仿宋_GB2312" w:cs="仿宋_GB2312" w:eastAsia="仿宋_GB2312"/>
              </w:rPr>
              <w:t xml:space="preserve"> 3、包装规格:每袋90-100克。 </w:t>
            </w:r>
          </w:p>
        </w:tc>
      </w:tr>
    </w:tbl>
    <w:p>
      <w:pPr>
        <w:pStyle w:val="null3"/>
      </w:pPr>
      <w:r>
        <w:rPr>
          <w:rFonts w:ascii="仿宋_GB2312" w:hAnsi="仿宋_GB2312" w:cs="仿宋_GB2312" w:eastAsia="仿宋_GB2312"/>
        </w:rPr>
        <w:t>标的名称：小麦种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1、汉麦9号  26667公斤。 </w:t>
            </w:r>
            <w:r>
              <w:br/>
            </w:r>
            <w:r>
              <w:rPr>
                <w:rFonts w:ascii="仿宋_GB2312" w:hAnsi="仿宋_GB2312" w:cs="仿宋_GB2312" w:eastAsia="仿宋_GB2312"/>
              </w:rPr>
              <w:t xml:space="preserve"> 2、种子质量符合BG4404.1-2024和GB2762-2022要求。 </w:t>
            </w:r>
            <w:r>
              <w:br/>
            </w:r>
            <w:r>
              <w:rPr>
                <w:rFonts w:ascii="仿宋_GB2312" w:hAnsi="仿宋_GB2312" w:cs="仿宋_GB2312" w:eastAsia="仿宋_GB2312"/>
              </w:rPr>
              <w:t xml:space="preserve"> 3、包装规格:每袋15公斤。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分批验收，符合国家相关规定及行业标准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参考《民法典》有关条款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响应文件封面 产品技术参数表 分项报价表.docx 商务应答表 标的清单 其他证明材料.docx 报价表 项目实施方案.docx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详见附件：资格文件.docx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