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spacing w:line="600" w:lineRule="exact"/>
        <w:jc w:val="center"/>
        <w:outlineLvl w:val="0"/>
        <w:rPr>
          <w:rFonts w:hint="eastAsia" w:ascii="宋体" w:hAnsi="宋体"/>
          <w:b/>
          <w:sz w:val="24"/>
        </w:rPr>
      </w:pPr>
      <w:r>
        <w:rPr>
          <w:rFonts w:hint="eastAsia" w:ascii="宋体" w:hAnsi="宋体" w:cs="宋体"/>
          <w:b/>
          <w:sz w:val="32"/>
          <w:szCs w:val="32"/>
        </w:rPr>
        <w:t>合同主要条款</w:t>
      </w:r>
      <w:r>
        <w:rPr>
          <w:rFonts w:hint="eastAsia" w:ascii="宋体" w:hAnsi="宋体"/>
          <w:b/>
          <w:sz w:val="24"/>
        </w:rPr>
        <w:t xml:space="preserve">  </w:t>
      </w:r>
    </w:p>
    <w:p>
      <w:pPr>
        <w:spacing w:line="360" w:lineRule="auto"/>
        <w:ind w:firstLine="482" w:firstLineChars="200"/>
        <w:jc w:val="both"/>
        <w:rPr>
          <w:rFonts w:hint="eastAsia"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  <w:lang w:val="en-US" w:eastAsia="zh-CN"/>
        </w:rPr>
        <w:t xml:space="preserve"> </w:t>
      </w:r>
      <w:r>
        <w:rPr>
          <w:rFonts w:hint="eastAsia" w:ascii="宋体" w:hAnsi="宋体"/>
          <w:b/>
          <w:color w:val="000000"/>
          <w:sz w:val="24"/>
          <w:szCs w:val="24"/>
        </w:rPr>
        <w:t>（参照现行相关合同范本执行</w:t>
      </w:r>
      <w:r>
        <w:rPr>
          <w:rFonts w:hint="eastAsia" w:ascii="宋体" w:hAnsi="宋体"/>
          <w:b/>
          <w:color w:val="000000"/>
          <w:sz w:val="24"/>
          <w:szCs w:val="24"/>
          <w:lang w:eastAsia="zh-CN"/>
        </w:rPr>
        <w:t>，最终以甲乙双方谈判结果为准</w:t>
      </w:r>
      <w:r>
        <w:rPr>
          <w:rFonts w:hint="eastAsia" w:ascii="宋体" w:hAnsi="宋体"/>
          <w:b/>
          <w:color w:val="000000"/>
          <w:sz w:val="24"/>
          <w:szCs w:val="24"/>
        </w:rPr>
        <w:t>）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lang w:eastAsia="zh-CN"/>
        </w:rPr>
      </w:pPr>
      <w:bookmarkStart w:id="0" w:name="_Toc457826145"/>
      <w:r>
        <w:rPr>
          <w:rFonts w:hint="eastAsia" w:ascii="宋体" w:hAnsi="宋体" w:eastAsia="宋体" w:cs="Times New Roman"/>
          <w:sz w:val="24"/>
        </w:rPr>
        <w:t>甲方：</w:t>
      </w:r>
      <w:r>
        <w:rPr>
          <w:rFonts w:hint="eastAsia" w:ascii="宋体" w:hAnsi="宋体" w:cs="Times New Roman"/>
          <w:sz w:val="24"/>
          <w:lang w:eastAsia="zh-CN"/>
        </w:rPr>
        <w:t>勉县农业农村局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乙方：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</w:t>
      </w:r>
      <w:r>
        <w:rPr>
          <w:rFonts w:hint="eastAsia" w:ascii="宋体" w:hAnsi="宋体" w:cs="Times New Roman"/>
          <w:sz w:val="24"/>
          <w:u w:val="single"/>
          <w:lang w:val="en-US" w:eastAsia="zh-CN"/>
        </w:rPr>
        <w:t>勉县农业农村局</w:t>
      </w:r>
      <w:r>
        <w:rPr>
          <w:rFonts w:hint="eastAsia" w:ascii="宋体" w:hAnsi="宋体" w:eastAsia="宋体" w:cs="Times New Roman"/>
          <w:sz w:val="24"/>
        </w:rPr>
        <w:t>（以下简称甲方）</w:t>
      </w:r>
      <w:r>
        <w:rPr>
          <w:rFonts w:hint="eastAsia" w:ascii="宋体" w:hAnsi="宋体" w:cs="Times New Roman"/>
          <w:sz w:val="24"/>
          <w:u w:val="single"/>
          <w:lang w:eastAsia="zh-CN"/>
        </w:rPr>
        <w:t>勉县2025年秋播扩种油菜项目</w:t>
      </w:r>
      <w:r>
        <w:rPr>
          <w:rFonts w:hint="eastAsia" w:ascii="宋体" w:hAnsi="宋体" w:eastAsia="宋体" w:cs="Times New Roman"/>
          <w:sz w:val="24"/>
        </w:rPr>
        <w:t>，按照政府采购程序，采用竞争性谈判的方式，选定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       </w:t>
      </w:r>
      <w:r>
        <w:rPr>
          <w:rFonts w:hint="eastAsia" w:ascii="宋体" w:hAnsi="宋体" w:eastAsia="宋体" w:cs="Times New Roman"/>
          <w:sz w:val="24"/>
        </w:rPr>
        <w:t>公司（以下简称乙方）为成交供应商。依据国家《</w:t>
      </w:r>
      <w:r>
        <w:rPr>
          <w:rFonts w:hint="eastAsia" w:ascii="宋体" w:hAnsi="宋体" w:eastAsia="宋体" w:cs="Times New Roman"/>
          <w:sz w:val="24"/>
          <w:lang w:val="en-US" w:eastAsia="zh-CN"/>
        </w:rPr>
        <w:t>民法典</w:t>
      </w:r>
      <w:r>
        <w:rPr>
          <w:rFonts w:hint="eastAsia" w:ascii="宋体" w:hAnsi="宋体" w:eastAsia="宋体" w:cs="Times New Roman"/>
          <w:sz w:val="24"/>
        </w:rPr>
        <w:t>》、《政府采购法》及谈判文件和乙方的响应文件，经甲、乙双方协商，达成如下合同条款。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一、项目概况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</w:rPr>
        <w:t>1.项目名称：</w:t>
      </w:r>
      <w:r>
        <w:rPr>
          <w:rFonts w:hint="eastAsia" w:ascii="宋体" w:hAnsi="宋体" w:cs="Times New Roman"/>
          <w:sz w:val="24"/>
          <w:lang w:eastAsia="zh-CN"/>
        </w:rPr>
        <w:t>勉县2025年秋播扩种油菜项目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2.项目地点：</w:t>
      </w:r>
      <w:r>
        <w:rPr>
          <w:rFonts w:hint="eastAsia" w:ascii="宋体" w:hAnsi="宋体" w:eastAsia="宋体" w:cs="Times New Roman"/>
          <w:sz w:val="24"/>
          <w:lang w:eastAsia="zh-CN"/>
        </w:rPr>
        <w:t>采购方</w:t>
      </w:r>
      <w:r>
        <w:rPr>
          <w:rFonts w:hint="eastAsia" w:ascii="宋体" w:hAnsi="宋体" w:eastAsia="宋体" w:cs="Times New Roman"/>
          <w:sz w:val="24"/>
        </w:rPr>
        <w:t xml:space="preserve">指定地点 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  <w:bookmarkStart w:id="1" w:name="_Toc457826141"/>
      <w:bookmarkStart w:id="2" w:name="_Toc406150412"/>
      <w:r>
        <w:rPr>
          <w:rFonts w:hint="eastAsia" w:ascii="宋体" w:hAnsi="宋体" w:eastAsia="宋体" w:cs="Times New Roman"/>
          <w:sz w:val="24"/>
        </w:rPr>
        <w:t>二、</w:t>
      </w:r>
      <w:bookmarkEnd w:id="1"/>
      <w:bookmarkEnd w:id="2"/>
      <w:r>
        <w:rPr>
          <w:rFonts w:hint="eastAsia" w:ascii="宋体" w:hAnsi="宋体" w:eastAsia="宋体" w:cs="Times New Roman"/>
          <w:sz w:val="24"/>
        </w:rPr>
        <w:t>供货期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>供货期：</w:t>
      </w:r>
      <w:bookmarkStart w:id="3" w:name="_Toc457826142"/>
      <w:bookmarkStart w:id="4" w:name="_Toc406150413"/>
      <w:r>
        <w:rPr>
          <w:rFonts w:hint="eastAsia" w:ascii="宋体" w:hAnsi="宋体" w:eastAsia="宋体" w:cs="Times New Roman"/>
          <w:sz w:val="24"/>
          <w:lang w:eastAsia="zh-CN"/>
        </w:rPr>
        <w:t>合同签订后</w:t>
      </w:r>
      <w:r>
        <w:rPr>
          <w:rFonts w:hint="eastAsia" w:ascii="宋体" w:hAnsi="宋体" w:cs="Times New Roman"/>
          <w:sz w:val="24"/>
          <w:lang w:val="en-US" w:eastAsia="zh-CN"/>
        </w:rPr>
        <w:t>10</w:t>
      </w:r>
      <w:r>
        <w:rPr>
          <w:rFonts w:hint="eastAsia" w:ascii="宋体" w:hAnsi="宋体" w:eastAsia="宋体" w:cs="Times New Roman"/>
          <w:sz w:val="24"/>
          <w:lang w:val="en-US" w:eastAsia="zh-CN"/>
        </w:rPr>
        <w:t>日历天完成供货</w:t>
      </w:r>
      <w:bookmarkEnd w:id="3"/>
      <w:bookmarkEnd w:id="4"/>
      <w:r>
        <w:rPr>
          <w:rFonts w:hint="eastAsia" w:ascii="宋体" w:hAnsi="宋体" w:eastAsia="宋体" w:cs="Times New Roman"/>
          <w:sz w:val="24"/>
          <w:lang w:eastAsia="zh-CN"/>
        </w:rPr>
        <w:t xml:space="preserve">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  <w:bookmarkStart w:id="5" w:name="_Toc406150414"/>
      <w:bookmarkStart w:id="6" w:name="_Toc457826143"/>
      <w:r>
        <w:rPr>
          <w:rFonts w:hint="eastAsia" w:ascii="宋体" w:hAnsi="宋体" w:eastAsia="宋体" w:cs="Times New Roman"/>
          <w:sz w:val="24"/>
          <w:lang w:eastAsia="zh-CN"/>
        </w:rPr>
        <w:t>三</w:t>
      </w:r>
      <w:r>
        <w:rPr>
          <w:rFonts w:hint="eastAsia" w:ascii="宋体" w:hAnsi="宋体" w:eastAsia="宋体" w:cs="Times New Roman"/>
          <w:sz w:val="24"/>
        </w:rPr>
        <w:t>、合同价款</w:t>
      </w:r>
      <w:bookmarkEnd w:id="5"/>
      <w:bookmarkEnd w:id="6"/>
    </w:p>
    <w:p>
      <w:pPr>
        <w:autoSpaceDE w:val="0"/>
        <w:autoSpaceDN w:val="0"/>
        <w:adjustRightInd w:val="0"/>
        <w:snapToGrid w:val="0"/>
        <w:spacing w:line="360" w:lineRule="auto"/>
        <w:ind w:left="479" w:leftChars="228" w:firstLine="0" w:firstLineChars="0"/>
        <w:rPr>
          <w:rFonts w:hint="eastAsia"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</w:rPr>
        <w:t>1.合同价款金额：人民币（大写）       (¥      元)</w:t>
      </w:r>
    </w:p>
    <w:p>
      <w:pPr>
        <w:autoSpaceDE w:val="0"/>
        <w:autoSpaceDN w:val="0"/>
        <w:adjustRightInd w:val="0"/>
        <w:snapToGrid w:val="0"/>
        <w:spacing w:line="360" w:lineRule="auto"/>
        <w:ind w:left="479" w:leftChars="228" w:firstLine="0" w:firstLineChars="0"/>
        <w:rPr>
          <w:rFonts w:hint="eastAsia"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</w:rPr>
        <w:t>2.合同价不受市场价格变化因素的影响。</w:t>
      </w:r>
    </w:p>
    <w:p>
      <w:pPr>
        <w:autoSpaceDE w:val="0"/>
        <w:autoSpaceDN w:val="0"/>
        <w:adjustRightInd w:val="0"/>
        <w:snapToGrid w:val="0"/>
        <w:spacing w:line="360" w:lineRule="auto"/>
        <w:ind w:left="479" w:leftChars="228" w:firstLine="0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3.付款方式：</w:t>
      </w:r>
      <w:r>
        <w:rPr>
          <w:rFonts w:hint="eastAsia" w:ascii="宋体" w:hAnsi="宋体" w:cs="Times New Roman"/>
          <w:sz w:val="24"/>
          <w:lang w:eastAsia="zh-CN"/>
        </w:rPr>
        <w:t>（</w:t>
      </w:r>
      <w:r>
        <w:rPr>
          <w:rFonts w:hint="eastAsia" w:ascii="宋体" w:hAnsi="宋体" w:cs="Times New Roman"/>
          <w:sz w:val="24"/>
          <w:lang w:val="en-US" w:eastAsia="zh-CN"/>
        </w:rPr>
        <w:t>1</w:t>
      </w:r>
      <w:r>
        <w:rPr>
          <w:rFonts w:hint="eastAsia" w:ascii="宋体" w:hAnsi="宋体" w:cs="Times New Roman"/>
          <w:sz w:val="24"/>
          <w:lang w:eastAsia="zh-CN"/>
        </w:rPr>
        <w:t>）</w:t>
      </w:r>
      <w:r>
        <w:rPr>
          <w:rFonts w:hint="eastAsia" w:ascii="宋体" w:hAnsi="宋体" w:eastAsia="宋体" w:cs="Times New Roman"/>
          <w:sz w:val="24"/>
        </w:rPr>
        <w:t>所有货物按甲方要求送达到指定地方后，达到付款条件起5日内，支付合同总金额的80.00%。</w:t>
      </w:r>
    </w:p>
    <w:p>
      <w:pPr>
        <w:autoSpaceDE w:val="0"/>
        <w:autoSpaceDN w:val="0"/>
        <w:adjustRightInd w:val="0"/>
        <w:snapToGrid w:val="0"/>
        <w:spacing w:line="360" w:lineRule="auto"/>
        <w:ind w:left="479" w:leftChars="228" w:firstLine="1200" w:firstLineChars="5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eastAsia="zh-CN"/>
        </w:rPr>
        <w:t>（</w:t>
      </w:r>
      <w:r>
        <w:rPr>
          <w:rFonts w:hint="eastAsia" w:ascii="宋体" w:hAnsi="宋体" w:cs="Times New Roman"/>
          <w:sz w:val="24"/>
          <w:lang w:val="en-US" w:eastAsia="zh-CN"/>
        </w:rPr>
        <w:t>2</w:t>
      </w:r>
      <w:r>
        <w:rPr>
          <w:rFonts w:hint="eastAsia" w:ascii="宋体" w:hAnsi="宋体" w:cs="Times New Roman"/>
          <w:sz w:val="24"/>
          <w:lang w:eastAsia="zh-CN"/>
        </w:rPr>
        <w:t>）</w:t>
      </w:r>
      <w:r>
        <w:rPr>
          <w:rFonts w:hint="eastAsia" w:ascii="宋体" w:hAnsi="宋体" w:eastAsia="宋体" w:cs="Times New Roman"/>
          <w:sz w:val="24"/>
        </w:rPr>
        <w:t>所有货物验收合格后，达到付款条件起5日内，支付合同总金额的20.00%。</w:t>
      </w:r>
      <w:bookmarkStart w:id="7" w:name="_GoBack"/>
      <w:bookmarkEnd w:id="7"/>
    </w:p>
    <w:bookmarkEnd w:id="0"/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  <w:lang w:eastAsia="zh-CN"/>
        </w:rPr>
        <w:t>四</w:t>
      </w:r>
      <w:r>
        <w:rPr>
          <w:rFonts w:hint="eastAsia" w:ascii="宋体" w:hAnsi="宋体" w:eastAsia="宋体" w:cs="Times New Roman"/>
          <w:sz w:val="24"/>
        </w:rPr>
        <w:t>、服务内容和要求：详见采购内容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  <w:lang w:eastAsia="zh-CN"/>
        </w:rPr>
        <w:t>五</w:t>
      </w:r>
      <w:r>
        <w:rPr>
          <w:rFonts w:hint="eastAsia" w:ascii="宋体" w:hAnsi="宋体" w:eastAsia="宋体" w:cs="Times New Roman"/>
          <w:sz w:val="24"/>
        </w:rPr>
        <w:t>、质保措施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供应商应根据谈判内容保质保量完成任务，因供应商原因造成的服务质量问题，给采购人造成损失的，供应商承担全部责任，如严重违反质保措施的将取消成本资格。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  <w:lang w:eastAsia="zh-CN"/>
        </w:rPr>
        <w:t>六</w:t>
      </w:r>
      <w:r>
        <w:rPr>
          <w:rFonts w:hint="eastAsia" w:ascii="宋体" w:hAnsi="宋体" w:eastAsia="宋体" w:cs="Times New Roman"/>
          <w:sz w:val="24"/>
        </w:rPr>
        <w:t>、违约责任：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7.1按照《合同法》中的相关条款执行；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7.2未按合同要求提供服务或服务质量不能满足技术要求的，采购单位会同有关单位，有权终止合同和对供货方违约进行追究。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  <w:lang w:eastAsia="zh-CN"/>
        </w:rPr>
        <w:t>七</w:t>
      </w:r>
      <w:r>
        <w:rPr>
          <w:rFonts w:hint="eastAsia" w:ascii="宋体" w:hAnsi="宋体" w:eastAsia="宋体" w:cs="Times New Roman"/>
          <w:sz w:val="24"/>
        </w:rPr>
        <w:t>、验收：验收须以竞争性谈判文件、响应文件、合同、国家相应的标准、规范等为依据。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  <w:lang w:eastAsia="zh-CN"/>
        </w:rPr>
        <w:t>八</w:t>
      </w:r>
      <w:r>
        <w:rPr>
          <w:rFonts w:hint="eastAsia" w:ascii="宋体" w:hAnsi="宋体" w:eastAsia="宋体" w:cs="Times New Roman"/>
          <w:sz w:val="24"/>
        </w:rPr>
        <w:t>、合同争议的解决：合同执行中发生争议的，当事人双方应协商解决，协商达不成一致时，可向</w:t>
      </w:r>
      <w:r>
        <w:rPr>
          <w:rFonts w:hint="eastAsia" w:ascii="宋体" w:hAnsi="宋体" w:cs="Times New Roman"/>
          <w:sz w:val="24"/>
          <w:lang w:val="en-US" w:eastAsia="zh-CN"/>
        </w:rPr>
        <w:t>勉</w:t>
      </w:r>
      <w:r>
        <w:rPr>
          <w:rFonts w:hint="eastAsia" w:ascii="宋体" w:hAnsi="宋体" w:eastAsia="宋体" w:cs="Times New Roman"/>
          <w:sz w:val="24"/>
          <w:lang w:eastAsia="zh-CN"/>
        </w:rPr>
        <w:t>县</w:t>
      </w:r>
      <w:r>
        <w:rPr>
          <w:rFonts w:hint="eastAsia" w:ascii="宋体" w:hAnsi="宋体" w:eastAsia="宋体" w:cs="Times New Roman"/>
          <w:sz w:val="24"/>
        </w:rPr>
        <w:t>仲裁委员会申请仲裁或者向采购人所在地的人民法院提请诉讼。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  <w:lang w:eastAsia="zh-CN"/>
        </w:rPr>
        <w:t>九</w:t>
      </w:r>
      <w:r>
        <w:rPr>
          <w:rFonts w:hint="eastAsia" w:ascii="宋体" w:hAnsi="宋体" w:eastAsia="宋体" w:cs="Times New Roman"/>
          <w:sz w:val="24"/>
        </w:rPr>
        <w:t>、合同一经签订，不得擅自变更、中止或者终止合同。对确需变更、调整或者中止、终止合同的，应按规定履行相应的手续。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十、本合同从签订之日起生效，合同规定的全部事宜和程序结束后终止。本合同一式</w:t>
      </w:r>
      <w:r>
        <w:rPr>
          <w:rFonts w:hint="eastAsia" w:ascii="宋体" w:hAnsi="宋体" w:eastAsia="宋体" w:cs="Times New Roman"/>
          <w:sz w:val="24"/>
          <w:lang w:val="en-US" w:eastAsia="zh-CN"/>
        </w:rPr>
        <w:t>六</w:t>
      </w:r>
      <w:r>
        <w:rPr>
          <w:rFonts w:hint="eastAsia" w:ascii="宋体" w:hAnsi="宋体" w:eastAsia="宋体" w:cs="Times New Roman"/>
          <w:sz w:val="24"/>
        </w:rPr>
        <w:t>份，甲、乙双方和采购代理机构各</w:t>
      </w:r>
      <w:r>
        <w:rPr>
          <w:rFonts w:hint="eastAsia" w:ascii="宋体" w:hAnsi="宋体" w:eastAsia="宋体" w:cs="Times New Roman"/>
          <w:sz w:val="24"/>
          <w:lang w:val="en-US" w:eastAsia="zh-CN"/>
        </w:rPr>
        <w:t>二</w:t>
      </w:r>
      <w:r>
        <w:rPr>
          <w:rFonts w:hint="eastAsia" w:ascii="宋体" w:hAnsi="宋体" w:eastAsia="宋体" w:cs="Times New Roman"/>
          <w:sz w:val="24"/>
        </w:rPr>
        <w:t>份。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十</w:t>
      </w:r>
      <w:r>
        <w:rPr>
          <w:rFonts w:hint="eastAsia" w:ascii="宋体" w:hAnsi="宋体" w:eastAsia="宋体" w:cs="Times New Roman"/>
          <w:sz w:val="24"/>
          <w:lang w:eastAsia="zh-CN"/>
        </w:rPr>
        <w:t>一</w:t>
      </w:r>
      <w:r>
        <w:rPr>
          <w:rFonts w:hint="eastAsia" w:ascii="宋体" w:hAnsi="宋体" w:eastAsia="宋体" w:cs="Times New Roman"/>
          <w:sz w:val="24"/>
        </w:rPr>
        <w:t>、合同期内，未尽事宜，双方可根据服务需要，另立补充协议，补充协议是本合同的重要组成部分，具有同等法律效力。</w:t>
      </w:r>
    </w:p>
    <w:tbl>
      <w:tblPr>
        <w:tblStyle w:val="4"/>
        <w:tblW w:w="9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0"/>
        <w:gridCol w:w="4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45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甲  方</w:t>
            </w:r>
          </w:p>
        </w:tc>
        <w:tc>
          <w:tcPr>
            <w:tcW w:w="45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乙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4" w:hRule="atLeast"/>
        </w:trPr>
        <w:tc>
          <w:tcPr>
            <w:tcW w:w="457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（盖章）</w:t>
            </w:r>
          </w:p>
        </w:tc>
        <w:tc>
          <w:tcPr>
            <w:tcW w:w="457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45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地址：</w:t>
            </w:r>
          </w:p>
        </w:tc>
        <w:tc>
          <w:tcPr>
            <w:tcW w:w="45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5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邮编：</w:t>
            </w:r>
          </w:p>
        </w:tc>
        <w:tc>
          <w:tcPr>
            <w:tcW w:w="45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45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法定代表人： </w:t>
            </w:r>
          </w:p>
        </w:tc>
        <w:tc>
          <w:tcPr>
            <w:tcW w:w="45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法定代表人：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45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被授权代表：</w:t>
            </w:r>
          </w:p>
        </w:tc>
        <w:tc>
          <w:tcPr>
            <w:tcW w:w="45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被授权代表：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45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电话：</w:t>
            </w:r>
          </w:p>
        </w:tc>
        <w:tc>
          <w:tcPr>
            <w:tcW w:w="45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45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传真：</w:t>
            </w:r>
          </w:p>
        </w:tc>
        <w:tc>
          <w:tcPr>
            <w:tcW w:w="45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45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45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开户银行：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45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45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帐号：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45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日期：     年   月   日</w:t>
            </w:r>
          </w:p>
        </w:tc>
        <w:tc>
          <w:tcPr>
            <w:tcW w:w="45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日期：     年   月   日</w:t>
            </w:r>
          </w:p>
        </w:tc>
      </w:tr>
    </w:tbl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wMzc4NTFmMjlkMjNiOTE5NTY3YmQzZmRlMTIzNGQifQ=="/>
  </w:docVars>
  <w:rsids>
    <w:rsidRoot w:val="00000000"/>
    <w:rsid w:val="35D0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rFonts w:ascii="仿宋_GB2312" w:eastAsia="仿宋_GB2312"/>
      <w:color w:val="000000"/>
      <w:sz w:val="2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2025-08-28T10:28:17Z</dcterms:created>
  <dc:creator>汉中瑞恒</dc:creator>
  <cp:lastModifiedBy>Gabeng</cp:lastModifiedBy>
  <dcterms:modified xsi:type="dcterms:W3CDTF">2025-08-28T10:29:44Z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E98F2368A17D45E48C382F5F3010432C</vt:lpwstr>
  </property>
</Properties>
</file>