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56F0DB9A">
      <w:pPr>
        <w:snapToGrid w:val="0"/>
        <w:spacing w:after="120" w:line="440" w:lineRule="exact"/>
        <w:textAlignment w:val="baseline"/>
        <w:rPr>
          <w:rFonts w:hAnsi="宋体" w:cs="宋体"/>
          <w:sz w:val="20"/>
          <w:szCs w:val="24"/>
        </w:rPr>
      </w:pPr>
    </w:p>
    <w:p w14:paraId="6257C0F4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4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3715"/>
        <w:gridCol w:w="1576"/>
        <w:gridCol w:w="1527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26" w:type="dxa"/>
          </w:tcPr>
          <w:p w14:paraId="44ACDF9A">
            <w:pPr>
              <w:pStyle w:val="7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3688CA6">
            <w:pPr>
              <w:pStyle w:val="7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715" w:type="dxa"/>
            <w:vAlign w:val="center"/>
          </w:tcPr>
          <w:p w14:paraId="72F48E39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1576" w:type="dxa"/>
            <w:vAlign w:val="center"/>
          </w:tcPr>
          <w:p w14:paraId="736AB002">
            <w:pPr>
              <w:pStyle w:val="7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527" w:type="dxa"/>
          </w:tcPr>
          <w:p w14:paraId="0F71ECDE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</w:tcPr>
          <w:p w14:paraId="58E0D09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715" w:type="dxa"/>
          </w:tcPr>
          <w:p w14:paraId="2A59209E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 付款条件说明： 1.合同签订后采购人支付合同总金额的 ，达到付款条件起 5 日内，支付合同总金额的 40.00%，2.履约期满后（产品安装调试验收后，经医院确认设备无质量问题，一次性退还供方履约保证金），达到付款条件起7日内，支付合同总金额的 60.00%。</w:t>
            </w:r>
          </w:p>
        </w:tc>
        <w:tc>
          <w:tcPr>
            <w:tcW w:w="1576" w:type="dxa"/>
          </w:tcPr>
          <w:p w14:paraId="363762A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719D48E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26" w:type="dxa"/>
          </w:tcPr>
          <w:p w14:paraId="519A6083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715" w:type="dxa"/>
          </w:tcPr>
          <w:p w14:paraId="708B3DD8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：合同签订后60个工作日内完成安装调试完成。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交货地点：采购人指定地点</w:t>
            </w:r>
          </w:p>
        </w:tc>
        <w:tc>
          <w:tcPr>
            <w:tcW w:w="1576" w:type="dxa"/>
          </w:tcPr>
          <w:p w14:paraId="731B3539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C113ED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9" w:hRule="atLeast"/>
        </w:trPr>
        <w:tc>
          <w:tcPr>
            <w:tcW w:w="526" w:type="dxa"/>
          </w:tcPr>
          <w:p w14:paraId="1105FAF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715" w:type="dxa"/>
          </w:tcPr>
          <w:p w14:paraId="1C4FEE76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履约保证金：合同签订后采购人支付合同总金额的40%，产品安装调试验收后，经医院确认设备无质量问题，供应商接采购人通知三天内按照采购人要求将合同总金额的5%作为履约保证金缴纳至需方指定专用账户(账户名:陕西省勉县医院，银行账户:2606052009026408453,开户行:工行勉县支行营业部)。自收到履约保证金7日内采购人将支付合同剩余60%金额，履约期满后，经需方确认设备无质量问题，一次性退还供方履约保证金。</w:t>
            </w:r>
          </w:p>
        </w:tc>
        <w:tc>
          <w:tcPr>
            <w:tcW w:w="1576" w:type="dxa"/>
          </w:tcPr>
          <w:p w14:paraId="3751815B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58BE26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6" w:hRule="atLeast"/>
        </w:trPr>
        <w:tc>
          <w:tcPr>
            <w:tcW w:w="526" w:type="dxa"/>
            <w:vAlign w:val="top"/>
          </w:tcPr>
          <w:p w14:paraId="696F7732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715" w:type="dxa"/>
            <w:vAlign w:val="top"/>
          </w:tcPr>
          <w:p w14:paraId="3D57B15F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质保期：验收合格之日起三年。质保期起始时间为终验合格之日。 所有产品质量必须符合国家有关 规范和相关政策。所有货物及辅材必须是未使用过的新产品，质量优良、渠道正当，配置合理。质保期内出现的质量问题 由成交人负责解决并承担所有费用，提供计算虚拟化、存储虚拟化、网络虚拟化3年软件免费维护升级服务。超出质保期中标人只收取维修所需原产品、材料成本费用。</w:t>
            </w:r>
          </w:p>
        </w:tc>
        <w:tc>
          <w:tcPr>
            <w:tcW w:w="1576" w:type="dxa"/>
          </w:tcPr>
          <w:p w14:paraId="6A668DD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4A81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2F8DCF2D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5</w:t>
            </w:r>
          </w:p>
        </w:tc>
        <w:tc>
          <w:tcPr>
            <w:tcW w:w="3715" w:type="dxa"/>
            <w:vAlign w:val="top"/>
          </w:tcPr>
          <w:p w14:paraId="20147F6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 xml:space="preserve"> 本项目超融合服务器须支持与我单位现有计算虚拟化系统兼容，若供应商所提供的软件与现有虚拟化系统不兼容，供应商应在保证数据安全性的前提下，实现整体业务、数据迁移；并提供安全可靠的实施方案，并自行承担由此带来的一切费用及风险。</w:t>
            </w:r>
          </w:p>
        </w:tc>
        <w:tc>
          <w:tcPr>
            <w:tcW w:w="1576" w:type="dxa"/>
          </w:tcPr>
          <w:p w14:paraId="329952C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CD35C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F0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71DB508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</w:t>
            </w:r>
          </w:p>
        </w:tc>
        <w:tc>
          <w:tcPr>
            <w:tcW w:w="3715" w:type="dxa"/>
            <w:vAlign w:val="top"/>
          </w:tcPr>
          <w:p w14:paraId="7097B141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磋商文件要求的其他商务要求及合同条款的全部内容。</w:t>
            </w:r>
          </w:p>
        </w:tc>
        <w:tc>
          <w:tcPr>
            <w:tcW w:w="1576" w:type="dxa"/>
          </w:tcPr>
          <w:p w14:paraId="3E71A9B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5312F9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B5B7024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14136FB7">
      <w:pPr>
        <w:snapToGrid w:val="0"/>
        <w:spacing w:line="360" w:lineRule="auto"/>
        <w:textAlignment w:val="baseline"/>
        <w:rPr>
          <w:rFonts w:hAnsi="宋体" w:cs="宋体"/>
          <w:b/>
          <w:bCs/>
          <w:sz w:val="28"/>
          <w:szCs w:val="28"/>
        </w:rPr>
      </w:pPr>
    </w:p>
    <w:p w14:paraId="13331FA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,优于需提供相关证明材料并在说明里填写优于具体</w:t>
      </w:r>
      <w:bookmarkStart w:id="0" w:name="_GoBack"/>
      <w:bookmarkEnd w:id="0"/>
      <w:r>
        <w:rPr>
          <w:rFonts w:hint="eastAsia" w:hAnsi="宋体" w:cs="宋体"/>
          <w:szCs w:val="24"/>
          <w:lang w:val="en-US" w:eastAsia="zh-CN"/>
        </w:rPr>
        <w:t>内容，不得负偏离。</w:t>
      </w:r>
    </w:p>
    <w:p w14:paraId="23FB37FB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5519FE67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</w:t>
      </w:r>
      <w:r>
        <w:rPr>
          <w:rFonts w:hint="eastAsia" w:hAnsi="宋体" w:cs="宋体"/>
          <w:szCs w:val="24"/>
        </w:rPr>
        <w:t>：</w:t>
      </w:r>
    </w:p>
    <w:p w14:paraId="7F394E33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721FD6A4">
      <w:pPr>
        <w:snapToGrid w:val="0"/>
        <w:spacing w:line="360" w:lineRule="auto"/>
        <w:ind w:firstLine="480" w:firstLineChars="200"/>
        <w:textAlignment w:val="baseline"/>
      </w:pPr>
      <w:r>
        <w:rPr>
          <w:rFonts w:hint="eastAsia" w:hAnsi="宋体" w:cs="宋体"/>
          <w:szCs w:val="24"/>
          <w:lang w:val="en-US" w:eastAsia="zh-CN"/>
        </w:rPr>
        <w:t>日期</w:t>
      </w:r>
      <w:r>
        <w:rPr>
          <w:rFonts w:hint="eastAsia" w:hAnsi="宋体" w:cs="宋体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C58A6"/>
    <w:rsid w:val="02195914"/>
    <w:rsid w:val="022F0569"/>
    <w:rsid w:val="05594AD8"/>
    <w:rsid w:val="068055AE"/>
    <w:rsid w:val="0907785E"/>
    <w:rsid w:val="110424CC"/>
    <w:rsid w:val="123724A8"/>
    <w:rsid w:val="126234DF"/>
    <w:rsid w:val="14BA6DF1"/>
    <w:rsid w:val="179D3790"/>
    <w:rsid w:val="17B13E01"/>
    <w:rsid w:val="1C9553F8"/>
    <w:rsid w:val="1D584EAC"/>
    <w:rsid w:val="206F337B"/>
    <w:rsid w:val="27C40B06"/>
    <w:rsid w:val="2AB37D82"/>
    <w:rsid w:val="2B5E72FD"/>
    <w:rsid w:val="2F814929"/>
    <w:rsid w:val="357A2F85"/>
    <w:rsid w:val="383A01C5"/>
    <w:rsid w:val="3A4F3F53"/>
    <w:rsid w:val="3BEE0D20"/>
    <w:rsid w:val="40155C28"/>
    <w:rsid w:val="47071601"/>
    <w:rsid w:val="4AF012E1"/>
    <w:rsid w:val="502C325A"/>
    <w:rsid w:val="55683F8C"/>
    <w:rsid w:val="55FA7A9F"/>
    <w:rsid w:val="5A283DD0"/>
    <w:rsid w:val="5A937384"/>
    <w:rsid w:val="5B0C126A"/>
    <w:rsid w:val="62664366"/>
    <w:rsid w:val="642E3B01"/>
    <w:rsid w:val="6A4F3F74"/>
    <w:rsid w:val="6C647774"/>
    <w:rsid w:val="6D1C4347"/>
    <w:rsid w:val="6DFA3863"/>
    <w:rsid w:val="70E441FE"/>
    <w:rsid w:val="72555F92"/>
    <w:rsid w:val="78297D56"/>
    <w:rsid w:val="7947734B"/>
    <w:rsid w:val="7C0A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6">
    <w:name w:val="List Paragraph"/>
    <w:basedOn w:val="1"/>
    <w:next w:val="1"/>
    <w:qFormat/>
    <w:uiPriority w:val="99"/>
    <w:pPr>
      <w:ind w:firstLine="420" w:firstLineChars="200"/>
    </w:p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489</Characters>
  <Lines>0</Lines>
  <Paragraphs>0</Paragraphs>
  <TotalTime>2</TotalTime>
  <ScaleCrop>false</ScaleCrop>
  <LinksUpToDate>false</LinksUpToDate>
  <CharactersWithSpaces>508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2025-09-24T12:49:14Z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