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5DE6" w:rsidRDefault="000A5DE6">
      <w:pPr>
        <w:pStyle w:val="1"/>
        <w:jc w:val="both"/>
        <w:rPr>
          <w:rFonts w:ascii="黑体" w:eastAsia="黑体" w:hAnsi="黑体" w:hint="default"/>
          <w:lang w:val="zh-CN"/>
        </w:rPr>
      </w:pPr>
    </w:p>
    <w:p w:rsidR="00CE6600" w:rsidRDefault="00CE6600">
      <w:pPr>
        <w:pStyle w:val="1"/>
        <w:jc w:val="both"/>
        <w:rPr>
          <w:rFonts w:ascii="黑体" w:eastAsia="黑体" w:hAnsi="黑体" w:hint="default"/>
          <w:lang w:val="zh-CN"/>
        </w:rPr>
      </w:pPr>
    </w:p>
    <w:p w:rsidR="000A5DE6" w:rsidRDefault="00F215B8">
      <w:pPr>
        <w:pStyle w:val="1"/>
        <w:jc w:val="center"/>
        <w:rPr>
          <w:rFonts w:ascii="黑体" w:eastAsia="黑体" w:hAnsi="黑体" w:hint="default"/>
        </w:rPr>
      </w:pPr>
      <w:r>
        <w:rPr>
          <w:rFonts w:ascii="黑体" w:eastAsia="黑体" w:hAnsi="黑体"/>
        </w:rPr>
        <w:t>采</w:t>
      </w:r>
    </w:p>
    <w:p w:rsidR="000A5DE6" w:rsidRDefault="00F215B8">
      <w:pPr>
        <w:pStyle w:val="1"/>
        <w:jc w:val="center"/>
        <w:rPr>
          <w:rFonts w:ascii="黑体" w:eastAsia="黑体" w:hAnsi="黑体" w:hint="default"/>
        </w:rPr>
      </w:pPr>
      <w:r>
        <w:rPr>
          <w:rFonts w:ascii="黑体" w:eastAsia="黑体" w:hAnsi="黑体"/>
        </w:rPr>
        <w:t>购</w:t>
      </w:r>
    </w:p>
    <w:p w:rsidR="000A5DE6" w:rsidRDefault="00F215B8">
      <w:pPr>
        <w:pStyle w:val="1"/>
        <w:jc w:val="center"/>
        <w:rPr>
          <w:rFonts w:ascii="黑体" w:eastAsia="黑体" w:hAnsi="黑体" w:hint="default"/>
          <w:lang w:val="zh-CN"/>
        </w:rPr>
      </w:pPr>
      <w:r>
        <w:rPr>
          <w:rFonts w:ascii="黑体" w:eastAsia="黑体" w:hAnsi="黑体"/>
          <w:lang w:val="zh-CN"/>
        </w:rPr>
        <w:t>合</w:t>
      </w:r>
    </w:p>
    <w:p w:rsidR="000A5DE6" w:rsidRDefault="00F215B8">
      <w:pPr>
        <w:pStyle w:val="1"/>
        <w:jc w:val="center"/>
        <w:rPr>
          <w:rFonts w:ascii="黑体" w:eastAsia="黑体" w:hAnsi="黑体" w:hint="default"/>
          <w:lang w:val="zh-CN"/>
        </w:rPr>
      </w:pPr>
      <w:r>
        <w:rPr>
          <w:rFonts w:ascii="黑体" w:eastAsia="黑体" w:hAnsi="黑体"/>
          <w:lang w:val="zh-CN"/>
        </w:rPr>
        <w:t>同</w:t>
      </w:r>
    </w:p>
    <w:p w:rsidR="000A5DE6" w:rsidRPr="00CE6600" w:rsidRDefault="00F215B8" w:rsidP="00CE6600">
      <w:pPr>
        <w:pStyle w:val="1"/>
        <w:tabs>
          <w:tab w:val="left" w:pos="1703"/>
        </w:tabs>
        <w:rPr>
          <w:rFonts w:ascii="黑体" w:eastAsia="黑体" w:hAnsi="黑体" w:hint="default"/>
          <w:sz w:val="28"/>
          <w:szCs w:val="28"/>
          <w:lang w:val="zh-CN"/>
        </w:rPr>
      </w:pPr>
      <w:r>
        <w:rPr>
          <w:rFonts w:ascii="黑体" w:eastAsia="黑体" w:hAnsi="黑体" w:hint="default"/>
          <w:lang w:val="zh-CN"/>
        </w:rPr>
        <w:tab/>
      </w:r>
    </w:p>
    <w:p w:rsidR="000A5DE6" w:rsidRDefault="000A5DE6">
      <w:pPr>
        <w:pStyle w:val="1"/>
        <w:ind w:firstLineChars="600" w:firstLine="1687"/>
        <w:rPr>
          <w:rFonts w:ascii="黑体" w:eastAsia="黑体" w:hAnsi="黑体" w:cs="黑体" w:hint="default"/>
          <w:sz w:val="28"/>
          <w:szCs w:val="28"/>
        </w:rPr>
      </w:pPr>
    </w:p>
    <w:p w:rsidR="000A5DE6" w:rsidRDefault="00F215B8">
      <w:pPr>
        <w:pStyle w:val="1"/>
        <w:ind w:firstLineChars="600" w:firstLine="1687"/>
        <w:rPr>
          <w:rFonts w:ascii="黑体" w:eastAsia="黑体" w:hAnsi="黑体" w:cs="黑体" w:hint="default"/>
          <w:sz w:val="28"/>
          <w:szCs w:val="28"/>
          <w:lang w:val="zh-CN"/>
        </w:rPr>
      </w:pPr>
      <w:r>
        <w:rPr>
          <w:rFonts w:ascii="黑体" w:eastAsia="黑体" w:hAnsi="黑体" w:cs="黑体"/>
          <w:sz w:val="28"/>
          <w:szCs w:val="28"/>
        </w:rPr>
        <w:t>甲方：</w:t>
      </w:r>
    </w:p>
    <w:p w:rsidR="000A5DE6" w:rsidRPr="00CE6600" w:rsidRDefault="00F215B8" w:rsidP="00CE6600">
      <w:pPr>
        <w:pStyle w:val="1"/>
        <w:ind w:firstLineChars="600" w:firstLine="1687"/>
        <w:rPr>
          <w:rStyle w:val="a6"/>
          <w:rFonts w:ascii="黑体" w:eastAsia="黑体" w:hAnsi="黑体" w:cs="黑体" w:hint="default"/>
          <w:b/>
          <w:bCs/>
          <w:sz w:val="28"/>
          <w:szCs w:val="28"/>
        </w:rPr>
        <w:sectPr w:rsidR="000A5DE6" w:rsidRPr="00CE6600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170"/>
          <w:pgNumType w:start="1"/>
          <w:cols w:space="720"/>
          <w:docGrid w:type="lines" w:linePitch="360"/>
        </w:sectPr>
      </w:pPr>
      <w:r>
        <w:rPr>
          <w:rFonts w:ascii="黑体" w:eastAsia="黑体" w:hAnsi="黑体" w:cs="黑体"/>
          <w:sz w:val="28"/>
          <w:szCs w:val="28"/>
        </w:rPr>
        <w:t>乙方：</w:t>
      </w:r>
    </w:p>
    <w:p w:rsidR="000A5DE6" w:rsidRDefault="000A5DE6">
      <w:pPr>
        <w:pStyle w:val="1"/>
        <w:adjustRightInd w:val="0"/>
        <w:snapToGrid w:val="0"/>
        <w:spacing w:before="0" w:beforeAutospacing="0" w:after="0" w:afterAutospacing="0" w:line="384" w:lineRule="auto"/>
        <w:rPr>
          <w:rStyle w:val="a6"/>
          <w:rFonts w:hint="default"/>
          <w:bCs/>
          <w:sz w:val="21"/>
          <w:szCs w:val="21"/>
        </w:rPr>
      </w:pPr>
    </w:p>
    <w:p w:rsidR="000A5DE6" w:rsidRPr="00CE6600" w:rsidRDefault="00F215B8">
      <w:pPr>
        <w:pStyle w:val="1"/>
        <w:adjustRightInd w:val="0"/>
        <w:snapToGrid w:val="0"/>
        <w:spacing w:before="0" w:beforeAutospacing="0" w:after="0" w:afterAutospacing="0" w:line="384" w:lineRule="auto"/>
        <w:rPr>
          <w:rStyle w:val="a6"/>
          <w:rFonts w:ascii="仿宋" w:eastAsia="仿宋" w:hAnsi="仿宋" w:hint="default"/>
          <w:bCs/>
          <w:sz w:val="32"/>
          <w:szCs w:val="32"/>
        </w:rPr>
      </w:pPr>
      <w:r w:rsidRPr="00CE6600">
        <w:rPr>
          <w:rStyle w:val="a6"/>
          <w:rFonts w:ascii="仿宋" w:eastAsia="仿宋" w:hAnsi="仿宋"/>
          <w:bCs/>
          <w:sz w:val="32"/>
          <w:szCs w:val="32"/>
        </w:rPr>
        <w:t>甲方：</w:t>
      </w:r>
    </w:p>
    <w:p w:rsidR="000A5DE6" w:rsidRPr="00CE6600" w:rsidRDefault="00F215B8">
      <w:pPr>
        <w:pStyle w:val="1"/>
        <w:adjustRightInd w:val="0"/>
        <w:snapToGrid w:val="0"/>
        <w:spacing w:before="0" w:beforeAutospacing="0" w:after="0" w:afterAutospacing="0" w:line="384" w:lineRule="auto"/>
        <w:rPr>
          <w:rStyle w:val="a6"/>
          <w:rFonts w:ascii="仿宋" w:eastAsia="仿宋" w:hAnsi="仿宋" w:hint="default"/>
          <w:b/>
          <w:sz w:val="32"/>
          <w:szCs w:val="32"/>
          <w:u w:val="single"/>
        </w:rPr>
      </w:pPr>
      <w:r w:rsidRPr="00CE6600">
        <w:rPr>
          <w:rStyle w:val="a6"/>
          <w:rFonts w:ascii="仿宋" w:eastAsia="仿宋" w:hAnsi="仿宋"/>
          <w:bCs/>
          <w:sz w:val="32"/>
          <w:szCs w:val="32"/>
        </w:rPr>
        <w:t>乙方：</w:t>
      </w:r>
    </w:p>
    <w:p w:rsidR="000A5DE6" w:rsidRPr="00CE6600" w:rsidRDefault="00F215B8" w:rsidP="00CE6600">
      <w:pPr>
        <w:pStyle w:val="1"/>
        <w:adjustRightInd w:val="0"/>
        <w:snapToGrid w:val="0"/>
        <w:spacing w:before="0" w:beforeAutospacing="0" w:after="0" w:afterAutospacing="0" w:line="384" w:lineRule="auto"/>
        <w:ind w:firstLineChars="200" w:firstLine="640"/>
        <w:rPr>
          <w:rStyle w:val="a6"/>
          <w:rFonts w:ascii="仿宋" w:eastAsia="仿宋" w:hAnsi="仿宋" w:cs="Calibri" w:hint="default"/>
          <w:bCs/>
          <w:sz w:val="32"/>
          <w:szCs w:val="32"/>
        </w:rPr>
      </w:pPr>
      <w:r w:rsidRPr="00CE6600">
        <w:rPr>
          <w:rStyle w:val="a6"/>
          <w:rFonts w:ascii="仿宋" w:eastAsia="仿宋" w:hAnsi="仿宋" w:cs="Calibri"/>
          <w:bCs/>
          <w:sz w:val="32"/>
          <w:szCs w:val="32"/>
        </w:rPr>
        <w:t>甲乙双方本着互相信任、真诚合作、共同发展的原则，根据《中华人民共和国民法典》及国家有关规定，经双方充分协商，甲方向乙方采购，签订本合同。</w:t>
      </w:r>
    </w:p>
    <w:p w:rsidR="000A5DE6" w:rsidRPr="00CE6600" w:rsidRDefault="00F215B8">
      <w:pPr>
        <w:adjustRightInd w:val="0"/>
        <w:snapToGrid w:val="0"/>
        <w:spacing w:line="240" w:lineRule="auto"/>
        <w:rPr>
          <w:rStyle w:val="a6"/>
          <w:rFonts w:ascii="仿宋" w:eastAsia="仿宋" w:hAnsi="仿宋" w:cs="Calibri"/>
          <w:sz w:val="32"/>
          <w:szCs w:val="32"/>
          <w:u w:val="single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一、</w:t>
      </w:r>
      <w:r w:rsidRPr="00CE6600">
        <w:rPr>
          <w:rStyle w:val="a6"/>
          <w:rFonts w:ascii="仿宋" w:eastAsia="仿宋" w:hAnsi="仿宋" w:cs="Calibri"/>
          <w:sz w:val="32"/>
          <w:szCs w:val="32"/>
        </w:rPr>
        <w:t>合同采购内容:</w:t>
      </w:r>
    </w:p>
    <w:tbl>
      <w:tblPr>
        <w:tblpPr w:leftFromText="180" w:rightFromText="180" w:vertAnchor="text" w:horzAnchor="page" w:tblpXSpec="center" w:tblpY="195"/>
        <w:tblOverlap w:val="never"/>
        <w:tblW w:w="917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1531"/>
        <w:gridCol w:w="3300"/>
        <w:gridCol w:w="540"/>
        <w:gridCol w:w="630"/>
        <w:gridCol w:w="1125"/>
        <w:gridCol w:w="1185"/>
      </w:tblGrid>
      <w:tr w:rsidR="000A5DE6" w:rsidRPr="00CE6600">
        <w:trPr>
          <w:trHeight w:val="419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序号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名称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品牌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单位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数量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单价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 w:val="0"/>
                <w:sz w:val="32"/>
                <w:szCs w:val="32"/>
              </w:rPr>
              <w:t>金额</w:t>
            </w:r>
          </w:p>
        </w:tc>
      </w:tr>
      <w:tr w:rsidR="000A5DE6" w:rsidRPr="00CE6600">
        <w:trPr>
          <w:trHeight w:val="654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Cs w:val="0"/>
                <w:sz w:val="32"/>
                <w:szCs w:val="32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</w:tr>
      <w:tr w:rsidR="000A5DE6" w:rsidRPr="00CE6600">
        <w:trPr>
          <w:trHeight w:val="535"/>
          <w:jc w:val="center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Cs w:val="0"/>
                <w:sz w:val="32"/>
                <w:szCs w:val="3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Cs w:val="0"/>
                <w:sz w:val="32"/>
                <w:szCs w:val="32"/>
              </w:rPr>
              <w:t>合计：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F215B8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  <w:r w:rsidRPr="00CE6600">
              <w:rPr>
                <w:rStyle w:val="a6"/>
                <w:rFonts w:ascii="仿宋" w:eastAsia="仿宋" w:hAnsi="仿宋" w:cs="Calibri" w:hint="eastAsia"/>
                <w:bCs w:val="0"/>
                <w:sz w:val="32"/>
                <w:szCs w:val="32"/>
              </w:rPr>
              <w:t>小写：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5DE6" w:rsidRPr="00CE6600" w:rsidRDefault="000A5DE6">
            <w:pPr>
              <w:spacing w:line="240" w:lineRule="auto"/>
              <w:jc w:val="center"/>
              <w:rPr>
                <w:rStyle w:val="a6"/>
                <w:rFonts w:ascii="仿宋" w:eastAsia="仿宋" w:hAnsi="仿宋" w:cs="Calibri"/>
                <w:bCs w:val="0"/>
                <w:sz w:val="32"/>
                <w:szCs w:val="32"/>
              </w:rPr>
            </w:pPr>
          </w:p>
        </w:tc>
      </w:tr>
    </w:tbl>
    <w:p w:rsidR="000A5DE6" w:rsidRPr="00CE6600" w:rsidRDefault="00F215B8">
      <w:pPr>
        <w:spacing w:line="384" w:lineRule="auto"/>
        <w:rPr>
          <w:rStyle w:val="a6"/>
          <w:rFonts w:ascii="仿宋" w:eastAsia="仿宋" w:hAnsi="仿宋" w:cs="Calibri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二、合同价款: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1、合同总价：</w:t>
      </w:r>
      <w:r w:rsidRPr="00CE6600">
        <w:rPr>
          <w:rStyle w:val="a6"/>
          <w:rFonts w:ascii="仿宋" w:eastAsia="仿宋" w:hAnsi="仿宋" w:cs="Calibri" w:hint="eastAsia"/>
          <w:bCs w:val="0"/>
          <w:sz w:val="32"/>
          <w:szCs w:val="32"/>
          <w:u w:val="single"/>
        </w:rPr>
        <w:t>（大写：</w:t>
      </w:r>
      <w:r w:rsidR="00CE6600">
        <w:rPr>
          <w:rStyle w:val="a6"/>
          <w:rFonts w:ascii="仿宋" w:eastAsia="仿宋" w:hAnsi="仿宋" w:cs="Calibri" w:hint="eastAsia"/>
          <w:bCs w:val="0"/>
          <w:sz w:val="32"/>
          <w:szCs w:val="32"/>
          <w:u w:val="single"/>
        </w:rPr>
        <w:t xml:space="preserve">            </w:t>
      </w:r>
      <w:r w:rsidRPr="00CE6600">
        <w:rPr>
          <w:rStyle w:val="a6"/>
          <w:rFonts w:ascii="仿宋" w:eastAsia="仿宋" w:hAnsi="仿宋" w:cs="Calibri" w:hint="eastAsia"/>
          <w:bCs w:val="0"/>
          <w:sz w:val="32"/>
          <w:szCs w:val="32"/>
          <w:u w:val="single"/>
        </w:rPr>
        <w:t>）￥：</w:t>
      </w:r>
      <w:r w:rsidR="00CE6600">
        <w:rPr>
          <w:rStyle w:val="a6"/>
          <w:rFonts w:ascii="仿宋" w:eastAsia="仿宋" w:hAnsi="仿宋" w:cs="Calibri" w:hint="eastAsia"/>
          <w:bCs w:val="0"/>
          <w:sz w:val="32"/>
          <w:szCs w:val="32"/>
          <w:u w:val="single"/>
        </w:rPr>
        <w:t xml:space="preserve">    </w:t>
      </w:r>
      <w:r w:rsidRPr="00CE6600">
        <w:rPr>
          <w:rStyle w:val="a6"/>
          <w:rFonts w:ascii="仿宋" w:eastAsia="仿宋" w:hAnsi="仿宋" w:cs="Calibri" w:hint="eastAsia"/>
          <w:bCs w:val="0"/>
          <w:sz w:val="32"/>
          <w:szCs w:val="32"/>
          <w:u w:val="single"/>
        </w:rPr>
        <w:t>元</w:t>
      </w: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 xml:space="preserve">。                                                                                               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2、合同总价包括：设备费、运杂费（含装卸费、保险费）、安装调试费、其他费用和设备达到正常运行条件下的一切费用。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3、合同总价在签订合同后生效，不受市场价变化的影响。</w:t>
      </w:r>
    </w:p>
    <w:p w:rsidR="000A5DE6" w:rsidRPr="00CE6600" w:rsidRDefault="00F215B8">
      <w:pPr>
        <w:adjustRightInd w:val="0"/>
        <w:snapToGrid w:val="0"/>
        <w:contextualSpacing/>
        <w:rPr>
          <w:rStyle w:val="a6"/>
          <w:rFonts w:ascii="仿宋" w:eastAsia="仿宋" w:hAnsi="仿宋" w:cs="Calibri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三、合同结算: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1、付款比例：设备安装调试完毕验收合格后,甲方一次性付清合同的全部款项。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2、结算方式：银行转账。</w:t>
      </w:r>
    </w:p>
    <w:p w:rsidR="000A5DE6" w:rsidRPr="00CE6600" w:rsidRDefault="00F215B8">
      <w:pPr>
        <w:adjustRightInd w:val="0"/>
        <w:snapToGrid w:val="0"/>
        <w:contextualSpacing/>
        <w:rPr>
          <w:rStyle w:val="a6"/>
          <w:rFonts w:ascii="仿宋" w:eastAsia="仿宋" w:hAnsi="仿宋" w:cs="Calibri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四、交货条件: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  <w:u w:val="single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 xml:space="preserve">1、交货地点： </w:t>
      </w:r>
      <w:r w:rsidR="00CE6600" w:rsidRPr="00CE6600">
        <w:rPr>
          <w:rStyle w:val="a6"/>
          <w:rFonts w:ascii="仿宋" w:eastAsia="仿宋" w:hAnsi="仿宋" w:cs="Calibri" w:hint="eastAsia"/>
          <w:b w:val="0"/>
          <w:sz w:val="32"/>
          <w:szCs w:val="32"/>
          <w:u w:val="single"/>
        </w:rPr>
        <w:t>勉阳街道办中心小学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  <w:u w:val="single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2、交货期：</w:t>
      </w:r>
      <w:r w:rsidR="00CE6600"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 xml:space="preserve">   年   月   日</w:t>
      </w:r>
      <w:r w:rsidR="001024CC">
        <w:rPr>
          <w:rStyle w:val="a6"/>
          <w:rFonts w:ascii="仿宋" w:eastAsia="仿宋" w:hAnsi="仿宋" w:cs="Calibri" w:hint="eastAsia"/>
          <w:b w:val="0"/>
          <w:sz w:val="32"/>
          <w:szCs w:val="32"/>
        </w:rPr>
        <w:t>以前</w:t>
      </w:r>
    </w:p>
    <w:p w:rsidR="000A5DE6" w:rsidRPr="00CE6600" w:rsidRDefault="00F215B8">
      <w:pPr>
        <w:adjustRightInd w:val="0"/>
        <w:snapToGrid w:val="0"/>
        <w:contextualSpacing/>
        <w:rPr>
          <w:rStyle w:val="a6"/>
          <w:rFonts w:ascii="仿宋" w:eastAsia="仿宋" w:hAnsi="仿宋" w:cs="Calibri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五、运输：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lastRenderedPageBreak/>
        <w:t>1、乙方负责所有设备的运输。确保设备安全、完整到达使用地点，运杂费用包含在总价内，包括货物从供货地点到使用地点的运输费、保险费、搬运费等。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2、所有设备在运输、搬运、安装的过程中，造成甲方损失的，由乙方为甲方修复或更新。</w:t>
      </w:r>
    </w:p>
    <w:p w:rsidR="000A5DE6" w:rsidRPr="00CE6600" w:rsidRDefault="00F215B8">
      <w:pPr>
        <w:adjustRightInd w:val="0"/>
        <w:snapToGrid w:val="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六、质量保证</w:t>
      </w: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：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1、乙方提供设备必须是原品牌制造厂制造的最新工艺、生产的最新产品。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2、所供设备必须是经过办理正常手续的全新产品。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3、所供设备是经过国家法定检验、注册、准许市场销售的合法产品。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4、设备性能稳定、具有较好的使用效果，质量保证措施完善，符合国家相关标准。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5、设备的质保期按厂家质保细则执行，整机质保年，终身维护保养，质保期后，只收取成本费用，质保期时间为本合同产品完成验收起计。</w:t>
      </w:r>
    </w:p>
    <w:p w:rsidR="000A5DE6" w:rsidRPr="00CE6600" w:rsidRDefault="00F215B8">
      <w:pPr>
        <w:adjustRightInd w:val="0"/>
        <w:snapToGrid w:val="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七、售后服务：</w:t>
      </w:r>
      <w:bookmarkStart w:id="0" w:name="_GoBack"/>
      <w:bookmarkEnd w:id="0"/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1、售后服务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乙方在接到甲方保修电话故障通知后在2小时内派出合格的维修人员到达现场进行维修服务，并承担相应费用，若需将产品送修，乙方应提供备用机、承担维修设备所需的往返费用。</w:t>
      </w:r>
    </w:p>
    <w:p w:rsidR="000A5DE6" w:rsidRPr="00CE6600" w:rsidRDefault="00F215B8">
      <w:pPr>
        <w:adjustRightInd w:val="0"/>
        <w:snapToGrid w:val="0"/>
        <w:contextualSpacing/>
        <w:rPr>
          <w:rStyle w:val="a6"/>
          <w:rFonts w:ascii="仿宋" w:eastAsia="仿宋" w:hAnsi="仿宋" w:cs="Calibri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八、验收：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lastRenderedPageBreak/>
        <w:t>1、到货验收：设备到货后，由甲方与乙方共同进行外观验收，验收内容包括，外包装的完好性，设备品牌、规格、数量及产地与合同要求的一致性。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 xml:space="preserve">2、设备运行验收：乙方安装调试合格后，向甲方提出验收申请，验收合格后，出具使用验收合格证明。 </w:t>
      </w:r>
    </w:p>
    <w:p w:rsidR="000A5DE6" w:rsidRPr="00CE6600" w:rsidRDefault="00F215B8">
      <w:pPr>
        <w:adjustRightInd w:val="0"/>
        <w:snapToGrid w:val="0"/>
        <w:ind w:rightChars="177" w:right="372"/>
        <w:contextualSpacing/>
        <w:rPr>
          <w:rStyle w:val="a6"/>
          <w:rFonts w:ascii="仿宋" w:eastAsia="仿宋" w:hAnsi="仿宋" w:cs="Calibri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sz w:val="32"/>
          <w:szCs w:val="32"/>
        </w:rPr>
        <w:t>九、合同生效及其它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1、合同未尽事宜、由甲、乙双方协商，作为合同补充，与原合同具有同等法律效力。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2、 本合同正本一式</w:t>
      </w:r>
      <w:r w:rsidR="001024CC">
        <w:rPr>
          <w:rStyle w:val="a6"/>
          <w:rFonts w:ascii="仿宋" w:eastAsia="仿宋" w:hAnsi="仿宋" w:cs="Calibri" w:hint="eastAsia"/>
          <w:b w:val="0"/>
          <w:sz w:val="32"/>
          <w:szCs w:val="32"/>
        </w:rPr>
        <w:t>肆份，甲方执</w:t>
      </w:r>
      <w:bookmarkStart w:id="1" w:name="OLE_LINK3"/>
      <w:bookmarkStart w:id="2" w:name="OLE_LINK4"/>
      <w:bookmarkStart w:id="3" w:name="OLE_LINK5"/>
      <w:r w:rsidR="001024CC"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贰</w:t>
      </w:r>
      <w:bookmarkEnd w:id="1"/>
      <w:bookmarkEnd w:id="2"/>
      <w:bookmarkEnd w:id="3"/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份、乙方执</w:t>
      </w:r>
      <w:r w:rsidR="001024CC" w:rsidRPr="001024CC">
        <w:rPr>
          <w:rStyle w:val="a6"/>
          <w:rFonts w:ascii="仿宋" w:eastAsia="仿宋" w:hAnsi="仿宋" w:cs="Calibri" w:hint="eastAsia"/>
          <w:b w:val="0"/>
          <w:sz w:val="32"/>
          <w:szCs w:val="32"/>
        </w:rPr>
        <w:t>贰</w:t>
      </w: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份。</w:t>
      </w:r>
    </w:p>
    <w:p w:rsidR="000A5DE6" w:rsidRPr="00CE6600" w:rsidRDefault="00F215B8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  <w:r w:rsidRPr="00CE6600">
        <w:rPr>
          <w:rStyle w:val="a6"/>
          <w:rFonts w:ascii="仿宋" w:eastAsia="仿宋" w:hAnsi="仿宋" w:cs="Calibri" w:hint="eastAsia"/>
          <w:b w:val="0"/>
          <w:sz w:val="32"/>
          <w:szCs w:val="32"/>
        </w:rPr>
        <w:t>3、合同经甲乙双方盖章、签字后生效。</w:t>
      </w:r>
    </w:p>
    <w:p w:rsidR="000A5DE6" w:rsidRPr="00CE6600" w:rsidRDefault="000A5DE6" w:rsidP="00CE6600">
      <w:pPr>
        <w:adjustRightInd w:val="0"/>
        <w:snapToGrid w:val="0"/>
        <w:ind w:firstLineChars="200" w:firstLine="640"/>
        <w:contextualSpacing/>
        <w:rPr>
          <w:rStyle w:val="a6"/>
          <w:rFonts w:ascii="仿宋" w:eastAsia="仿宋" w:hAnsi="仿宋" w:cs="Calibri"/>
          <w:b w:val="0"/>
          <w:sz w:val="32"/>
          <w:szCs w:val="32"/>
        </w:rPr>
      </w:pPr>
    </w:p>
    <w:tbl>
      <w:tblPr>
        <w:tblW w:w="10143" w:type="dxa"/>
        <w:jc w:val="center"/>
        <w:tblLayout w:type="fixed"/>
        <w:tblLook w:val="04A0"/>
      </w:tblPr>
      <w:tblGrid>
        <w:gridCol w:w="5337"/>
        <w:gridCol w:w="4806"/>
      </w:tblGrid>
      <w:tr w:rsidR="000A5DE6" w:rsidRPr="00CE6600">
        <w:trPr>
          <w:trHeight w:val="3552"/>
          <w:jc w:val="center"/>
        </w:trPr>
        <w:tc>
          <w:tcPr>
            <w:tcW w:w="5337" w:type="dxa"/>
          </w:tcPr>
          <w:p w:rsidR="000A5DE6" w:rsidRDefault="000A5DE6" w:rsidP="00A43F5D">
            <w:pPr>
              <w:spacing w:line="384" w:lineRule="auto"/>
              <w:ind w:rightChars="-227" w:right="-477"/>
              <w:rPr>
                <w:rFonts w:ascii="仿宋" w:eastAsia="仿宋" w:hAnsi="仿宋"/>
                <w:sz w:val="32"/>
                <w:szCs w:val="32"/>
              </w:rPr>
            </w:pPr>
          </w:p>
          <w:p w:rsidR="00A43F5D" w:rsidRPr="00CE6600" w:rsidRDefault="00A43F5D" w:rsidP="00A43F5D">
            <w:pPr>
              <w:spacing w:line="384" w:lineRule="auto"/>
              <w:ind w:rightChars="-227" w:right="-477"/>
              <w:rPr>
                <w:rFonts w:ascii="仿宋" w:eastAsia="仿宋" w:hAnsi="仿宋"/>
                <w:sz w:val="32"/>
                <w:szCs w:val="32"/>
              </w:rPr>
            </w:pPr>
          </w:p>
          <w:p w:rsidR="000A5DE6" w:rsidRPr="00CE6600" w:rsidRDefault="00F215B8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甲方名称（盖章）:</w:t>
            </w:r>
          </w:p>
          <w:p w:rsidR="000A5DE6" w:rsidRPr="00CE6600" w:rsidRDefault="00F215B8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地址：</w:t>
            </w:r>
          </w:p>
          <w:p w:rsidR="000A5DE6" w:rsidRPr="00CE6600" w:rsidRDefault="00F215B8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开户行：</w:t>
            </w:r>
          </w:p>
          <w:p w:rsidR="000A5DE6" w:rsidRPr="00CE6600" w:rsidRDefault="00F215B8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账号：</w:t>
            </w:r>
          </w:p>
          <w:p w:rsidR="000A5DE6" w:rsidRPr="00CE6600" w:rsidRDefault="00F215B8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bCs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bCs/>
                <w:sz w:val="32"/>
                <w:szCs w:val="32"/>
              </w:rPr>
              <w:t>法定代表人</w:t>
            </w:r>
            <w:r w:rsidR="00A43F5D">
              <w:rPr>
                <w:rFonts w:ascii="仿宋" w:eastAsia="仿宋" w:hAnsi="仿宋" w:hint="eastAsia"/>
                <w:bCs/>
                <w:sz w:val="32"/>
                <w:szCs w:val="32"/>
              </w:rPr>
              <w:t>（</w:t>
            </w:r>
            <w:r w:rsidRPr="00CE6600">
              <w:rPr>
                <w:rFonts w:ascii="仿宋" w:eastAsia="仿宋" w:hAnsi="仿宋" w:hint="eastAsia"/>
                <w:sz w:val="32"/>
                <w:szCs w:val="32"/>
              </w:rPr>
              <w:t>签字）</w:t>
            </w:r>
            <w:r w:rsidRPr="00CE6600">
              <w:rPr>
                <w:rFonts w:ascii="仿宋" w:eastAsia="仿宋" w:hAnsi="仿宋" w:hint="eastAsia"/>
                <w:bCs/>
                <w:sz w:val="32"/>
                <w:szCs w:val="32"/>
              </w:rPr>
              <w:t>：</w:t>
            </w:r>
          </w:p>
          <w:p w:rsidR="00A43F5D" w:rsidRDefault="00A43F5D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sz w:val="32"/>
                <w:szCs w:val="32"/>
              </w:rPr>
            </w:pPr>
          </w:p>
          <w:p w:rsidR="000A5DE6" w:rsidRPr="00CE6600" w:rsidRDefault="00F215B8" w:rsidP="00CE6600">
            <w:pPr>
              <w:spacing w:line="384" w:lineRule="auto"/>
              <w:ind w:leftChars="67" w:left="547" w:rightChars="-227" w:right="-477" w:hangingChars="127" w:hanging="406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日期：</w:t>
            </w:r>
            <w:r w:rsidR="00A43F5D">
              <w:rPr>
                <w:rFonts w:ascii="仿宋" w:eastAsia="仿宋" w:hAnsi="仿宋" w:hint="eastAsia"/>
                <w:sz w:val="32"/>
                <w:szCs w:val="32"/>
              </w:rPr>
              <w:t xml:space="preserve">    </w:t>
            </w:r>
            <w:bookmarkStart w:id="4" w:name="OLE_LINK1"/>
            <w:bookmarkStart w:id="5" w:name="OLE_LINK2"/>
            <w:r w:rsidR="00A43F5D">
              <w:rPr>
                <w:rFonts w:ascii="仿宋" w:eastAsia="仿宋" w:hAnsi="仿宋" w:hint="eastAsia"/>
                <w:sz w:val="32"/>
                <w:szCs w:val="32"/>
              </w:rPr>
              <w:t>年  月  日</w:t>
            </w:r>
            <w:bookmarkEnd w:id="4"/>
            <w:bookmarkEnd w:id="5"/>
          </w:p>
        </w:tc>
        <w:tc>
          <w:tcPr>
            <w:tcW w:w="4806" w:type="dxa"/>
          </w:tcPr>
          <w:p w:rsidR="000A5DE6" w:rsidRDefault="000A5DE6" w:rsidP="00CE6600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</w:p>
          <w:p w:rsidR="00A43F5D" w:rsidRPr="00CE6600" w:rsidRDefault="00A43F5D" w:rsidP="00CE6600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</w:p>
          <w:p w:rsidR="00A43F5D" w:rsidRPr="00CE6600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 xml:space="preserve">乙方名称（盖章）: </w:t>
            </w:r>
          </w:p>
          <w:p w:rsidR="00A43F5D" w:rsidRPr="00CE6600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地址：</w:t>
            </w:r>
          </w:p>
          <w:p w:rsidR="00A43F5D" w:rsidRPr="00CE6600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开户行：</w:t>
            </w:r>
          </w:p>
          <w:p w:rsidR="00A43F5D" w:rsidRPr="00CE6600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账号：</w:t>
            </w:r>
          </w:p>
          <w:p w:rsidR="00A43F5D" w:rsidRPr="00CE6600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bCs/>
                <w:sz w:val="32"/>
                <w:szCs w:val="32"/>
              </w:rPr>
              <w:t>法定代表人</w:t>
            </w:r>
            <w:r w:rsidRPr="00CE6600">
              <w:rPr>
                <w:rFonts w:ascii="仿宋" w:eastAsia="仿宋" w:hAnsi="仿宋" w:hint="eastAsia"/>
                <w:sz w:val="32"/>
                <w:szCs w:val="32"/>
              </w:rPr>
              <w:t>（签字）</w:t>
            </w:r>
            <w:r w:rsidRPr="00CE6600">
              <w:rPr>
                <w:rFonts w:ascii="仿宋" w:eastAsia="仿宋" w:hAnsi="仿宋" w:hint="eastAsia"/>
                <w:bCs/>
                <w:sz w:val="32"/>
                <w:szCs w:val="32"/>
              </w:rPr>
              <w:t>：</w:t>
            </w:r>
          </w:p>
          <w:p w:rsidR="00A43F5D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</w:p>
          <w:p w:rsidR="000A5DE6" w:rsidRPr="00CE6600" w:rsidRDefault="00A43F5D" w:rsidP="00A43F5D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  <w:r w:rsidRPr="00CE6600">
              <w:rPr>
                <w:rFonts w:ascii="仿宋" w:eastAsia="仿宋" w:hAnsi="仿宋" w:hint="eastAsia"/>
                <w:sz w:val="32"/>
                <w:szCs w:val="32"/>
              </w:rPr>
              <w:t>日期：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年  月  日</w:t>
            </w:r>
          </w:p>
          <w:p w:rsidR="000A5DE6" w:rsidRPr="00CE6600" w:rsidRDefault="000A5DE6" w:rsidP="00CE6600">
            <w:pPr>
              <w:spacing w:line="384" w:lineRule="auto"/>
              <w:ind w:leftChars="133" w:left="311" w:hangingChars="10" w:hanging="32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A5DE6" w:rsidRPr="00CE6600" w:rsidRDefault="000A5DE6" w:rsidP="00A43F5D">
      <w:pPr>
        <w:adjustRightInd w:val="0"/>
        <w:snapToGrid w:val="0"/>
        <w:spacing w:line="384" w:lineRule="auto"/>
        <w:rPr>
          <w:rStyle w:val="a6"/>
          <w:rFonts w:ascii="仿宋" w:eastAsia="仿宋" w:hAnsi="仿宋" w:cs="Calibri"/>
          <w:b w:val="0"/>
          <w:sz w:val="32"/>
          <w:szCs w:val="32"/>
        </w:rPr>
      </w:pPr>
    </w:p>
    <w:sectPr w:rsidR="000A5DE6" w:rsidRPr="00CE6600" w:rsidSect="000A5DE6">
      <w:footerReference w:type="default" r:id="rId9"/>
      <w:pgSz w:w="11906" w:h="16838"/>
      <w:pgMar w:top="1134" w:right="1418" w:bottom="1134" w:left="1418" w:header="709" w:footer="709" w:gutter="170"/>
      <w:pgNumType w:start="1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63E" w:rsidRDefault="00D7663E">
      <w:pPr>
        <w:spacing w:line="240" w:lineRule="auto"/>
      </w:pPr>
      <w:r>
        <w:separator/>
      </w:r>
    </w:p>
  </w:endnote>
  <w:endnote w:type="continuationSeparator" w:id="1">
    <w:p w:rsidR="00D7663E" w:rsidRDefault="00D76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汉仪旗黑-55">
    <w:altName w:val="微软雅黑"/>
    <w:charset w:val="86"/>
    <w:family w:val="roman"/>
    <w:pitch w:val="default"/>
    <w:sig w:usb0="00000000" w:usb1="00000000" w:usb2="00000016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DE6" w:rsidRDefault="00F40F8D">
    <w:pPr>
      <w:pStyle w:val="a3"/>
      <w:tabs>
        <w:tab w:val="clear" w:pos="4153"/>
        <w:tab w:val="center" w:pos="445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0;width:9.05pt;height:15.5pt;z-index:251656704;mso-wrap-style:none;mso-position-horizontal:center;mso-position-horizontal-relative:margin" o:gfxdata="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NDW/fnQAAAAAwEAAA8AAAAAAAAAAQAgAAAAIgAAAGRycy9kb3du&#10;cmV2LnhtbFBLAQIUABQAAAAIAIdO4kBrHDSfzgEAAJcDAAAOAAAAAAAAAAEAIAAAAB8BAABkcnMv&#10;ZTJvRG9jLnhtbFBLBQYAAAAABgAGAFkBAABfBQAAAAA=&#10;" filled="f" stroked="f">
          <v:textbox style="mso-fit-shape-to-text:t" inset="0,0,0,0">
            <w:txbxContent>
              <w:p w:rsidR="000A5DE6" w:rsidRDefault="000A5DE6">
                <w:pPr>
                  <w:pStyle w:val="a3"/>
                </w:pP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DE6" w:rsidRDefault="00F40F8D">
    <w:pPr>
      <w:pStyle w:val="a3"/>
      <w:tabs>
        <w:tab w:val="clear" w:pos="4153"/>
        <w:tab w:val="center" w:pos="445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0" type="#_x0000_t202" style="position:absolute;margin-left:0;margin-top:0;width:4.55pt;height:15.5pt;z-index:251657728;mso-wrap-style:none;mso-position-horizontal:center;mso-position-horizontal-relative:margin" o:gfxdata="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cuF700AAAAAIBAAAPAAAAAAAAAAEAIAAAACIAAABkcnMvZG93&#10;bnJldi54bWxQSwECFAAUAAAACACHTuJAz6KF2s8BAACWAwAADgAAAAAAAAABACAAAAAfAQAAZHJz&#10;L2Uyb0RvYy54bWxQSwUGAAAAAAYABgBZAQAAYAUAAAAA&#10;" filled="f" stroked="f">
          <v:textbox style="mso-fit-shape-to-text:t" inset="0,0,0,0">
            <w:txbxContent>
              <w:p w:rsidR="000A5DE6" w:rsidRDefault="00F40F8D">
                <w:pPr>
                  <w:pStyle w:val="a3"/>
                </w:pPr>
                <w:r>
                  <w:fldChar w:fldCharType="begin"/>
                </w:r>
                <w:r w:rsidR="00F215B8">
                  <w:instrText xml:space="preserve"> PAGE  \* MERGEFORMAT </w:instrText>
                </w:r>
                <w:r>
                  <w:fldChar w:fldCharType="separate"/>
                </w:r>
                <w:r w:rsidR="00E4087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2" o:spid="_x0000_s2049" type="#_x0000_t202" style="position:absolute;margin-left:0;margin-top:0;width:9.05pt;height:15.5pt;z-index:251658752;mso-wrap-style:none;mso-position-horizontal:center;mso-position-horizontal-relative:margin" o:gfxdata="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Q1v350AAAAAMBAAAPAAAAAAAAAAEAIAAAACIAAABkcnMvZG93&#10;bnJldi54bWxQSwECFAAUAAAACACHTuJANWwzFs8BAACXAwAADgAAAAAAAAABACAAAAAfAQAAZHJz&#10;L2Uyb0RvYy54bWxQSwUGAAAAAAYABgBZAQAAYAUAAAAA&#10;" filled="f" stroked="f">
          <v:textbox style="mso-fit-shape-to-text:t" inset="0,0,0,0">
            <w:txbxContent>
              <w:p w:rsidR="000A5DE6" w:rsidRDefault="000A5DE6">
                <w:pPr>
                  <w:pStyle w:val="a3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63E" w:rsidRDefault="00D7663E">
      <w:r>
        <w:separator/>
      </w:r>
    </w:p>
  </w:footnote>
  <w:footnote w:type="continuationSeparator" w:id="1">
    <w:p w:rsidR="00D7663E" w:rsidRDefault="00D76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DE6" w:rsidRDefault="000A5DE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05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doNotExpandShiftReturn/>
    <w:useFELayout/>
  </w:compat>
  <w:docVars>
    <w:docVar w:name="commondata" w:val="eyJoZGlkIjoiZmY2NTc4MmM4OTAxNTdiMmI5NTcwMDgzYzRjY2IxOWYifQ=="/>
  </w:docVars>
  <w:rsids>
    <w:rsidRoot w:val="00172A27"/>
    <w:rsid w:val="00021B3C"/>
    <w:rsid w:val="000626C6"/>
    <w:rsid w:val="0009771C"/>
    <w:rsid w:val="000A5DE6"/>
    <w:rsid w:val="000C30E0"/>
    <w:rsid w:val="000F7748"/>
    <w:rsid w:val="001024CC"/>
    <w:rsid w:val="001228D2"/>
    <w:rsid w:val="00133F9E"/>
    <w:rsid w:val="00167FB7"/>
    <w:rsid w:val="00172A27"/>
    <w:rsid w:val="001A510B"/>
    <w:rsid w:val="00252CDF"/>
    <w:rsid w:val="002642FE"/>
    <w:rsid w:val="002F5AFE"/>
    <w:rsid w:val="003165B8"/>
    <w:rsid w:val="00321ABB"/>
    <w:rsid w:val="00342618"/>
    <w:rsid w:val="00367798"/>
    <w:rsid w:val="003C235F"/>
    <w:rsid w:val="003E0DCD"/>
    <w:rsid w:val="00445863"/>
    <w:rsid w:val="0048302A"/>
    <w:rsid w:val="005510AB"/>
    <w:rsid w:val="00564AEB"/>
    <w:rsid w:val="005D51BD"/>
    <w:rsid w:val="005E50EC"/>
    <w:rsid w:val="00673281"/>
    <w:rsid w:val="006866CC"/>
    <w:rsid w:val="006B3EE7"/>
    <w:rsid w:val="0074656D"/>
    <w:rsid w:val="007569DF"/>
    <w:rsid w:val="00786895"/>
    <w:rsid w:val="00885CEC"/>
    <w:rsid w:val="008954AA"/>
    <w:rsid w:val="00897438"/>
    <w:rsid w:val="008E546A"/>
    <w:rsid w:val="008F53FE"/>
    <w:rsid w:val="009568ED"/>
    <w:rsid w:val="009B5D2C"/>
    <w:rsid w:val="009C751D"/>
    <w:rsid w:val="009F029C"/>
    <w:rsid w:val="00A43F5D"/>
    <w:rsid w:val="00A622E3"/>
    <w:rsid w:val="00AB23F8"/>
    <w:rsid w:val="00B44DA2"/>
    <w:rsid w:val="00C234C7"/>
    <w:rsid w:val="00C43AFE"/>
    <w:rsid w:val="00C97D6E"/>
    <w:rsid w:val="00CC606F"/>
    <w:rsid w:val="00CE5B2F"/>
    <w:rsid w:val="00CE6600"/>
    <w:rsid w:val="00D65041"/>
    <w:rsid w:val="00D7008A"/>
    <w:rsid w:val="00D7663E"/>
    <w:rsid w:val="00D93359"/>
    <w:rsid w:val="00E0368C"/>
    <w:rsid w:val="00E40877"/>
    <w:rsid w:val="00F05703"/>
    <w:rsid w:val="00F215B8"/>
    <w:rsid w:val="00F40F8D"/>
    <w:rsid w:val="00F548B6"/>
    <w:rsid w:val="00FE587D"/>
    <w:rsid w:val="03F33333"/>
    <w:rsid w:val="0D101020"/>
    <w:rsid w:val="0DEF5E38"/>
    <w:rsid w:val="0EA14406"/>
    <w:rsid w:val="0EE82828"/>
    <w:rsid w:val="24D037B2"/>
    <w:rsid w:val="2A8D1372"/>
    <w:rsid w:val="34163132"/>
    <w:rsid w:val="59DF6DD8"/>
    <w:rsid w:val="64FB4989"/>
    <w:rsid w:val="653E5519"/>
    <w:rsid w:val="6AC9300C"/>
    <w:rsid w:val="7B1F5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5DE6"/>
    <w:pPr>
      <w:spacing w:line="360" w:lineRule="auto"/>
    </w:pPr>
    <w:rPr>
      <w:kern w:val="2"/>
      <w:sz w:val="21"/>
    </w:rPr>
  </w:style>
  <w:style w:type="paragraph" w:styleId="1">
    <w:name w:val="heading 1"/>
    <w:basedOn w:val="a"/>
    <w:link w:val="1Char"/>
    <w:qFormat/>
    <w:rsid w:val="000A5DE6"/>
    <w:pPr>
      <w:spacing w:before="100" w:beforeAutospacing="1" w:after="100" w:afterAutospacing="1"/>
      <w:outlineLvl w:val="0"/>
    </w:pPr>
    <w:rPr>
      <w:rFonts w:ascii="宋体" w:hAnsi="宋体" w:hint="eastAsia"/>
      <w:b/>
      <w:bCs/>
      <w:kern w:val="36"/>
      <w:sz w:val="48"/>
      <w:szCs w:val="48"/>
    </w:rPr>
  </w:style>
  <w:style w:type="paragraph" w:styleId="2">
    <w:name w:val="heading 2"/>
    <w:basedOn w:val="a"/>
    <w:link w:val="2Char"/>
    <w:qFormat/>
    <w:rsid w:val="000A5DE6"/>
    <w:pPr>
      <w:spacing w:before="100" w:beforeAutospacing="1" w:after="100" w:afterAutospacing="1"/>
      <w:outlineLvl w:val="1"/>
    </w:pPr>
    <w:rPr>
      <w:rFonts w:ascii="宋体" w:hAnsi="宋体" w:hint="eastAsia"/>
      <w:b/>
      <w:bCs/>
      <w:kern w:val="0"/>
      <w:sz w:val="36"/>
      <w:szCs w:val="36"/>
    </w:rPr>
  </w:style>
  <w:style w:type="paragraph" w:styleId="3">
    <w:name w:val="heading 3"/>
    <w:basedOn w:val="a"/>
    <w:link w:val="3Char"/>
    <w:qFormat/>
    <w:rsid w:val="000A5DE6"/>
    <w:pPr>
      <w:spacing w:before="100" w:beforeAutospacing="1" w:after="100" w:afterAutospacing="1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A5D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qFormat/>
    <w:rsid w:val="000A5D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0A5DE6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qFormat/>
    <w:rsid w:val="000A5DE6"/>
    <w:rPr>
      <w:b/>
      <w:bCs/>
    </w:rPr>
  </w:style>
  <w:style w:type="character" w:styleId="a7">
    <w:name w:val="page number"/>
    <w:basedOn w:val="a0"/>
    <w:qFormat/>
    <w:rsid w:val="000A5DE6"/>
  </w:style>
  <w:style w:type="character" w:customStyle="1" w:styleId="2Char">
    <w:name w:val="标题 2 Char"/>
    <w:link w:val="2"/>
    <w:qFormat/>
    <w:rsid w:val="000A5DE6"/>
    <w:rPr>
      <w:rFonts w:ascii="宋体" w:eastAsia="宋体" w:hAnsi="宋体" w:cs="宋体" w:hint="eastAsia"/>
      <w:b/>
      <w:bCs/>
      <w:kern w:val="0"/>
      <w:sz w:val="36"/>
      <w:szCs w:val="36"/>
    </w:rPr>
  </w:style>
  <w:style w:type="character" w:customStyle="1" w:styleId="font11">
    <w:name w:val="font11"/>
    <w:qFormat/>
    <w:rsid w:val="000A5DE6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1Char">
    <w:name w:val="标题 1 Char"/>
    <w:link w:val="1"/>
    <w:qFormat/>
    <w:rsid w:val="000A5DE6"/>
    <w:rPr>
      <w:rFonts w:ascii="宋体" w:eastAsia="宋体" w:hAnsi="宋体" w:cs="宋体" w:hint="eastAsia"/>
      <w:b/>
      <w:bCs/>
      <w:kern w:val="36"/>
      <w:sz w:val="48"/>
      <w:szCs w:val="48"/>
    </w:rPr>
  </w:style>
  <w:style w:type="character" w:customStyle="1" w:styleId="3Char">
    <w:name w:val="标题 3 Char"/>
    <w:link w:val="3"/>
    <w:qFormat/>
    <w:rsid w:val="000A5DE6"/>
    <w:rPr>
      <w:rFonts w:ascii="宋体" w:eastAsia="宋体" w:hAnsi="宋体" w:cs="宋体" w:hint="eastAsia"/>
      <w:b/>
      <w:bCs/>
      <w:kern w:val="0"/>
      <w:sz w:val="27"/>
      <w:szCs w:val="27"/>
    </w:rPr>
  </w:style>
  <w:style w:type="character" w:customStyle="1" w:styleId="font01">
    <w:name w:val="font01"/>
    <w:qFormat/>
    <w:rsid w:val="000A5DE6"/>
    <w:rPr>
      <w:rFonts w:ascii="汉仪旗黑-55" w:eastAsia="汉仪旗黑-55" w:hAnsi="汉仪旗黑-55" w:cs="汉仪旗黑-55"/>
      <w:b/>
      <w:color w:val="000000"/>
      <w:sz w:val="24"/>
      <w:szCs w:val="24"/>
      <w:u w:val="none"/>
    </w:rPr>
  </w:style>
  <w:style w:type="paragraph" w:styleId="a8">
    <w:name w:val="No Spacing"/>
    <w:qFormat/>
    <w:rsid w:val="000A5DE6"/>
    <w:pPr>
      <w:spacing w:line="360" w:lineRule="auto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181</Words>
  <Characters>1033</Characters>
  <Application>Microsoft Office Word</Application>
  <DocSecurity>0</DocSecurity>
  <Lines>8</Lines>
  <Paragraphs>2</Paragraphs>
  <ScaleCrop>false</ScaleCrop>
  <Company>China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勉县一江两岸监控系统供货及安装合同</dc:title>
  <dc:creator>User</dc:creator>
  <cp:lastModifiedBy>Administrator</cp:lastModifiedBy>
  <cp:revision>2</cp:revision>
  <cp:lastPrinted>2025-09-01T07:24:00Z</cp:lastPrinted>
  <dcterms:created xsi:type="dcterms:W3CDTF">2025-10-21T02:42:00Z</dcterms:created>
  <dcterms:modified xsi:type="dcterms:W3CDTF">2025-10-21T02:42:00Z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7FEA9CD6731B4E1EB754F62643CB1C2C_13</vt:lpwstr>
  </property>
  <property fmtid="{D5CDD505-2E9C-101B-9397-08002B2CF9AE}" pid="4" name="KSOTemplateDocerSaveRecord">
    <vt:lpwstr>eyJoZGlkIjoiNWZkZjdhNGFkNDcxYmI3YTlkMDA3NDQ1NjliZTdlYjYiLCJ1c2VySWQiOiIxMzM3MzIwNjI5In0=</vt:lpwstr>
  </property>
</Properties>
</file>