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2D9C2">
      <w:pPr>
        <w:pStyle w:val="3"/>
        <w:widowControl/>
        <w:shd w:val="clear"/>
        <w:ind w:firstLine="2108" w:firstLineChars="700"/>
        <w:jc w:val="both"/>
        <w:rPr>
          <w:rFonts w:hint="eastAsia" w:ascii="宋体" w:hAnsi="宋体" w:eastAsia="宋体" w:cs="宋体"/>
          <w:color w:val="auto"/>
          <w:kern w:val="2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30"/>
          <w:szCs w:val="30"/>
          <w:highlight w:val="none"/>
        </w:rPr>
        <w:t>类似项目业绩情况表</w:t>
      </w:r>
    </w:p>
    <w:tbl>
      <w:tblPr>
        <w:tblStyle w:val="8"/>
        <w:tblW w:w="947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9"/>
        <w:gridCol w:w="1097"/>
        <w:gridCol w:w="2179"/>
        <w:gridCol w:w="1243"/>
        <w:gridCol w:w="1196"/>
        <w:gridCol w:w="1798"/>
        <w:gridCol w:w="1078"/>
      </w:tblGrid>
      <w:tr w14:paraId="59EC61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17" w:hRule="atLeast"/>
          <w:jc w:val="center"/>
        </w:trPr>
        <w:tc>
          <w:tcPr>
            <w:tcW w:w="879" w:type="dxa"/>
            <w:shd w:val="clear" w:color="auto" w:fill="auto"/>
            <w:vAlign w:val="center"/>
          </w:tcPr>
          <w:p w14:paraId="2E53AC49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57CF4BC6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0C91BCBA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项目内容</w:t>
            </w:r>
          </w:p>
        </w:tc>
        <w:tc>
          <w:tcPr>
            <w:tcW w:w="124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8E96A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4C667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客户</w:t>
            </w:r>
          </w:p>
        </w:tc>
        <w:tc>
          <w:tcPr>
            <w:tcW w:w="179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AE815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实施日期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0FC0CDB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备注</w:t>
            </w:r>
          </w:p>
        </w:tc>
      </w:tr>
      <w:tr w14:paraId="6E3837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74" w:hRule="atLeast"/>
          <w:jc w:val="center"/>
        </w:trPr>
        <w:tc>
          <w:tcPr>
            <w:tcW w:w="879" w:type="dxa"/>
            <w:vAlign w:val="center"/>
          </w:tcPr>
          <w:p w14:paraId="655240F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97" w:type="dxa"/>
            <w:vAlign w:val="center"/>
          </w:tcPr>
          <w:p w14:paraId="26D55E5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9" w:type="dxa"/>
            <w:vAlign w:val="center"/>
          </w:tcPr>
          <w:p w14:paraId="095C671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889E6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FC635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8E44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</w:tcPr>
          <w:p w14:paraId="027E692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613B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74" w:hRule="atLeast"/>
          <w:jc w:val="center"/>
        </w:trPr>
        <w:tc>
          <w:tcPr>
            <w:tcW w:w="879" w:type="dxa"/>
            <w:vAlign w:val="center"/>
          </w:tcPr>
          <w:p w14:paraId="57D3656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97" w:type="dxa"/>
            <w:vAlign w:val="center"/>
          </w:tcPr>
          <w:p w14:paraId="738984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9" w:type="dxa"/>
            <w:vAlign w:val="center"/>
          </w:tcPr>
          <w:p w14:paraId="57AF7DB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961B1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5A00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9A5D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</w:tcPr>
          <w:p w14:paraId="1E8CC0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D044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89" w:hRule="atLeast"/>
          <w:jc w:val="center"/>
        </w:trPr>
        <w:tc>
          <w:tcPr>
            <w:tcW w:w="879" w:type="dxa"/>
            <w:vAlign w:val="center"/>
          </w:tcPr>
          <w:p w14:paraId="38C4A3A5">
            <w:pPr>
              <w:shd w:val="clear"/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097" w:type="dxa"/>
            <w:vAlign w:val="center"/>
          </w:tcPr>
          <w:p w14:paraId="1DF30D6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9" w:type="dxa"/>
            <w:vAlign w:val="center"/>
          </w:tcPr>
          <w:p w14:paraId="4D9CEF9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61E73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44170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325EE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vAlign w:val="center"/>
          </w:tcPr>
          <w:p w14:paraId="1346A13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97ADDB2">
      <w:pPr>
        <w:shd w:val="clear"/>
        <w:rPr>
          <w:rFonts w:hint="eastAsia" w:ascii="宋体" w:hAnsi="宋体" w:eastAsia="宋体" w:cs="宋体"/>
          <w:color w:val="auto"/>
          <w:highlight w:val="none"/>
        </w:rPr>
      </w:pPr>
    </w:p>
    <w:p w14:paraId="60894051">
      <w:pPr>
        <w:shd w:val="clea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注：表后按填报的业绩顺序附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成功案例业绩证明材料指供应商签订的合同，至少包含合同首页、签字盖章页、合同金额所在页 ，</w:t>
      </w:r>
      <w:r>
        <w:rPr>
          <w:rFonts w:hint="eastAsia" w:ascii="宋体" w:hAnsi="宋体" w:eastAsia="宋体" w:cs="宋体"/>
          <w:color w:val="auto"/>
          <w:highlight w:val="none"/>
        </w:rPr>
        <w:t>材料应清晰可辨认。</w:t>
      </w:r>
    </w:p>
    <w:p w14:paraId="74457872">
      <w:pPr>
        <w:pStyle w:val="4"/>
        <w:shd w:val="clear"/>
        <w:rPr>
          <w:rFonts w:hint="eastAsia" w:ascii="华文细黑" w:hAnsi="华文细黑" w:eastAsia="华文细黑" w:cs="华文细黑"/>
          <w:color w:val="auto"/>
          <w:highlight w:val="none"/>
        </w:rPr>
      </w:pPr>
      <w:bookmarkStart w:id="0" w:name="_GoBack"/>
      <w:bookmarkEnd w:id="0"/>
    </w:p>
    <w:p w14:paraId="292180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yOWVlYWY0Zjk0OTkwNzU3Mjk5NGUyYWQzYWJmMTMifQ=="/>
  </w:docVars>
  <w:rsids>
    <w:rsidRoot w:val="009E3FBA"/>
    <w:rsid w:val="000A7848"/>
    <w:rsid w:val="001E5C5A"/>
    <w:rsid w:val="002310C1"/>
    <w:rsid w:val="002530B5"/>
    <w:rsid w:val="00292865"/>
    <w:rsid w:val="005A44CC"/>
    <w:rsid w:val="00694762"/>
    <w:rsid w:val="006B3BE9"/>
    <w:rsid w:val="00815A61"/>
    <w:rsid w:val="008E0D26"/>
    <w:rsid w:val="00965605"/>
    <w:rsid w:val="009E3FBA"/>
    <w:rsid w:val="00E541CC"/>
    <w:rsid w:val="00E768D2"/>
    <w:rsid w:val="08E41D65"/>
    <w:rsid w:val="0F453E99"/>
    <w:rsid w:val="12702DCD"/>
    <w:rsid w:val="12B01D6C"/>
    <w:rsid w:val="3A667F7C"/>
    <w:rsid w:val="43192030"/>
    <w:rsid w:val="6DE32FBF"/>
    <w:rsid w:val="74EB75B6"/>
    <w:rsid w:val="753164B5"/>
    <w:rsid w:val="7C5A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jc w:val="center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74</Characters>
  <Lines>1</Lines>
  <Paragraphs>1</Paragraphs>
  <TotalTime>1</TotalTime>
  <ScaleCrop>false</ScaleCrop>
  <LinksUpToDate>false</LinksUpToDate>
  <CharactersWithSpaces>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小丸子</cp:lastModifiedBy>
  <dcterms:modified xsi:type="dcterms:W3CDTF">2025-12-22T03:54:13Z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C0BE38E1F1A94049B9961DA00AD1F200_13</vt:lpwstr>
  </property>
  <property fmtid="{D5CDD505-2E9C-101B-9397-08002B2CF9AE}" pid="4" name="KSOTemplateDocerSaveRecord">
    <vt:lpwstr>eyJoZGlkIjoiMzEwNTM5NzYwMDRjMzkwZTVkZjY2ODkwMGIxNGU0OTUiLCJ1c2VySWQiOiI0NTQ2MTM2NzgifQ==</vt:lpwstr>
  </property>
</Properties>
</file>