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版本号：ZSZX-2026-041620260417001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勉县马营社区健身中心</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ZSZX-2026-0416</w:t>
      </w:r>
      <w:r>
        <w:br/>
      </w:r>
      <w:r>
        <w:br/>
      </w:r>
      <w:r>
        <w:br/>
      </w:r>
    </w:p>
    <w:p>
      <w:pPr>
        <w:pStyle w:val="null3"/>
        <w:jc w:val="center"/>
        <w:outlineLvl w:val="2"/>
      </w:pPr>
      <w:r>
        <w:rPr>
          <w:rFonts w:ascii="仿宋_GB2312" w:hAnsi="仿宋_GB2312" w:cs="仿宋_GB2312" w:eastAsia="仿宋_GB2312"/>
          <w:sz w:val="28"/>
          <w:b/>
        </w:rPr>
        <w:t>勉县文化体育中心</w:t>
      </w:r>
    </w:p>
    <w:p>
      <w:pPr>
        <w:pStyle w:val="null3"/>
        <w:jc w:val="center"/>
        <w:outlineLvl w:val="2"/>
      </w:pPr>
      <w:r>
        <w:rPr>
          <w:rFonts w:ascii="仿宋_GB2312" w:hAnsi="仿宋_GB2312" w:cs="仿宋_GB2312" w:eastAsia="仿宋_GB2312"/>
          <w:sz w:val="28"/>
          <w:b/>
        </w:rPr>
        <w:t>中陕工程咨询有限公司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中陕工程咨询有限公司</w:t>
      </w:r>
      <w:r>
        <w:rPr>
          <w:rFonts w:ascii="仿宋_GB2312" w:hAnsi="仿宋_GB2312" w:cs="仿宋_GB2312" w:eastAsia="仿宋_GB2312"/>
        </w:rPr>
        <w:t>（以下简称“代理机构”）受</w:t>
      </w:r>
      <w:r>
        <w:rPr>
          <w:rFonts w:ascii="仿宋_GB2312" w:hAnsi="仿宋_GB2312" w:cs="仿宋_GB2312" w:eastAsia="仿宋_GB2312"/>
        </w:rPr>
        <w:t>勉县文化体育中心</w:t>
      </w:r>
      <w:r>
        <w:rPr>
          <w:rFonts w:ascii="仿宋_GB2312" w:hAnsi="仿宋_GB2312" w:cs="仿宋_GB2312" w:eastAsia="仿宋_GB2312"/>
        </w:rPr>
        <w:t>委托，拟对</w:t>
      </w:r>
      <w:r>
        <w:rPr>
          <w:rFonts w:ascii="仿宋_GB2312" w:hAnsi="仿宋_GB2312" w:cs="仿宋_GB2312" w:eastAsia="仿宋_GB2312"/>
        </w:rPr>
        <w:t>勉县马营社区健身中心</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ZSZX-2026-0416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勉县马营社区健身中心</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改建室内健身房，安装跑步机、椭圆机、综合训练器、瑜伽等室内健身器材，铺设室内运动地胶等相关设施。室外铺设篮球场半片、羽毛球场1片，安装智能健身器材、标识牌，地面铺设EPDM橡胶颗粒等相关体育设施。打造一个集健身、休闲、社交、服务于一体的综合性社区健身中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采购包1（勉县马营社区健身中心）：属于专门面向中小企业采购。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为合法注册的法人、其他组织或自然人，具有独立承担民事责任的能力，提供营业执照（或事业法人证）、组织机构代码证、税务登记证或统一社会信用代码的营业执照等证明文件，申请人为自然人的提供身份证；）</w:t>
      </w:r>
    </w:p>
    <w:p>
      <w:pPr>
        <w:pStyle w:val="null3"/>
      </w:pPr>
      <w:r>
        <w:rPr>
          <w:rFonts w:ascii="仿宋_GB2312" w:hAnsi="仿宋_GB2312" w:cs="仿宋_GB2312" w:eastAsia="仿宋_GB2312"/>
        </w:rPr>
        <w:t>2、授权书：法定代表人授权书（附法定代表人、被授权人身份证复印件）及被授权人身份证原件（法定代表人直接参加招标，须提供法定代表人身份证明及身份证原件）</w:t>
      </w:r>
    </w:p>
    <w:p>
      <w:pPr>
        <w:pStyle w:val="null3"/>
      </w:pPr>
      <w:r>
        <w:rPr>
          <w:rFonts w:ascii="仿宋_GB2312" w:hAnsi="仿宋_GB2312" w:cs="仿宋_GB2312" w:eastAsia="仿宋_GB2312"/>
        </w:rPr>
        <w:t>3、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p>
      <w:pPr>
        <w:pStyle w:val="null3"/>
      </w:pPr>
      <w:r>
        <w:rPr>
          <w:rFonts w:ascii="仿宋_GB2312" w:hAnsi="仿宋_GB2312" w:cs="仿宋_GB2312" w:eastAsia="仿宋_GB2312"/>
        </w:rPr>
        <w:t>4、非联合体投标：本项目不接受联合体投标； （注：以投标文件中提供的声明为准）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勉县文化体育中心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勉县勉阳街道办定军山南路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勉县文化体育中心经办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13891611190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中陕工程咨询有限公司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陕西省西安市碑林区陕西省西安市碑林区长安北路1号陕西国际会展大厦1幢1单元27层12701号房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瞿年磊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13186008039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健身器材</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代理服务费收费标准：参照国家发改委文件计价格[2002]1980号及发改价格[2011]1534号文件规定计取，招标代理费以中标价为计费基数，按照收费标准计算后*90%收取。 收款账户如下 ： 名称：中陕工程咨询有限公司 税号：91610103MAB0Q6JT37 地址：陕西省西安市碑林区长安北路1号陕西国际会展大厦1幢1单元27层12701号房 账号：7855 0188 0005 2264 7 开户行：光大银行西安分行 转账时请备注：ZSZX-2026-0416项目代理服务费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勉县文化体育中心</w:t>
      </w:r>
      <w:r>
        <w:rPr>
          <w:rFonts w:ascii="仿宋_GB2312" w:hAnsi="仿宋_GB2312" w:cs="仿宋_GB2312" w:eastAsia="仿宋_GB2312"/>
        </w:rPr>
        <w:t>和</w:t>
      </w:r>
      <w:r>
        <w:rPr>
          <w:rFonts w:ascii="仿宋_GB2312" w:hAnsi="仿宋_GB2312" w:cs="仿宋_GB2312" w:eastAsia="仿宋_GB2312"/>
        </w:rPr>
        <w:t>中陕工程咨询有限公司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勉县文化体育中心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中陕工程咨询有限公司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勉县文化体育中心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中陕工程咨询有限公司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中陕工程咨询有限公司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中陕工程咨询有限公司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中陕工程咨询有限公司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联系人：瞿年磊</w:t>
      </w:r>
    </w:p>
    <w:p>
      <w:pPr>
        <w:pStyle w:val="null3"/>
      </w:pPr>
      <w:r>
        <w:rPr>
          <w:rFonts w:ascii="仿宋_GB2312" w:hAnsi="仿宋_GB2312" w:cs="仿宋_GB2312" w:eastAsia="仿宋_GB2312"/>
        </w:rPr>
        <w:t>联系电话：13186008039</w:t>
      </w:r>
    </w:p>
    <w:p>
      <w:pPr>
        <w:pStyle w:val="null3"/>
      </w:pPr>
      <w:r>
        <w:rPr>
          <w:rFonts w:ascii="仿宋_GB2312" w:hAnsi="仿宋_GB2312" w:cs="仿宋_GB2312" w:eastAsia="仿宋_GB2312"/>
        </w:rPr>
        <w:t>地址：陕西省西安市碑林区长安北路 1 号陕西国际会展大厦 1 幢 1 单元 27 层 12701 号房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改建室内健身房，安装跑步机、椭圆机、综合训练器、瑜伽等室内健身器材，铺设室内运动地胶等相关设施。室外铺设篮球场半片、羽毛球场1片，安装智能健身器材、标识牌，地面铺设EPDM橡胶颗粒等相关体育设施。打造一个集健身、休闲、社交、服务于一体的综合性社区健身中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社区健身中心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标的名称：社区健身中心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产品名称</w:t>
                  </w:r>
                </w:p>
              </w:tc>
              <w:tc>
                <w:tcPr>
                  <w:tcW w:type="dxa" w:w="511"/>
                </w:tcPr>
                <w:p>
                  <w:pPr>
                    <w:pStyle w:val="null3"/>
                  </w:pPr>
                  <w:r>
                    <w:rPr>
                      <w:rFonts w:ascii="仿宋_GB2312" w:hAnsi="仿宋_GB2312" w:cs="仿宋_GB2312" w:eastAsia="仿宋_GB2312"/>
                    </w:rPr>
                    <w:t>技术参数</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商用跑步机</w:t>
                  </w:r>
                </w:p>
              </w:tc>
              <w:tc>
                <w:tcPr>
                  <w:tcW w:type="dxa" w:w="511"/>
                </w:tcPr>
                <w:p>
                  <w:pPr>
                    <w:pStyle w:val="null3"/>
                  </w:pPr>
                  <w:r>
                    <w:rPr>
                      <w:rFonts w:ascii="仿宋_GB2312" w:hAnsi="仿宋_GB2312" w:cs="仿宋_GB2312" w:eastAsia="仿宋_GB2312"/>
                    </w:rPr>
                    <w:t>1、显示器尺寸≥21.5寸，多视窗显示</w:t>
                  </w:r>
                  <w:r>
                    <w:br/>
                  </w:r>
                  <w:r>
                    <w:rPr>
                      <w:rFonts w:ascii="仿宋_GB2312" w:hAnsi="仿宋_GB2312" w:cs="仿宋_GB2312" w:eastAsia="仿宋_GB2312"/>
                    </w:rPr>
                    <w:t xml:space="preserve"> 2、心率显示心率显示范围50-256(次/分)</w:t>
                  </w:r>
                  <w:r>
                    <w:br/>
                  </w:r>
                  <w:r>
                    <w:rPr>
                      <w:rFonts w:ascii="仿宋_GB2312" w:hAnsi="仿宋_GB2312" w:cs="仿宋_GB2312" w:eastAsia="仿宋_GB2312"/>
                    </w:rPr>
                    <w:t xml:space="preserve"> 3、速度显示范围：1-20km/h</w:t>
                  </w:r>
                  <w:r>
                    <w:br/>
                  </w:r>
                  <w:r>
                    <w:rPr>
                      <w:rFonts w:ascii="仿宋_GB2312" w:hAnsi="仿宋_GB2312" w:cs="仿宋_GB2312" w:eastAsia="仿宋_GB2312"/>
                    </w:rPr>
                    <w:t xml:space="preserve"> 4、坡度显示范围:≥0-20%</w:t>
                  </w:r>
                  <w:r>
                    <w:br/>
                  </w:r>
                  <w:r>
                    <w:rPr>
                      <w:rFonts w:ascii="仿宋_GB2312" w:hAnsi="仿宋_GB2312" w:cs="仿宋_GB2312" w:eastAsia="仿宋_GB2312"/>
                    </w:rPr>
                    <w:t xml:space="preserve"> 5、跑带厚度：≥3.3mm</w:t>
                  </w:r>
                  <w:r>
                    <w:br/>
                  </w:r>
                  <w:r>
                    <w:rPr>
                      <w:rFonts w:ascii="仿宋_GB2312" w:hAnsi="仿宋_GB2312" w:cs="仿宋_GB2312" w:eastAsia="仿宋_GB2312"/>
                    </w:rPr>
                    <w:t xml:space="preserve"> 6、跑步有效面积：≥1500*580mm</w:t>
                  </w:r>
                  <w:r>
                    <w:br/>
                  </w:r>
                  <w:r>
                    <w:rPr>
                      <w:rFonts w:ascii="仿宋_GB2312" w:hAnsi="仿宋_GB2312" w:cs="仿宋_GB2312" w:eastAsia="仿宋_GB2312"/>
                    </w:rPr>
                    <w:t xml:space="preserve"> 7、最大人体质量:≥200KG</w:t>
                  </w:r>
                  <w:r>
                    <w:br/>
                  </w:r>
                  <w:r>
                    <w:rPr>
                      <w:rFonts w:ascii="仿宋_GB2312" w:hAnsi="仿宋_GB2312" w:cs="仿宋_GB2312" w:eastAsia="仿宋_GB2312"/>
                    </w:rPr>
                    <w:t xml:space="preserve"> 8、电机输入功率：≥3.3KW</w:t>
                  </w:r>
                  <w:r>
                    <w:br/>
                  </w:r>
                  <w:r>
                    <w:rPr>
                      <w:rFonts w:ascii="仿宋_GB2312" w:hAnsi="仿宋_GB2312" w:cs="仿宋_GB2312" w:eastAsia="仿宋_GB2312"/>
                    </w:rPr>
                    <w:t xml:space="preserve"> 9、跑板厚度：≥25MM</w:t>
                  </w:r>
                  <w:r>
                    <w:br/>
                  </w:r>
                  <w:r>
                    <w:rPr>
                      <w:rFonts w:ascii="仿宋_GB2312" w:hAnsi="仿宋_GB2312" w:cs="仿宋_GB2312" w:eastAsia="仿宋_GB2312"/>
                    </w:rPr>
                    <w:t xml:space="preserve"> 10、加油方式：自动加油</w:t>
                  </w:r>
                  <w:r>
                    <w:br/>
                  </w:r>
                  <w:r>
                    <w:rPr>
                      <w:rFonts w:ascii="仿宋_GB2312" w:hAnsi="仿宋_GB2312" w:cs="仿宋_GB2312" w:eastAsia="仿宋_GB2312"/>
                    </w:rPr>
                    <w:t xml:space="preserve"> 11、器材尺寸:≥2100*900*1600mm</w:t>
                  </w:r>
                  <w:r>
                    <w:br/>
                  </w:r>
                  <w:r>
                    <w:rPr>
                      <w:rFonts w:ascii="仿宋_GB2312" w:hAnsi="仿宋_GB2312" w:cs="仿宋_GB2312" w:eastAsia="仿宋_GB2312"/>
                    </w:rPr>
                    <w:t xml:space="preserve"> 12、设备净重：≥200KG</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商用划船器</w:t>
                  </w:r>
                </w:p>
              </w:tc>
              <w:tc>
                <w:tcPr>
                  <w:tcW w:type="dxa" w:w="511"/>
                </w:tcPr>
                <w:p>
                  <w:pPr>
                    <w:pStyle w:val="null3"/>
                  </w:pPr>
                  <w:r>
                    <w:rPr>
                      <w:rFonts w:ascii="仿宋_GB2312" w:hAnsi="仿宋_GB2312" w:cs="仿宋_GB2312" w:eastAsia="仿宋_GB2312"/>
                    </w:rPr>
                    <w:t>1、计数器：≥4寸屛(含手机支架)，显示包含:时间、距离、卡路里、SPM速度、STROKES次数、总次数、心率等信息。</w:t>
                  </w:r>
                  <w:r>
                    <w:br/>
                  </w:r>
                  <w:r>
                    <w:rPr>
                      <w:rFonts w:ascii="仿宋_GB2312" w:hAnsi="仿宋_GB2312" w:cs="仿宋_GB2312" w:eastAsia="仿宋_GB2312"/>
                    </w:rPr>
                    <w:t xml:space="preserve"> 2、最大人体质量：≥200kg。</w:t>
                  </w:r>
                  <w:r>
                    <w:br/>
                  </w:r>
                  <w:r>
                    <w:rPr>
                      <w:rFonts w:ascii="仿宋_GB2312" w:hAnsi="仿宋_GB2312" w:cs="仿宋_GB2312" w:eastAsia="仿宋_GB2312"/>
                    </w:rPr>
                    <w:t xml:space="preserve"> 3、坐垫管规格：≥50*100*3.0mm铝合金材质导轨。</w:t>
                  </w:r>
                  <w:r>
                    <w:br/>
                  </w:r>
                  <w:r>
                    <w:rPr>
                      <w:rFonts w:ascii="仿宋_GB2312" w:hAnsi="仿宋_GB2312" w:cs="仿宋_GB2312" w:eastAsia="仿宋_GB2312"/>
                    </w:rPr>
                    <w:t xml:space="preserve"> 4、阻力方式：磁阻+风阻。</w:t>
                  </w:r>
                  <w:r>
                    <w:br/>
                  </w:r>
                  <w:r>
                    <w:rPr>
                      <w:rFonts w:ascii="仿宋_GB2312" w:hAnsi="仿宋_GB2312" w:cs="仿宋_GB2312" w:eastAsia="仿宋_GB2312"/>
                    </w:rPr>
                    <w:t xml:space="preserve"> 5、惯性轮：磁控惯性大轮。</w:t>
                  </w:r>
                  <w:r>
                    <w:br/>
                  </w:r>
                  <w:r>
                    <w:rPr>
                      <w:rFonts w:ascii="仿宋_GB2312" w:hAnsi="仿宋_GB2312" w:cs="仿宋_GB2312" w:eastAsia="仿宋_GB2312"/>
                    </w:rPr>
                    <w:t xml:space="preserve"> 6、扇叶数量：≥6片。</w:t>
                  </w:r>
                  <w:r>
                    <w:br/>
                  </w:r>
                  <w:r>
                    <w:rPr>
                      <w:rFonts w:ascii="仿宋_GB2312" w:hAnsi="仿宋_GB2312" w:cs="仿宋_GB2312" w:eastAsia="仿宋_GB2312"/>
                    </w:rPr>
                    <w:t xml:space="preserve"> 7、阻力等级：≥1～16级。</w:t>
                  </w:r>
                  <w:r>
                    <w:br/>
                  </w:r>
                  <w:r>
                    <w:rPr>
                      <w:rFonts w:ascii="仿宋_GB2312" w:hAnsi="仿宋_GB2312" w:cs="仿宋_GB2312" w:eastAsia="仿宋_GB2312"/>
                    </w:rPr>
                    <w:t xml:space="preserve"> 8、座椅导轨长度：≥1250mm。</w:t>
                  </w:r>
                  <w:r>
                    <w:br/>
                  </w:r>
                  <w:r>
                    <w:rPr>
                      <w:rFonts w:ascii="仿宋_GB2312" w:hAnsi="仿宋_GB2312" w:cs="仿宋_GB2312" w:eastAsia="仿宋_GB2312"/>
                    </w:rPr>
                    <w:t xml:space="preserve"> 9、有蓝牙功能，通过扫设备二维码，可以在APP上显示运动数据。</w:t>
                  </w:r>
                  <w:r>
                    <w:br/>
                  </w:r>
                  <w:r>
                    <w:rPr>
                      <w:rFonts w:ascii="仿宋_GB2312" w:hAnsi="仿宋_GB2312" w:cs="仿宋_GB2312" w:eastAsia="仿宋_GB2312"/>
                    </w:rPr>
                    <w:t xml:space="preserve"> 10、外形尺寸：≥2300*680*900mm。</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商用椭圆机</w:t>
                  </w:r>
                </w:p>
              </w:tc>
              <w:tc>
                <w:tcPr>
                  <w:tcW w:type="dxa" w:w="511"/>
                </w:tcPr>
                <w:p>
                  <w:pPr>
                    <w:pStyle w:val="null3"/>
                  </w:pPr>
                  <w:r>
                    <w:rPr>
                      <w:rFonts w:ascii="仿宋_GB2312" w:hAnsi="仿宋_GB2312" w:cs="仿宋_GB2312" w:eastAsia="仿宋_GB2312"/>
                    </w:rPr>
                    <w:t>1、≥7寸LCD大屏幕显示各项运动数据，电子表读数：时间，距离，卡路里，心率，速度。</w:t>
                  </w:r>
                </w:p>
                <w:p>
                  <w:pPr>
                    <w:pStyle w:val="null3"/>
                  </w:pPr>
                  <w:r>
                    <w:rPr>
                      <w:rFonts w:ascii="仿宋_GB2312" w:hAnsi="仿宋_GB2312" w:cs="仿宋_GB2312" w:eastAsia="仿宋_GB2312"/>
                    </w:rPr>
                    <w:t>2、踏板幅度：≥450mm。</w:t>
                  </w:r>
                </w:p>
                <w:p>
                  <w:pPr>
                    <w:pStyle w:val="null3"/>
                  </w:pPr>
                  <w:r>
                    <w:rPr>
                      <w:rFonts w:ascii="仿宋_GB2312" w:hAnsi="仿宋_GB2312" w:cs="仿宋_GB2312" w:eastAsia="仿宋_GB2312"/>
                    </w:rPr>
                    <w:t>3、阻力调节：电磁阻力，系统阻力等级：≥18</w:t>
                  </w:r>
                </w:p>
                <w:p>
                  <w:pPr>
                    <w:pStyle w:val="null3"/>
                  </w:pPr>
                  <w:r>
                    <w:rPr>
                      <w:rFonts w:ascii="仿宋_GB2312" w:hAnsi="仿宋_GB2312" w:cs="仿宋_GB2312" w:eastAsia="仿宋_GB2312"/>
                    </w:rPr>
                    <w:t>4、功率：≥500w。</w:t>
                  </w:r>
                </w:p>
                <w:p>
                  <w:pPr>
                    <w:pStyle w:val="null3"/>
                  </w:pPr>
                  <w:r>
                    <w:rPr>
                      <w:rFonts w:ascii="仿宋_GB2312" w:hAnsi="仿宋_GB2312" w:cs="仿宋_GB2312" w:eastAsia="仿宋_GB2312"/>
                    </w:rPr>
                    <w:t>5、传动方式：多楔带传动。</w:t>
                  </w:r>
                </w:p>
                <w:p>
                  <w:pPr>
                    <w:pStyle w:val="null3"/>
                  </w:pPr>
                  <w:r>
                    <w:rPr>
                      <w:rFonts w:ascii="仿宋_GB2312" w:hAnsi="仿宋_GB2312" w:cs="仿宋_GB2312" w:eastAsia="仿宋_GB2312"/>
                    </w:rPr>
                    <w:t>6、扶手：PU发泡扶手。</w:t>
                  </w:r>
                </w:p>
                <w:p>
                  <w:pPr>
                    <w:pStyle w:val="null3"/>
                  </w:pPr>
                  <w:r>
                    <w:rPr>
                      <w:rFonts w:ascii="仿宋_GB2312" w:hAnsi="仿宋_GB2312" w:cs="仿宋_GB2312" w:eastAsia="仿宋_GB2312"/>
                    </w:rPr>
                    <w:t>7、最大人体质量：≥180kg。</w:t>
                  </w:r>
                </w:p>
                <w:p>
                  <w:pPr>
                    <w:pStyle w:val="null3"/>
                  </w:pPr>
                  <w:r>
                    <w:rPr>
                      <w:rFonts w:ascii="仿宋_GB2312" w:hAnsi="仿宋_GB2312" w:cs="仿宋_GB2312" w:eastAsia="仿宋_GB2312"/>
                    </w:rPr>
                    <w:t>8、预设程序:距离倒计时模式，卡路里倒计时模式，时间倒计时模式。</w:t>
                  </w:r>
                </w:p>
                <w:p>
                  <w:pPr>
                    <w:pStyle w:val="null3"/>
                  </w:pPr>
                  <w:r>
                    <w:rPr>
                      <w:rFonts w:ascii="仿宋_GB2312" w:hAnsi="仿宋_GB2312" w:cs="仿宋_GB2312" w:eastAsia="仿宋_GB2312"/>
                    </w:rPr>
                    <w:t>9、固定程序:P1，P2，P3，P4，P5，P6，P7，P8。</w:t>
                  </w:r>
                </w:p>
                <w:p>
                  <w:pPr>
                    <w:pStyle w:val="null3"/>
                  </w:pPr>
                  <w:r>
                    <w:rPr>
                      <w:rFonts w:ascii="仿宋_GB2312" w:hAnsi="仿宋_GB2312" w:cs="仿宋_GB2312" w:eastAsia="仿宋_GB2312"/>
                    </w:rPr>
                    <w:t>10、主立管规格：≥60*120*3.0mm。</w:t>
                  </w:r>
                </w:p>
                <w:p>
                  <w:pPr>
                    <w:pStyle w:val="null3"/>
                  </w:pPr>
                  <w:r>
                    <w:rPr>
                      <w:rFonts w:ascii="仿宋_GB2312" w:hAnsi="仿宋_GB2312" w:cs="仿宋_GB2312" w:eastAsia="仿宋_GB2312"/>
                    </w:rPr>
                    <w:t>11、飞轮：磁控论；飞轮外径：≥230mm。</w:t>
                  </w:r>
                </w:p>
                <w:p>
                  <w:pPr>
                    <w:pStyle w:val="null3"/>
                  </w:pPr>
                  <w:r>
                    <w:rPr>
                      <w:rFonts w:ascii="仿宋_GB2312" w:hAnsi="仿宋_GB2312" w:cs="仿宋_GB2312" w:eastAsia="仿宋_GB2312"/>
                    </w:rPr>
                    <w:t>12、器械重量：净重≥130kg。</w:t>
                  </w:r>
                </w:p>
                <w:p>
                  <w:pPr>
                    <w:pStyle w:val="null3"/>
                  </w:pPr>
                  <w:r>
                    <w:rPr>
                      <w:rFonts w:ascii="仿宋_GB2312" w:hAnsi="仿宋_GB2312" w:cs="仿宋_GB2312" w:eastAsia="仿宋_GB2312"/>
                    </w:rPr>
                    <w:t>13、器械尺寸：≥2060*750*1630mm。</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3</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商用立式健身车</w:t>
                  </w:r>
                </w:p>
              </w:tc>
              <w:tc>
                <w:tcPr>
                  <w:tcW w:type="dxa" w:w="511"/>
                </w:tcPr>
                <w:p>
                  <w:pPr>
                    <w:pStyle w:val="null3"/>
                  </w:pPr>
                  <w:r>
                    <w:rPr>
                      <w:rFonts w:ascii="仿宋_GB2312" w:hAnsi="仿宋_GB2312" w:cs="仿宋_GB2312" w:eastAsia="仿宋_GB2312"/>
                    </w:rPr>
                    <w:t>1、智能型显示视窗：7寸LED动态数码显示，随时显示运动阻力水平；</w:t>
                  </w:r>
                  <w:r>
                    <w:br/>
                  </w:r>
                  <w:r>
                    <w:rPr>
                      <w:rFonts w:ascii="仿宋_GB2312" w:hAnsi="仿宋_GB2312" w:cs="仿宋_GB2312" w:eastAsia="仿宋_GB2312"/>
                    </w:rPr>
                    <w:t xml:space="preserve"> 2、主立管规格厚度：≥3mm</w:t>
                  </w:r>
                </w:p>
                <w:p>
                  <w:pPr>
                    <w:pStyle w:val="null3"/>
                  </w:pPr>
                  <w:r>
                    <w:rPr>
                      <w:rFonts w:ascii="仿宋_GB2312" w:hAnsi="仿宋_GB2312" w:cs="仿宋_GB2312" w:eastAsia="仿宋_GB2312"/>
                    </w:rPr>
                    <w:t>3、手握式心率检测，随时检测自身的心率值；</w:t>
                  </w:r>
                  <w:r>
                    <w:br/>
                  </w:r>
                  <w:r>
                    <w:rPr>
                      <w:rFonts w:ascii="仿宋_GB2312" w:hAnsi="仿宋_GB2312" w:cs="仿宋_GB2312" w:eastAsia="仿宋_GB2312"/>
                    </w:rPr>
                    <w:t xml:space="preserve"> 4、步长：≥330MM；</w:t>
                  </w:r>
                  <w:r>
                    <w:br/>
                  </w:r>
                  <w:r>
                    <w:rPr>
                      <w:rFonts w:ascii="仿宋_GB2312" w:hAnsi="仿宋_GB2312" w:cs="仿宋_GB2312" w:eastAsia="仿宋_GB2312"/>
                    </w:rPr>
                    <w:t xml:space="preserve"> 5、阻力级别：≥0-20；</w:t>
                  </w:r>
                  <w:r>
                    <w:br/>
                  </w:r>
                  <w:r>
                    <w:rPr>
                      <w:rFonts w:ascii="仿宋_GB2312" w:hAnsi="仿宋_GB2312" w:cs="仿宋_GB2312" w:eastAsia="仿宋_GB2312"/>
                    </w:rPr>
                    <w:t xml:space="preserve"> 6、最大人体质量：≥200KG；</w:t>
                  </w:r>
                  <w:r>
                    <w:br/>
                  </w:r>
                  <w:r>
                    <w:rPr>
                      <w:rFonts w:ascii="仿宋_GB2312" w:hAnsi="仿宋_GB2312" w:cs="仿宋_GB2312" w:eastAsia="仿宋_GB2312"/>
                    </w:rPr>
                    <w:t xml:space="preserve"> 7、电机最大功率:≥500W；</w:t>
                  </w:r>
                  <w:r>
                    <w:br/>
                  </w:r>
                  <w:r>
                    <w:rPr>
                      <w:rFonts w:ascii="仿宋_GB2312" w:hAnsi="仿宋_GB2312" w:cs="仿宋_GB2312" w:eastAsia="仿宋_GB2312"/>
                    </w:rPr>
                    <w:t xml:space="preserve"> 8、电机最大转速:≥1000rpm；</w:t>
                  </w:r>
                  <w:r>
                    <w:br/>
                  </w:r>
                  <w:r>
                    <w:rPr>
                      <w:rFonts w:ascii="仿宋_GB2312" w:hAnsi="仿宋_GB2312" w:cs="仿宋_GB2312" w:eastAsia="仿宋_GB2312"/>
                    </w:rPr>
                    <w:t xml:space="preserve"> 9、电源类型:高科技自发电电机；</w:t>
                  </w:r>
                  <w:r>
                    <w:br/>
                  </w:r>
                  <w:r>
                    <w:rPr>
                      <w:rFonts w:ascii="仿宋_GB2312" w:hAnsi="仿宋_GB2312" w:cs="仿宋_GB2312" w:eastAsia="仿宋_GB2312"/>
                    </w:rPr>
                    <w:t xml:space="preserve"> 10、器材尺寸：≥1100*580*1550mm</w:t>
                  </w:r>
                  <w:r>
                    <w:br/>
                  </w:r>
                  <w:r>
                    <w:rPr>
                      <w:rFonts w:ascii="仿宋_GB2312" w:hAnsi="仿宋_GB2312" w:cs="仿宋_GB2312" w:eastAsia="仿宋_GB2312"/>
                    </w:rPr>
                    <w:t xml:space="preserve"> 11、设备净重≥：65KG</w:t>
                  </w:r>
                  <w:r>
                    <w:br/>
                  </w:r>
                  <w:r>
                    <w:rPr>
                      <w:rFonts w:ascii="仿宋_GB2312" w:hAnsi="仿宋_GB2312" w:cs="仿宋_GB2312" w:eastAsia="仿宋_GB2312"/>
                    </w:rPr>
                    <w:t xml:space="preserve"> 12、阻力形式：ECB 磁控阻力系统</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商用卧式健身车</w:t>
                  </w:r>
                </w:p>
              </w:tc>
              <w:tc>
                <w:tcPr>
                  <w:tcW w:type="dxa" w:w="511"/>
                </w:tcPr>
                <w:p>
                  <w:pPr>
                    <w:pStyle w:val="null3"/>
                  </w:pPr>
                  <w:r>
                    <w:rPr>
                      <w:rFonts w:ascii="仿宋_GB2312" w:hAnsi="仿宋_GB2312" w:cs="仿宋_GB2312" w:eastAsia="仿宋_GB2312"/>
                    </w:rPr>
                    <w:t>1、智能型显示视窗：7寸LED动态数码显示，随时显示运动阻力水平；</w:t>
                  </w:r>
                  <w:r>
                    <w:br/>
                  </w:r>
                  <w:r>
                    <w:rPr>
                      <w:rFonts w:ascii="仿宋_GB2312" w:hAnsi="仿宋_GB2312" w:cs="仿宋_GB2312" w:eastAsia="仿宋_GB2312"/>
                    </w:rPr>
                    <w:t xml:space="preserve"> 2、主立管规格厚度：≥3mm</w:t>
                  </w:r>
                </w:p>
                <w:p>
                  <w:pPr>
                    <w:pStyle w:val="null3"/>
                  </w:pPr>
                  <w:r>
                    <w:rPr>
                      <w:rFonts w:ascii="仿宋_GB2312" w:hAnsi="仿宋_GB2312" w:cs="仿宋_GB2312" w:eastAsia="仿宋_GB2312"/>
                    </w:rPr>
                    <w:t>3、采用先进的EBC电磁阻力调节系统，配置自发电电机</w:t>
                  </w:r>
                  <w:r>
                    <w:br/>
                  </w:r>
                  <w:r>
                    <w:rPr>
                      <w:rFonts w:ascii="仿宋_GB2312" w:hAnsi="仿宋_GB2312" w:cs="仿宋_GB2312" w:eastAsia="仿宋_GB2312"/>
                    </w:rPr>
                    <w:t xml:space="preserve"> 4、手握式心率检测，随时检测自身的心率值；</w:t>
                  </w:r>
                  <w:r>
                    <w:br/>
                  </w:r>
                  <w:r>
                    <w:rPr>
                      <w:rFonts w:ascii="仿宋_GB2312" w:hAnsi="仿宋_GB2312" w:cs="仿宋_GB2312" w:eastAsia="仿宋_GB2312"/>
                    </w:rPr>
                    <w:t xml:space="preserve"> 5、步长：≥330MM；</w:t>
                  </w:r>
                  <w:r>
                    <w:br/>
                  </w:r>
                  <w:r>
                    <w:rPr>
                      <w:rFonts w:ascii="仿宋_GB2312" w:hAnsi="仿宋_GB2312" w:cs="仿宋_GB2312" w:eastAsia="仿宋_GB2312"/>
                    </w:rPr>
                    <w:t xml:space="preserve"> 6、阻力级别：≥0-20；</w:t>
                  </w:r>
                  <w:r>
                    <w:br/>
                  </w:r>
                  <w:r>
                    <w:rPr>
                      <w:rFonts w:ascii="仿宋_GB2312" w:hAnsi="仿宋_GB2312" w:cs="仿宋_GB2312" w:eastAsia="仿宋_GB2312"/>
                    </w:rPr>
                    <w:t xml:space="preserve"> 7、最大人体质量：≥200KG；</w:t>
                  </w:r>
                  <w:r>
                    <w:br/>
                  </w:r>
                  <w:r>
                    <w:rPr>
                      <w:rFonts w:ascii="仿宋_GB2312" w:hAnsi="仿宋_GB2312" w:cs="仿宋_GB2312" w:eastAsia="仿宋_GB2312"/>
                    </w:rPr>
                    <w:t xml:space="preserve"> 8、电机最大功率:≥500W；</w:t>
                  </w:r>
                  <w:r>
                    <w:br/>
                  </w:r>
                  <w:r>
                    <w:rPr>
                      <w:rFonts w:ascii="仿宋_GB2312" w:hAnsi="仿宋_GB2312" w:cs="仿宋_GB2312" w:eastAsia="仿宋_GB2312"/>
                    </w:rPr>
                    <w:t xml:space="preserve"> 9、电机最大转速:≥1000rpm；</w:t>
                  </w:r>
                  <w:r>
                    <w:br/>
                  </w:r>
                  <w:r>
                    <w:rPr>
                      <w:rFonts w:ascii="仿宋_GB2312" w:hAnsi="仿宋_GB2312" w:cs="仿宋_GB2312" w:eastAsia="仿宋_GB2312"/>
                    </w:rPr>
                    <w:t xml:space="preserve"> 10、器材尺寸：≥1900*600*1600mm；</w:t>
                  </w:r>
                  <w:r>
                    <w:br/>
                  </w:r>
                  <w:r>
                    <w:rPr>
                      <w:rFonts w:ascii="仿宋_GB2312" w:hAnsi="仿宋_GB2312" w:cs="仿宋_GB2312" w:eastAsia="仿宋_GB2312"/>
                    </w:rPr>
                    <w:t xml:space="preserve"> 11、设备净重：≥90KG</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豪华动感单车</w:t>
                  </w:r>
                </w:p>
              </w:tc>
              <w:tc>
                <w:tcPr>
                  <w:tcW w:type="dxa" w:w="511"/>
                </w:tcPr>
                <w:p>
                  <w:pPr>
                    <w:pStyle w:val="null3"/>
                  </w:pPr>
                  <w:r>
                    <w:rPr>
                      <w:rFonts w:ascii="仿宋_GB2312" w:hAnsi="仿宋_GB2312" w:cs="仿宋_GB2312" w:eastAsia="仿宋_GB2312"/>
                    </w:rPr>
                    <w:t>1、全封闭式一次性成型ABS壳体，安全性好；</w:t>
                  </w:r>
                  <w:r>
                    <w:br/>
                  </w:r>
                  <w:r>
                    <w:rPr>
                      <w:rFonts w:ascii="仿宋_GB2312" w:hAnsi="仿宋_GB2312" w:cs="仿宋_GB2312" w:eastAsia="仿宋_GB2312"/>
                    </w:rPr>
                    <w:t xml:space="preserve"> 2、采用按压式紧急制动安全系统，大幅延长刹车系统使用寿命；</w:t>
                  </w:r>
                  <w:r>
                    <w:br/>
                  </w:r>
                  <w:r>
                    <w:rPr>
                      <w:rFonts w:ascii="仿宋_GB2312" w:hAnsi="仿宋_GB2312" w:cs="仿宋_GB2312" w:eastAsia="仿宋_GB2312"/>
                    </w:rPr>
                    <w:t xml:space="preserve"> 3、单车脚踏采用高强度脚踏，轴心Φ18mm铬钼钢，曲柄：170mm，确保运动安全性；</w:t>
                  </w:r>
                  <w:r>
                    <w:br/>
                  </w:r>
                  <w:r>
                    <w:rPr>
                      <w:rFonts w:ascii="仿宋_GB2312" w:hAnsi="仿宋_GB2312" w:cs="仿宋_GB2312" w:eastAsia="仿宋_GB2312"/>
                    </w:rPr>
                    <w:t xml:space="preserve"> 4、单车车把调节和座椅调节均采用铝合金材质，表面加以阳极处理，具备高强耐腐蚀性，最大程度上杜绝锈迹产生，铝合金车把可上下调节，铝合金鞍座可前后、上下调节；；</w:t>
                  </w:r>
                  <w:r>
                    <w:br/>
                  </w:r>
                  <w:r>
                    <w:rPr>
                      <w:rFonts w:ascii="仿宋_GB2312" w:hAnsi="仿宋_GB2312" w:cs="仿宋_GB2312" w:eastAsia="仿宋_GB2312"/>
                    </w:rPr>
                    <w:t xml:space="preserve"> 5、车身净重：≥60KG</w:t>
                  </w:r>
                  <w:r>
                    <w:br/>
                  </w:r>
                  <w:r>
                    <w:rPr>
                      <w:rFonts w:ascii="仿宋_GB2312" w:hAnsi="仿宋_GB2312" w:cs="仿宋_GB2312" w:eastAsia="仿宋_GB2312"/>
                    </w:rPr>
                    <w:t xml:space="preserve"> 6、外观尺寸≥：1200*600*1100mm；</w:t>
                  </w:r>
                  <w:r>
                    <w:br/>
                  </w:r>
                  <w:r>
                    <w:rPr>
                      <w:rFonts w:ascii="仿宋_GB2312" w:hAnsi="仿宋_GB2312" w:cs="仿宋_GB2312" w:eastAsia="仿宋_GB2312"/>
                    </w:rPr>
                    <w:t xml:space="preserve"> 7、飞轮尺寸：≥460*80MM</w:t>
                  </w:r>
                  <w:r>
                    <w:br/>
                  </w:r>
                  <w:r>
                    <w:rPr>
                      <w:rFonts w:ascii="仿宋_GB2312" w:hAnsi="仿宋_GB2312" w:cs="仿宋_GB2312" w:eastAsia="仿宋_GB2312"/>
                    </w:rPr>
                    <w:t xml:space="preserve"> 8、阻力控制：手动式无级旋钮调节；</w:t>
                  </w:r>
                  <w:r>
                    <w:br/>
                  </w:r>
                  <w:r>
                    <w:rPr>
                      <w:rFonts w:ascii="仿宋_GB2312" w:hAnsi="仿宋_GB2312" w:cs="仿宋_GB2312" w:eastAsia="仿宋_GB2312"/>
                    </w:rPr>
                    <w:t xml:space="preserve"> 9、最大人体质量：≥200kg</w:t>
                  </w:r>
                  <w:r>
                    <w:br/>
                  </w:r>
                  <w:r>
                    <w:rPr>
                      <w:rFonts w:ascii="仿宋_GB2312" w:hAnsi="仿宋_GB2312" w:cs="仿宋_GB2312" w:eastAsia="仿宋_GB2312"/>
                    </w:rPr>
                    <w:t xml:space="preserve"> 10、主立管规格厚度：≥3mm</w:t>
                  </w:r>
                </w:p>
                <w:p>
                  <w:pPr>
                    <w:pStyle w:val="null3"/>
                  </w:pPr>
                  <w:r>
                    <w:rPr>
                      <w:rFonts w:ascii="仿宋_GB2312" w:hAnsi="仿宋_GB2312" w:cs="仿宋_GB2312" w:eastAsia="仿宋_GB2312"/>
                    </w:rPr>
                    <w:t>11、惯性轮规格：≥Φ460mm*80mm</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风扇单车</w:t>
                  </w:r>
                </w:p>
              </w:tc>
              <w:tc>
                <w:tcPr>
                  <w:tcW w:type="dxa" w:w="511"/>
                </w:tcPr>
                <w:p>
                  <w:pPr>
                    <w:pStyle w:val="null3"/>
                  </w:pPr>
                  <w:r>
                    <w:rPr>
                      <w:rFonts w:ascii="仿宋_GB2312" w:hAnsi="仿宋_GB2312" w:cs="仿宋_GB2312" w:eastAsia="仿宋_GB2312"/>
                    </w:rPr>
                    <w:t>1、把立管规格：≥30*2mm钢管，座垫管规格：≥70*25*2mm铝合金。</w:t>
                  </w:r>
                </w:p>
                <w:p>
                  <w:pPr>
                    <w:pStyle w:val="null3"/>
                  </w:pPr>
                  <w:r>
                    <w:rPr>
                      <w:rFonts w:ascii="仿宋_GB2312" w:hAnsi="仿宋_GB2312" w:cs="仿宋_GB2312" w:eastAsia="仿宋_GB2312"/>
                    </w:rPr>
                    <w:t>2、最大人体质量：≥200kg。</w:t>
                  </w:r>
                </w:p>
                <w:p>
                  <w:pPr>
                    <w:pStyle w:val="null3"/>
                  </w:pPr>
                  <w:r>
                    <w:rPr>
                      <w:rFonts w:ascii="仿宋_GB2312" w:hAnsi="仿宋_GB2312" w:cs="仿宋_GB2312" w:eastAsia="仿宋_GB2312"/>
                    </w:rPr>
                    <w:t>3、阻力：风阻。</w:t>
                  </w:r>
                </w:p>
                <w:p>
                  <w:pPr>
                    <w:pStyle w:val="null3"/>
                  </w:pPr>
                  <w:r>
                    <w:rPr>
                      <w:rFonts w:ascii="仿宋_GB2312" w:hAnsi="仿宋_GB2312" w:cs="仿宋_GB2312" w:eastAsia="仿宋_GB2312"/>
                    </w:rPr>
                    <w:t>4、27寸风阻钢制叶片。</w:t>
                  </w:r>
                </w:p>
                <w:p>
                  <w:pPr>
                    <w:pStyle w:val="null3"/>
                  </w:pPr>
                  <w:r>
                    <w:rPr>
                      <w:rFonts w:ascii="仿宋_GB2312" w:hAnsi="仿宋_GB2312" w:cs="仿宋_GB2312" w:eastAsia="仿宋_GB2312"/>
                    </w:rPr>
                    <w:t>5、净重：≥50kg。</w:t>
                  </w:r>
                </w:p>
                <w:p>
                  <w:pPr>
                    <w:pStyle w:val="null3"/>
                  </w:pPr>
                  <w:r>
                    <w:rPr>
                      <w:rFonts w:ascii="仿宋_GB2312" w:hAnsi="仿宋_GB2312" w:cs="仿宋_GB2312" w:eastAsia="仿宋_GB2312"/>
                    </w:rPr>
                    <w:t xml:space="preserve">6、整机尺寸：≥1300*700*1300mm。  </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三人站训练器</w:t>
                  </w:r>
                </w:p>
              </w:tc>
              <w:tc>
                <w:tcPr>
                  <w:tcW w:type="dxa" w:w="511"/>
                </w:tcPr>
                <w:p>
                  <w:pPr>
                    <w:pStyle w:val="null3"/>
                  </w:pPr>
                  <w:r>
                    <w:rPr>
                      <w:rFonts w:ascii="仿宋_GB2312" w:hAnsi="仿宋_GB2312" w:cs="仿宋_GB2312" w:eastAsia="仿宋_GB2312"/>
                    </w:rPr>
                    <w:t>1、外形尺寸:≥3200mm×2300mm×2100mm</w:t>
                  </w:r>
                </w:p>
                <w:p>
                  <w:pPr>
                    <w:pStyle w:val="null3"/>
                  </w:pPr>
                  <w:r>
                    <w:rPr>
                      <w:rFonts w:ascii="仿宋_GB2312" w:hAnsi="仿宋_GB2312" w:cs="仿宋_GB2312" w:eastAsia="仿宋_GB2312"/>
                    </w:rPr>
                    <w:t>2、最大人体质量:≥200kg</w:t>
                  </w:r>
                </w:p>
                <w:p>
                  <w:pPr>
                    <w:pStyle w:val="null3"/>
                  </w:pPr>
                  <w:r>
                    <w:rPr>
                      <w:rFonts w:ascii="仿宋_GB2312" w:hAnsi="仿宋_GB2312" w:cs="仿宋_GB2312" w:eastAsia="仿宋_GB2312"/>
                    </w:rPr>
                    <w:t>3、牵索形式:钢丝绳+铝滑轮</w:t>
                  </w:r>
                </w:p>
                <w:p>
                  <w:pPr>
                    <w:pStyle w:val="null3"/>
                  </w:pPr>
                  <w:r>
                    <w:rPr>
                      <w:rFonts w:ascii="仿宋_GB2312" w:hAnsi="仿宋_GB2312" w:cs="仿宋_GB2312" w:eastAsia="仿宋_GB2312"/>
                    </w:rPr>
                    <w:t>4、阻力形式：配重铁</w:t>
                  </w:r>
                </w:p>
                <w:p>
                  <w:pPr>
                    <w:pStyle w:val="null3"/>
                  </w:pPr>
                  <w:r>
                    <w:rPr>
                      <w:rFonts w:ascii="仿宋_GB2312" w:hAnsi="仿宋_GB2312" w:cs="仿宋_GB2312" w:eastAsia="仿宋_GB2312"/>
                    </w:rPr>
                    <w:t>5、最大训练载荷:≥120kg</w:t>
                  </w:r>
                </w:p>
                <w:p>
                  <w:pPr>
                    <w:pStyle w:val="null3"/>
                  </w:pPr>
                  <w:r>
                    <w:rPr>
                      <w:rFonts w:ascii="仿宋_GB2312" w:hAnsi="仿宋_GB2312" w:cs="仿宋_GB2312" w:eastAsia="仿宋_GB2312"/>
                    </w:rPr>
                    <w:t>6、主立管规格厚度：≥3mm</w:t>
                  </w:r>
                </w:p>
                <w:p>
                  <w:pPr>
                    <w:pStyle w:val="null3"/>
                  </w:pPr>
                  <w:r>
                    <w:rPr>
                      <w:rFonts w:ascii="仿宋_GB2312" w:hAnsi="仿宋_GB2312" w:cs="仿宋_GB2312" w:eastAsia="仿宋_GB2312"/>
                    </w:rPr>
                    <w:t>7、具有引体向上、仰卧起坐、双杠、罗马椅抬腿、哑铃平凳、站姿小腿、</w:t>
                  </w:r>
                </w:p>
                <w:p>
                  <w:pPr>
                    <w:pStyle w:val="null3"/>
                  </w:pPr>
                  <w:r>
                    <w:rPr>
                      <w:rFonts w:ascii="仿宋_GB2312" w:hAnsi="仿宋_GB2312" w:cs="仿宋_GB2312" w:eastAsia="仿宋_GB2312"/>
                    </w:rPr>
                    <w:t>深蹲、低拉背、踢腿、侧踢腿、侧身提拉、站姿提重、单腿、推胸、划船、</w:t>
                  </w:r>
                </w:p>
                <w:p>
                  <w:pPr>
                    <w:pStyle w:val="null3"/>
                  </w:pPr>
                  <w:r>
                    <w:rPr>
                      <w:rFonts w:ascii="仿宋_GB2312" w:hAnsi="仿宋_GB2312" w:cs="仿宋_GB2312" w:eastAsia="仿宋_GB2312"/>
                    </w:rPr>
                    <w:t>单臂划船、高拉背、直臂下拉、前伸腿、腕臂夹胸、坐姿二头肌、腹肌、</w:t>
                  </w:r>
                </w:p>
                <w:p>
                  <w:pPr>
                    <w:pStyle w:val="null3"/>
                  </w:pPr>
                  <w:r>
                    <w:rPr>
                      <w:rFonts w:ascii="仿宋_GB2312" w:hAnsi="仿宋_GB2312" w:cs="仿宋_GB2312" w:eastAsia="仿宋_GB2312"/>
                    </w:rPr>
                    <w:t>仰卧提臀抬腿等23种训练功能</w:t>
                  </w:r>
                </w:p>
                <w:p>
                  <w:pPr>
                    <w:pStyle w:val="null3"/>
                  </w:pPr>
                  <w:r>
                    <w:rPr>
                      <w:rFonts w:ascii="仿宋_GB2312" w:hAnsi="仿宋_GB2312" w:cs="仿宋_GB2312" w:eastAsia="仿宋_GB2312"/>
                    </w:rPr>
                    <w:t>8、训练肌肉：胸大肌、三角肌、肱二头肌、肱三头肌、背阔肌、斜方肌、</w:t>
                  </w:r>
                </w:p>
                <w:p>
                  <w:pPr>
                    <w:pStyle w:val="null3"/>
                  </w:pPr>
                  <w:r>
                    <w:rPr>
                      <w:rFonts w:ascii="仿宋_GB2312" w:hAnsi="仿宋_GB2312" w:cs="仿宋_GB2312" w:eastAsia="仿宋_GB2312"/>
                    </w:rPr>
                    <w:t>大圆肌、腘绳肌、背肌、腹肌、腹直肌、臀大肌、臀部肌群等</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小飞鸟训练器</w:t>
                  </w:r>
                </w:p>
              </w:tc>
              <w:tc>
                <w:tcPr>
                  <w:tcW w:type="dxa" w:w="511"/>
                </w:tcPr>
                <w:p>
                  <w:pPr>
                    <w:pStyle w:val="null3"/>
                  </w:pPr>
                  <w:r>
                    <w:rPr>
                      <w:rFonts w:ascii="仿宋_GB2312" w:hAnsi="仿宋_GB2312" w:cs="仿宋_GB2312" w:eastAsia="仿宋_GB2312"/>
                    </w:rPr>
                    <w:t>1、产品尺寸：≥1600*1100*2300</w:t>
                  </w:r>
                </w:p>
                <w:p>
                  <w:pPr>
                    <w:pStyle w:val="null3"/>
                  </w:pPr>
                  <w:r>
                    <w:rPr>
                      <w:rFonts w:ascii="仿宋_GB2312" w:hAnsi="仿宋_GB2312" w:cs="仿宋_GB2312" w:eastAsia="仿宋_GB2312"/>
                    </w:rPr>
                    <w:t>2、标准配重：≥2*80KG</w:t>
                  </w:r>
                </w:p>
                <w:p>
                  <w:pPr>
                    <w:pStyle w:val="null3"/>
                  </w:pPr>
                  <w:r>
                    <w:rPr>
                      <w:rFonts w:ascii="仿宋_GB2312" w:hAnsi="仿宋_GB2312" w:cs="仿宋_GB2312" w:eastAsia="仿宋_GB2312"/>
                    </w:rPr>
                    <w:t>3、最大训练载荷：≥2*100KG</w:t>
                  </w:r>
                </w:p>
                <w:p>
                  <w:pPr>
                    <w:pStyle w:val="null3"/>
                  </w:pPr>
                  <w:r>
                    <w:rPr>
                      <w:rFonts w:ascii="仿宋_GB2312" w:hAnsi="仿宋_GB2312" w:cs="仿宋_GB2312" w:eastAsia="仿宋_GB2312"/>
                    </w:rPr>
                    <w:t>4、最大人体质量：≥200KG</w:t>
                  </w:r>
                </w:p>
                <w:p>
                  <w:pPr>
                    <w:pStyle w:val="null3"/>
                  </w:pPr>
                  <w:r>
                    <w:rPr>
                      <w:rFonts w:ascii="仿宋_GB2312" w:hAnsi="仿宋_GB2312" w:cs="仿宋_GB2312" w:eastAsia="仿宋_GB2312"/>
                    </w:rPr>
                    <w:t>5、主立管规格厚度：≥2.5mm</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哑铃架</w:t>
                  </w:r>
                </w:p>
              </w:tc>
              <w:tc>
                <w:tcPr>
                  <w:tcW w:type="dxa" w:w="511"/>
                </w:tcPr>
                <w:p>
                  <w:pPr>
                    <w:pStyle w:val="null3"/>
                  </w:pPr>
                  <w:r>
                    <w:rPr>
                      <w:rFonts w:ascii="仿宋_GB2312" w:hAnsi="仿宋_GB2312" w:cs="仿宋_GB2312" w:eastAsia="仿宋_GB2312"/>
                    </w:rPr>
                    <w:t>1、产品外观设计吸取国内外先进的设计理念</w:t>
                  </w:r>
                  <w:r>
                    <w:br/>
                  </w:r>
                  <w:r>
                    <w:rPr>
                      <w:rFonts w:ascii="仿宋_GB2312" w:hAnsi="仿宋_GB2312" w:cs="仿宋_GB2312" w:eastAsia="仿宋_GB2312"/>
                    </w:rPr>
                    <w:t xml:space="preserve"> 2、采用优质正椭圆管钢材</w:t>
                  </w:r>
                  <w:r>
                    <w:br/>
                  </w:r>
                  <w:r>
                    <w:rPr>
                      <w:rFonts w:ascii="仿宋_GB2312" w:hAnsi="仿宋_GB2312" w:cs="仿宋_GB2312" w:eastAsia="仿宋_GB2312"/>
                    </w:rPr>
                    <w:t xml:space="preserve"> 3、主体管材厚度达≥2.5mm</w:t>
                  </w:r>
                  <w:r>
                    <w:br/>
                  </w:r>
                  <w:r>
                    <w:rPr>
                      <w:rFonts w:ascii="仿宋_GB2312" w:hAnsi="仿宋_GB2312" w:cs="仿宋_GB2312" w:eastAsia="仿宋_GB2312"/>
                    </w:rPr>
                    <w:t xml:space="preserve"> 4、产品尺寸(mm)：≥2340*840*880</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包胶哑铃</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KG</w:t>
                  </w:r>
                </w:p>
              </w:tc>
              <w:tc>
                <w:tcPr>
                  <w:tcW w:type="dxa" w:w="511"/>
                </w:tcPr>
                <w:p>
                  <w:pPr>
                    <w:pStyle w:val="null3"/>
                  </w:pPr>
                  <w:r>
                    <w:rPr>
                      <w:rFonts w:ascii="仿宋_GB2312" w:hAnsi="仿宋_GB2312" w:cs="仿宋_GB2312" w:eastAsia="仿宋_GB2312"/>
                    </w:rPr>
                    <w:t>225</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可调腹肌板</w:t>
                  </w:r>
                </w:p>
              </w:tc>
              <w:tc>
                <w:tcPr>
                  <w:tcW w:type="dxa" w:w="511"/>
                </w:tcPr>
                <w:p>
                  <w:pPr>
                    <w:pStyle w:val="null3"/>
                  </w:pPr>
                  <w:r>
                    <w:rPr>
                      <w:rFonts w:ascii="仿宋_GB2312" w:hAnsi="仿宋_GB2312" w:cs="仿宋_GB2312" w:eastAsia="仿宋_GB2312"/>
                    </w:rPr>
                    <w:t>1、产品外观设计吸取国内外先进的设计理念</w:t>
                  </w:r>
                  <w:r>
                    <w:br/>
                  </w:r>
                  <w:r>
                    <w:rPr>
                      <w:rFonts w:ascii="仿宋_GB2312" w:hAnsi="仿宋_GB2312" w:cs="仿宋_GB2312" w:eastAsia="仿宋_GB2312"/>
                    </w:rPr>
                    <w:t xml:space="preserve"> 2、采用优质正椭圆管钢材</w:t>
                  </w:r>
                  <w:r>
                    <w:br/>
                  </w:r>
                  <w:r>
                    <w:rPr>
                      <w:rFonts w:ascii="仿宋_GB2312" w:hAnsi="仿宋_GB2312" w:cs="仿宋_GB2312" w:eastAsia="仿宋_GB2312"/>
                    </w:rPr>
                    <w:t xml:space="preserve"> 3、产品采用成型坐垫，更加舒适耐用</w:t>
                  </w:r>
                  <w:r>
                    <w:br/>
                  </w:r>
                  <w:r>
                    <w:rPr>
                      <w:rFonts w:ascii="仿宋_GB2312" w:hAnsi="仿宋_GB2312" w:cs="仿宋_GB2312" w:eastAsia="仿宋_GB2312"/>
                    </w:rPr>
                    <w:t xml:space="preserve"> 4、坐垫调节方便快捷，安全性高</w:t>
                  </w:r>
                  <w:r>
                    <w:br/>
                  </w:r>
                  <w:r>
                    <w:rPr>
                      <w:rFonts w:ascii="仿宋_GB2312" w:hAnsi="仿宋_GB2312" w:cs="仿宋_GB2312" w:eastAsia="仿宋_GB2312"/>
                    </w:rPr>
                    <w:t xml:space="preserve"> 5、运动轨迹更符合人体运动学原理</w:t>
                  </w:r>
                  <w:r>
                    <w:br/>
                  </w:r>
                  <w:r>
                    <w:rPr>
                      <w:rFonts w:ascii="仿宋_GB2312" w:hAnsi="仿宋_GB2312" w:cs="仿宋_GB2312" w:eastAsia="仿宋_GB2312"/>
                    </w:rPr>
                    <w:t xml:space="preserve"> 6、产品尺寸(mm)：≥1850*700*900</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可调哑铃椅</w:t>
                  </w:r>
                </w:p>
              </w:tc>
              <w:tc>
                <w:tcPr>
                  <w:tcW w:type="dxa" w:w="511"/>
                </w:tcPr>
                <w:p>
                  <w:pPr>
                    <w:pStyle w:val="null3"/>
                  </w:pPr>
                  <w:r>
                    <w:rPr>
                      <w:rFonts w:ascii="仿宋_GB2312" w:hAnsi="仿宋_GB2312" w:cs="仿宋_GB2312" w:eastAsia="仿宋_GB2312"/>
                    </w:rPr>
                    <w:t>1、产品外观设计吸取国内外先进的设计理念</w:t>
                  </w:r>
                  <w:r>
                    <w:br/>
                  </w:r>
                  <w:r>
                    <w:rPr>
                      <w:rFonts w:ascii="仿宋_GB2312" w:hAnsi="仿宋_GB2312" w:cs="仿宋_GB2312" w:eastAsia="仿宋_GB2312"/>
                    </w:rPr>
                    <w:t xml:space="preserve"> 2、采用优质正椭圆管钢材</w:t>
                  </w:r>
                  <w:r>
                    <w:br/>
                  </w:r>
                  <w:r>
                    <w:rPr>
                      <w:rFonts w:ascii="仿宋_GB2312" w:hAnsi="仿宋_GB2312" w:cs="仿宋_GB2312" w:eastAsia="仿宋_GB2312"/>
                    </w:rPr>
                    <w:t xml:space="preserve"> 3、产品采用成型坐垫，更加舒适耐用</w:t>
                  </w:r>
                  <w:r>
                    <w:br/>
                  </w:r>
                  <w:r>
                    <w:rPr>
                      <w:rFonts w:ascii="仿宋_GB2312" w:hAnsi="仿宋_GB2312" w:cs="仿宋_GB2312" w:eastAsia="仿宋_GB2312"/>
                    </w:rPr>
                    <w:t xml:space="preserve"> 4、坐垫调节方便快捷，安全性高</w:t>
                  </w:r>
                  <w:r>
                    <w:br/>
                  </w:r>
                  <w:r>
                    <w:rPr>
                      <w:rFonts w:ascii="仿宋_GB2312" w:hAnsi="仿宋_GB2312" w:cs="仿宋_GB2312" w:eastAsia="仿宋_GB2312"/>
                    </w:rPr>
                    <w:t xml:space="preserve"> 5、运动轨迹更符合人体运动学原理</w:t>
                  </w:r>
                  <w:r>
                    <w:br/>
                  </w:r>
                  <w:r>
                    <w:rPr>
                      <w:rFonts w:ascii="仿宋_GB2312" w:hAnsi="仿宋_GB2312" w:cs="仿宋_GB2312" w:eastAsia="仿宋_GB2312"/>
                    </w:rPr>
                    <w:t xml:space="preserve"> 6、产品尺寸(mm)：≥1420*520*1100</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智能互联健康体检一体机</w:t>
                  </w:r>
                </w:p>
              </w:tc>
              <w:tc>
                <w:tcPr>
                  <w:tcW w:type="dxa" w:w="511"/>
                </w:tcPr>
                <w:p>
                  <w:pPr>
                    <w:pStyle w:val="null3"/>
                  </w:pPr>
                  <w:r>
                    <w:rPr>
                      <w:rFonts w:ascii="仿宋_GB2312" w:hAnsi="仿宋_GB2312" w:cs="仿宋_GB2312" w:eastAsia="仿宋_GB2312"/>
                    </w:rPr>
                    <w:t>10.2寸彩色液晶屏、身高体重BMI、血压（高压、低压、脉搏）、人体脂肪22项+、自动打印、语音播报、微信扫码、带轮子方便移动。</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健身房PVC地胶</w:t>
                  </w:r>
                </w:p>
              </w:tc>
              <w:tc>
                <w:tcPr>
                  <w:tcW w:type="dxa" w:w="511"/>
                </w:tcPr>
                <w:p>
                  <w:pPr>
                    <w:pStyle w:val="null3"/>
                  </w:pPr>
                  <w:r>
                    <w:rPr>
                      <w:rFonts w:ascii="仿宋_GB2312" w:hAnsi="仿宋_GB2312" w:cs="仿宋_GB2312" w:eastAsia="仿宋_GB2312"/>
                    </w:rPr>
                    <w:t>1、厚度：≥6mm</w:t>
                  </w:r>
                </w:p>
                <w:p>
                  <w:pPr>
                    <w:pStyle w:val="null3"/>
                  </w:pPr>
                  <w:r>
                    <w:rPr>
                      <w:rFonts w:ascii="仿宋_GB2312" w:hAnsi="仿宋_GB2312" w:cs="仿宋_GB2312" w:eastAsia="仿宋_GB2312"/>
                    </w:rPr>
                    <w:t>2 、PVC 运动地板，100%原生料生产加工而成，无毒、无味、绿色环保，耐磨抗污，刚性支撑夹带层，双色双倍率无钙致密发泡弹性层，背板为密闭式防移动背板。</w:t>
                  </w:r>
                </w:p>
                <w:p>
                  <w:pPr>
                    <w:pStyle w:val="null3"/>
                  </w:pPr>
                  <w:r>
                    <w:rPr>
                      <w:rFonts w:ascii="仿宋_GB2312" w:hAnsi="仿宋_GB2312" w:cs="仿宋_GB2312" w:eastAsia="仿宋_GB2312"/>
                    </w:rPr>
                    <w:t>★3 、为保证产品在四季变化条件下性能稳定，需完成环境适应性试验，循环测试（湿热-冻融-氙灯-雨水浸泡）总时长不低于 2000h 后，检测周期不低于老化时长，尺寸变化率≤ 0.4%，抗滑值依据 GB36246-2018 标准 80- 110，须提供具有 CMA 和 CNAS 标识的对此项要求的单独检测报告和全国认证认可信息公共服务平台查询截图。</w:t>
                  </w:r>
                </w:p>
                <w:p>
                  <w:pPr>
                    <w:pStyle w:val="null3"/>
                  </w:pPr>
                  <w:r>
                    <w:rPr>
                      <w:rFonts w:ascii="仿宋_GB2312" w:hAnsi="仿宋_GB2312" w:cs="仿宋_GB2312" w:eastAsia="仿宋_GB2312"/>
                    </w:rPr>
                    <w:t>★4 、耐湿热老化不低于336h 后，检测周期不低于老化时长，拉伸强度老化前后≥0.7MPa,拉断伸长率老化前后≥90% ，老化前后保持率≥80% ，须提供具有 CMA 和CNAS 标识的对此项要求的单独检测报告和全国认证认可信息公共服务平台查询截图。</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110</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PVC踢脚线</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45</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力量区橡胶地垫</w:t>
                  </w:r>
                </w:p>
              </w:tc>
              <w:tc>
                <w:tcPr>
                  <w:tcW w:type="dxa" w:w="511"/>
                </w:tcPr>
                <w:p>
                  <w:pPr>
                    <w:pStyle w:val="null3"/>
                  </w:pPr>
                  <w:r>
                    <w:rPr>
                      <w:rFonts w:ascii="仿宋_GB2312" w:hAnsi="仿宋_GB2312" w:cs="仿宋_GB2312" w:eastAsia="仿宋_GB2312"/>
                    </w:rPr>
                    <w:t>厚度：20mm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30</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健身房文化墙</w:t>
                  </w:r>
                </w:p>
              </w:tc>
              <w:tc>
                <w:tcPr>
                  <w:tcW w:type="dxa" w:w="511"/>
                </w:tcPr>
                <w:p>
                  <w:pPr>
                    <w:pStyle w:val="null3"/>
                  </w:pPr>
                  <w:r>
                    <w:rPr>
                      <w:rFonts w:ascii="仿宋_GB2312" w:hAnsi="仿宋_GB2312" w:cs="仿宋_GB2312" w:eastAsia="仿宋_GB2312"/>
                    </w:rPr>
                    <w:t>材质：PVC、水晶字  ；定制</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16</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墙面、顶棚粉刷</w:t>
                  </w:r>
                </w:p>
              </w:tc>
              <w:tc>
                <w:tcPr>
                  <w:tcW w:type="dxa" w:w="511"/>
                </w:tcPr>
                <w:p>
                  <w:pPr>
                    <w:pStyle w:val="null3"/>
                  </w:pPr>
                  <w:r>
                    <w:rPr>
                      <w:rFonts w:ascii="仿宋_GB2312" w:hAnsi="仿宋_GB2312" w:cs="仿宋_GB2312" w:eastAsia="仿宋_GB2312"/>
                    </w:rPr>
                    <w:t>拆除墙皮及隔断，刮腻子、喷涂乳胶漆</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300</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铝方通吊顶</w:t>
                  </w:r>
                </w:p>
              </w:tc>
              <w:tc>
                <w:tcPr>
                  <w:tcW w:type="dxa" w:w="511"/>
                </w:tcPr>
                <w:p>
                  <w:pPr>
                    <w:pStyle w:val="null3"/>
                  </w:pPr>
                  <w:r>
                    <w:rPr>
                      <w:rFonts w:ascii="仿宋_GB2312" w:hAnsi="仿宋_GB2312" w:cs="仿宋_GB2312" w:eastAsia="仿宋_GB2312"/>
                    </w:rPr>
                    <w:t>规格6*10cm、间距10cm、含条形灯具、开关电线安装</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70</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吊顶</w:t>
                  </w:r>
                </w:p>
              </w:tc>
              <w:tc>
                <w:tcPr>
                  <w:tcW w:type="dxa" w:w="511"/>
                </w:tcPr>
                <w:p>
                  <w:pPr>
                    <w:pStyle w:val="null3"/>
                  </w:pPr>
                  <w:r>
                    <w:rPr>
                      <w:rFonts w:ascii="仿宋_GB2312" w:hAnsi="仿宋_GB2312" w:cs="仿宋_GB2312" w:eastAsia="仿宋_GB2312"/>
                    </w:rPr>
                    <w:t>石膏板吊顶</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40</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空调</w:t>
                  </w:r>
                </w:p>
              </w:tc>
              <w:tc>
                <w:tcPr>
                  <w:tcW w:type="dxa" w:w="511"/>
                </w:tcPr>
                <w:p>
                  <w:pPr>
                    <w:pStyle w:val="null3"/>
                  </w:pPr>
                  <w:r>
                    <w:rPr>
                      <w:rFonts w:ascii="仿宋_GB2312" w:hAnsi="仿宋_GB2312" w:cs="仿宋_GB2312" w:eastAsia="仿宋_GB2312"/>
                    </w:rPr>
                    <w:t>7P、风管机及相关配件</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镜子</w:t>
                  </w:r>
                </w:p>
              </w:tc>
              <w:tc>
                <w:tcPr>
                  <w:tcW w:type="dxa" w:w="511"/>
                </w:tcPr>
                <w:p>
                  <w:pPr>
                    <w:pStyle w:val="null3"/>
                  </w:pPr>
                  <w:r>
                    <w:rPr>
                      <w:rFonts w:ascii="仿宋_GB2312" w:hAnsi="仿宋_GB2312" w:cs="仿宋_GB2312" w:eastAsia="仿宋_GB2312"/>
                    </w:rPr>
                    <w:t>高度：1.8m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22</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防盗门</w:t>
                  </w:r>
                </w:p>
              </w:tc>
              <w:tc>
                <w:tcPr>
                  <w:tcW w:type="dxa" w:w="511"/>
                </w:tcPr>
                <w:p>
                  <w:pPr>
                    <w:pStyle w:val="null3"/>
                  </w:pPr>
                  <w:r>
                    <w:rPr>
                      <w:rFonts w:ascii="仿宋_GB2312" w:hAnsi="仿宋_GB2312" w:cs="仿宋_GB2312" w:eastAsia="仿宋_GB2312"/>
                    </w:rPr>
                    <w:t>锌合金板、智能锁</w:t>
                  </w:r>
                </w:p>
              </w:tc>
              <w:tc>
                <w:tcPr>
                  <w:tcW w:type="dxa" w:w="511"/>
                </w:tcPr>
                <w:p>
                  <w:pPr>
                    <w:pStyle w:val="null3"/>
                  </w:pPr>
                  <w:r>
                    <w:rPr>
                      <w:rFonts w:ascii="仿宋_GB2312" w:hAnsi="仿宋_GB2312" w:cs="仿宋_GB2312" w:eastAsia="仿宋_GB2312"/>
                    </w:rPr>
                    <w:t>樘</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篮球场、羽毛球场EPDM橡胶颗粒</w:t>
                  </w:r>
                </w:p>
              </w:tc>
              <w:tc>
                <w:tcPr>
                  <w:tcW w:type="dxa" w:w="511"/>
                </w:tcPr>
                <w:p>
                  <w:pPr>
                    <w:pStyle w:val="null3"/>
                  </w:pPr>
                  <w:r>
                    <w:rPr>
                      <w:rFonts w:ascii="仿宋_GB2312" w:hAnsi="仿宋_GB2312" w:cs="仿宋_GB2312" w:eastAsia="仿宋_GB2312"/>
                    </w:rPr>
                    <w:t>1、厚度：13mm</w:t>
                  </w:r>
                </w:p>
                <w:p>
                  <w:pPr>
                    <w:pStyle w:val="null3"/>
                  </w:pPr>
                  <w:r>
                    <w:rPr>
                      <w:rFonts w:ascii="仿宋_GB2312" w:hAnsi="仿宋_GB2312" w:cs="仿宋_GB2312" w:eastAsia="仿宋_GB2312"/>
                    </w:rPr>
                    <w:t>★2、非固体材料胶粘剂有害物质限量要求：苯 ≤5.0g/kg，甲苯+二甲苯≤150g/kg，二氯甲烷1,2-二氯乙烷1,1,1-三氯乙烷1.1,2-三氯乙烷总量≤50g/kg，总挥发性有机物≤680g/L。酸碱性溶液浸泡试验粘胶剂经酸性溶液(3%乙酸) 碱性溶液(3%碳酸钠)交替浸泡800h后，拉伸黏结强度≥1.0MPa，拉伸黏结强度保持率≥80%。提供检测报告复印件加盖公章。</w:t>
                  </w:r>
                </w:p>
                <w:p>
                  <w:pPr>
                    <w:pStyle w:val="null3"/>
                  </w:pPr>
                  <w:r>
                    <w:rPr>
                      <w:rFonts w:ascii="仿宋_GB2312" w:hAnsi="仿宋_GB2312" w:cs="仿宋_GB2312" w:eastAsia="仿宋_GB2312"/>
                    </w:rPr>
                    <w:t>★符合GB36246-2018《中小学合成材料面层运动场地》标准，物理机械性能、有害物质含量、气味、有害物质释放量要求。提供检测报告复印件加盖公章。</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406</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彩色路面材料</w:t>
                  </w:r>
                </w:p>
              </w:tc>
              <w:tc>
                <w:tcPr>
                  <w:tcW w:type="dxa" w:w="511"/>
                </w:tcPr>
                <w:p>
                  <w:pPr>
                    <w:pStyle w:val="null3"/>
                  </w:pPr>
                  <w:r>
                    <w:rPr>
                      <w:rFonts w:ascii="仿宋_GB2312" w:hAnsi="仿宋_GB2312" w:cs="仿宋_GB2312" w:eastAsia="仿宋_GB2312"/>
                    </w:rPr>
                    <w:t>双组份罩面漆</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120</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围网</w:t>
                  </w:r>
                </w:p>
              </w:tc>
              <w:tc>
                <w:tcPr>
                  <w:tcW w:type="dxa" w:w="511"/>
                </w:tcPr>
                <w:p>
                  <w:pPr>
                    <w:pStyle w:val="null3"/>
                  </w:pPr>
                  <w:r>
                    <w:rPr>
                      <w:rFonts w:ascii="仿宋_GB2312" w:hAnsi="仿宋_GB2312" w:cs="仿宋_GB2312" w:eastAsia="仿宋_GB2312"/>
                    </w:rPr>
                    <w:t>1、立柱：φ76*3.0mm  横杆：φ6.0*3.0mm；日子型</w:t>
                  </w:r>
                </w:p>
                <w:p>
                  <w:pPr>
                    <w:pStyle w:val="null3"/>
                  </w:pPr>
                  <w:r>
                    <w:rPr>
                      <w:rFonts w:ascii="仿宋_GB2312" w:hAnsi="仿宋_GB2312" w:cs="仿宋_GB2312" w:eastAsia="仿宋_GB2312"/>
                    </w:rPr>
                    <w:t>2、立柱间隔为3米，围网高度为4米。围网网片经包塑处理。 易接触的管材末端采用零部件封住，除使用工具外不可拆卸。 螺栓、螺母均防松防盗防锈，螺纹突出部分不超过其螺距的3 倍长度。立柱埋入地下深度为400mm，混凝土地基尺寸为 400mm*400mm。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74</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移动式羽毛球柱</w:t>
                  </w:r>
                </w:p>
              </w:tc>
              <w:tc>
                <w:tcPr>
                  <w:tcW w:type="dxa" w:w="511"/>
                </w:tcPr>
                <w:p>
                  <w:pPr>
                    <w:pStyle w:val="null3"/>
                  </w:pPr>
                  <w:r>
                    <w:rPr>
                      <w:rFonts w:ascii="仿宋_GB2312" w:hAnsi="仿宋_GB2312" w:cs="仿宋_GB2312" w:eastAsia="仿宋_GB2312"/>
                    </w:rPr>
                    <w:t>1、主要材料：钢管</w:t>
                  </w:r>
                </w:p>
                <w:p>
                  <w:pPr>
                    <w:pStyle w:val="null3"/>
                  </w:pPr>
                  <w:r>
                    <w:rPr>
                      <w:rFonts w:ascii="仿宋_GB2312" w:hAnsi="仿宋_GB2312" w:cs="仿宋_GB2312" w:eastAsia="仿宋_GB2312"/>
                    </w:rPr>
                    <w:t>2、主要承载立柱尺寸：Φ60mm×3.0mm</w:t>
                  </w:r>
                </w:p>
                <w:p>
                  <w:pPr>
                    <w:pStyle w:val="null3"/>
                  </w:pPr>
                  <w:r>
                    <w:rPr>
                      <w:rFonts w:ascii="仿宋_GB2312" w:hAnsi="仿宋_GB2312" w:cs="仿宋_GB2312" w:eastAsia="仿宋_GB2312"/>
                    </w:rPr>
                    <w:t>3、安装方式：移动式</w:t>
                  </w:r>
                </w:p>
                <w:p>
                  <w:pPr>
                    <w:pStyle w:val="null3"/>
                  </w:pPr>
                  <w:r>
                    <w:rPr>
                      <w:rFonts w:ascii="仿宋_GB2312" w:hAnsi="仿宋_GB2312" w:cs="仿宋_GB2312" w:eastAsia="仿宋_GB2312"/>
                    </w:rPr>
                    <w:t>4、移动式羽毛球柱由移动式箱体、立柱、锁紧装置组成。</w:t>
                  </w:r>
                </w:p>
                <w:p>
                  <w:pPr>
                    <w:pStyle w:val="null3"/>
                  </w:pPr>
                  <w:r>
                    <w:rPr>
                      <w:rFonts w:ascii="仿宋_GB2312" w:hAnsi="仿宋_GB2312" w:cs="仿宋_GB2312" w:eastAsia="仿宋_GB2312"/>
                    </w:rPr>
                    <w:t>5、移动式箱体采用钢板拼焊而成，水泥配重，增强底座的稳定性。箱体底部装有PU滚轮，移动方便且不伤地板。</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29</w:t>
                  </w:r>
                </w:p>
              </w:tc>
              <w:tc>
                <w:tcPr>
                  <w:tcW w:type="dxa" w:w="511"/>
                </w:tcPr>
                <w:p>
                  <w:pPr>
                    <w:pStyle w:val="null3"/>
                  </w:pPr>
                  <w:r>
                    <w:rPr>
                      <w:rFonts w:ascii="仿宋_GB2312" w:hAnsi="仿宋_GB2312" w:cs="仿宋_GB2312" w:eastAsia="仿宋_GB2312"/>
                    </w:rPr>
                    <w:t>EPDM橡胶颗粒</w:t>
                  </w:r>
                </w:p>
              </w:tc>
              <w:tc>
                <w:tcPr>
                  <w:tcW w:type="dxa" w:w="511"/>
                </w:tcPr>
                <w:p>
                  <w:pPr>
                    <w:pStyle w:val="null3"/>
                  </w:pPr>
                  <w:r>
                    <w:rPr>
                      <w:rFonts w:ascii="仿宋_GB2312" w:hAnsi="仿宋_GB2312" w:cs="仿宋_GB2312" w:eastAsia="仿宋_GB2312"/>
                    </w:rPr>
                    <w:t>1、厚度：15mm</w:t>
                  </w:r>
                </w:p>
                <w:p>
                  <w:pPr>
                    <w:pStyle w:val="null3"/>
                  </w:pPr>
                  <w:r>
                    <w:rPr>
                      <w:rFonts w:ascii="仿宋_GB2312" w:hAnsi="仿宋_GB2312" w:cs="仿宋_GB2312" w:eastAsia="仿宋_GB2312"/>
                    </w:rPr>
                    <w:t>★2、非固体材料胶粘剂有害物质限量要求：苯 ≤5.0g/kg，甲苯+二甲苯≤150g/kg，二氯甲烷1,2-二氯乙烷1,1,1-三氯乙烷1.1,2-三氯乙烷总量≤50g/kg，总挥发性有机物≤680g/L。酸碱性溶液浸泡试验粘胶剂经酸性溶液(3%乙酸) 碱性溶液(3%碳酸钠)交替浸泡800h后，拉伸黏结强度≥1.0MPa，拉伸黏结强度保持率≥80%。提供检测报告复印件加盖公章。</w:t>
                  </w:r>
                </w:p>
                <w:p>
                  <w:pPr>
                    <w:pStyle w:val="null3"/>
                  </w:pPr>
                  <w:r>
                    <w:rPr>
                      <w:rFonts w:ascii="仿宋_GB2312" w:hAnsi="仿宋_GB2312" w:cs="仿宋_GB2312" w:eastAsia="仿宋_GB2312"/>
                    </w:rPr>
                    <w:t>★符合GB36246-2018《中小学合成材料面层运动场地》标准，物理机械性能、有害物质含量、气味、有害物质释放量要求。提供检测报告复印件加盖公章。</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371</w:t>
                  </w:r>
                </w:p>
              </w:tc>
            </w:tr>
            <w:tr>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摇摇乐</w:t>
                  </w:r>
                </w:p>
              </w:tc>
              <w:tc>
                <w:tcPr>
                  <w:tcW w:type="dxa" w:w="511"/>
                </w:tcPr>
                <w:p>
                  <w:pPr>
                    <w:pStyle w:val="null3"/>
                  </w:pPr>
                  <w:r>
                    <w:rPr>
                      <w:rFonts w:ascii="仿宋_GB2312" w:hAnsi="仿宋_GB2312" w:cs="仿宋_GB2312" w:eastAsia="仿宋_GB2312"/>
                    </w:rPr>
                    <w:t>镀锌钢板、PE板</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隔离桩</w:t>
                  </w:r>
                </w:p>
              </w:tc>
              <w:tc>
                <w:tcPr>
                  <w:tcW w:type="dxa" w:w="511"/>
                </w:tcPr>
                <w:p>
                  <w:pPr>
                    <w:pStyle w:val="null3"/>
                  </w:pPr>
                  <w:r>
                    <w:rPr>
                      <w:rFonts w:ascii="仿宋_GB2312" w:hAnsi="仿宋_GB2312" w:cs="仿宋_GB2312" w:eastAsia="仿宋_GB2312"/>
                    </w:rPr>
                    <w:t>大理石材、Φ20cm、高60cm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20</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室外乒乓球台</w:t>
                  </w:r>
                </w:p>
              </w:tc>
              <w:tc>
                <w:tcPr>
                  <w:tcW w:type="dxa" w:w="511"/>
                </w:tcPr>
                <w:p>
                  <w:pPr>
                    <w:pStyle w:val="null3"/>
                  </w:pPr>
                  <w:r>
                    <w:rPr>
                      <w:rFonts w:ascii="仿宋_GB2312" w:hAnsi="仿宋_GB2312" w:cs="仿宋_GB2312" w:eastAsia="仿宋_GB2312"/>
                    </w:rPr>
                    <w:t>1、立柱尺寸：≥Φ60mm×3.0mm。</w:t>
                  </w:r>
                </w:p>
                <w:p>
                  <w:pPr>
                    <w:pStyle w:val="null3"/>
                  </w:pPr>
                  <w:r>
                    <w:rPr>
                      <w:rFonts w:ascii="仿宋_GB2312" w:hAnsi="仿宋_GB2312" w:cs="仿宋_GB2312" w:eastAsia="仿宋_GB2312"/>
                    </w:rPr>
                    <w:t>2、材质：钢管；台面采用SMC片状模塑料，整体高温模压一次成型。</w:t>
                  </w:r>
                </w:p>
                <w:p>
                  <w:pPr>
                    <w:pStyle w:val="null3"/>
                  </w:pPr>
                  <w:r>
                    <w:rPr>
                      <w:rFonts w:ascii="仿宋_GB2312" w:hAnsi="仿宋_GB2312" w:cs="仿宋_GB2312" w:eastAsia="仿宋_GB2312"/>
                    </w:rPr>
                    <w:t>★器材符合国家标准《室外健身器材的安全通用要求》并提供经国家认证认可监督管理委员会批准具备体育用品认证资格的第三方认证机构出具的认证证书及有效期内的确认函扫描件。</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3</w:t>
                  </w:r>
                </w:p>
              </w:tc>
            </w:tr>
            <w:tr>
              <w:tc>
                <w:tcPr>
                  <w:tcW w:type="dxa" w:w="511"/>
                </w:tcPr>
                <w:p>
                  <w:pPr>
                    <w:pStyle w:val="null3"/>
                  </w:pPr>
                  <w:r>
                    <w:rPr>
                      <w:rFonts w:ascii="仿宋_GB2312" w:hAnsi="仿宋_GB2312" w:cs="仿宋_GB2312" w:eastAsia="仿宋_GB2312"/>
                    </w:rPr>
                    <w:t>33</w:t>
                  </w:r>
                </w:p>
              </w:tc>
              <w:tc>
                <w:tcPr>
                  <w:tcW w:type="dxa" w:w="511"/>
                </w:tcPr>
                <w:p>
                  <w:pPr>
                    <w:pStyle w:val="null3"/>
                  </w:pPr>
                  <w:r>
                    <w:rPr>
                      <w:rFonts w:ascii="仿宋_GB2312" w:hAnsi="仿宋_GB2312" w:cs="仿宋_GB2312" w:eastAsia="仿宋_GB2312"/>
                    </w:rPr>
                    <w:t>智能双位漫步器</w:t>
                  </w:r>
                </w:p>
              </w:tc>
              <w:tc>
                <w:tcPr>
                  <w:tcW w:type="dxa" w:w="511"/>
                </w:tcPr>
                <w:p>
                  <w:pPr>
                    <w:pStyle w:val="null3"/>
                  </w:pPr>
                  <w:r>
                    <w:rPr>
                      <w:rFonts w:ascii="仿宋_GB2312" w:hAnsi="仿宋_GB2312" w:cs="仿宋_GB2312" w:eastAsia="仿宋_GB2312"/>
                    </w:rPr>
                    <w:t>1、主要材料: 钢 、铝、塑木</w:t>
                  </w:r>
                </w:p>
                <w:p>
                  <w:pPr>
                    <w:pStyle w:val="null3"/>
                  </w:pPr>
                  <w:r>
                    <w:rPr>
                      <w:rFonts w:ascii="仿宋_GB2312" w:hAnsi="仿宋_GB2312" w:cs="仿宋_GB2312" w:eastAsia="仿宋_GB2312"/>
                    </w:rPr>
                    <w:t>2、表面处理工艺： 脱脂—抛丸—静电喷涂</w:t>
                  </w:r>
                </w:p>
                <w:p>
                  <w:pPr>
                    <w:pStyle w:val="null3"/>
                  </w:pPr>
                  <w:r>
                    <w:rPr>
                      <w:rFonts w:ascii="仿宋_GB2312" w:hAnsi="仿宋_GB2312" w:cs="仿宋_GB2312" w:eastAsia="仿宋_GB2312"/>
                    </w:rPr>
                    <w:t>3、数据传输方式：无线传输</w:t>
                  </w:r>
                </w:p>
                <w:p>
                  <w:pPr>
                    <w:pStyle w:val="null3"/>
                  </w:pPr>
                  <w:r>
                    <w:rPr>
                      <w:rFonts w:ascii="仿宋_GB2312" w:hAnsi="仿宋_GB2312" w:cs="仿宋_GB2312" w:eastAsia="仿宋_GB2312"/>
                    </w:rPr>
                    <w:t>4、数据呈现方式：语音播报、固定显示屏、智能终端</w:t>
                  </w:r>
                </w:p>
                <w:p>
                  <w:pPr>
                    <w:pStyle w:val="null3"/>
                  </w:pPr>
                  <w:r>
                    <w:rPr>
                      <w:rFonts w:ascii="仿宋_GB2312" w:hAnsi="仿宋_GB2312" w:cs="仿宋_GB2312" w:eastAsia="仿宋_GB2312"/>
                    </w:rPr>
                    <w:t>5、安装方式：预埋+直埋式</w:t>
                  </w:r>
                </w:p>
                <w:p>
                  <w:pPr>
                    <w:pStyle w:val="null3"/>
                  </w:pPr>
                  <w:r>
                    <w:rPr>
                      <w:rFonts w:ascii="仿宋_GB2312" w:hAnsi="仿宋_GB2312" w:cs="仿宋_GB2312" w:eastAsia="仿宋_GB2312"/>
                    </w:rPr>
                    <w:t>6、产品具备太阳能光伏供电系统，智能感应，夜间照明，运动信息排行、运动数据查询（显示器、微信小程序、手机扫码），运动地点查询，健身指导，扫码报修，大数据分析处理平台。顶部装有太阳能板，太阳能板采用单晶光伏板，通过控制器给锂电池充电，LED 灯夜间照明，可以在夜间进行锻炼。</w:t>
                  </w:r>
                </w:p>
                <w:p>
                  <w:pPr>
                    <w:pStyle w:val="null3"/>
                  </w:pPr>
                  <w:r>
                    <w:rPr>
                      <w:rFonts w:ascii="仿宋_GB2312" w:hAnsi="仿宋_GB2312" w:cs="仿宋_GB2312" w:eastAsia="仿宋_GB2312"/>
                    </w:rPr>
                    <w:t>7、智能系统-显示器为液晶显示屏，不锈钢面板；防止水蒸气的浸入造成线路板短路；使用时手机扫描器材上二维码，下载安装智能软件（仅需首次安装），每次运动可自动连接，运动结束后，系统语音播报运动时间 、运动次数 、消耗卡路里等运动结果，打开手机 app 软件，可读取所有数据；</w:t>
                  </w:r>
                </w:p>
                <w:p>
                  <w:pPr>
                    <w:pStyle w:val="null3"/>
                  </w:pPr>
                  <w:r>
                    <w:rPr>
                      <w:rFonts w:ascii="仿宋_GB2312" w:hAnsi="仿宋_GB2312" w:cs="仿宋_GB2312" w:eastAsia="仿宋_GB2312"/>
                    </w:rPr>
                    <w:t>8、钢材符合 GB/T3091-2001 标准要求，完全满足器材的使用强度。器材电子部分使用寿命 2 年，机械部分使用寿命 8 年。</w:t>
                  </w:r>
                </w:p>
                <w:p>
                  <w:pPr>
                    <w:pStyle w:val="null3"/>
                  </w:pPr>
                  <w:r>
                    <w:rPr>
                      <w:rFonts w:ascii="仿宋_GB2312" w:hAnsi="仿宋_GB2312" w:cs="仿宋_GB2312" w:eastAsia="仿宋_GB2312"/>
                    </w:rPr>
                    <w:t xml:space="preserve">★器材符合国家标准《室外健身器材的安全通用要求》并提供经国家认证认可监督管理委员会批准具备体育用品认证资格的第三方认证机构出具的认证证书及有效期内的确认函扫描件。 </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34</w:t>
                  </w:r>
                </w:p>
              </w:tc>
              <w:tc>
                <w:tcPr>
                  <w:tcW w:type="dxa" w:w="511"/>
                </w:tcPr>
                <w:p>
                  <w:pPr>
                    <w:pStyle w:val="null3"/>
                  </w:pPr>
                  <w:r>
                    <w:rPr>
                      <w:rFonts w:ascii="仿宋_GB2312" w:hAnsi="仿宋_GB2312" w:cs="仿宋_GB2312" w:eastAsia="仿宋_GB2312"/>
                    </w:rPr>
                    <w:t>智能双位跷跷板</w:t>
                  </w:r>
                </w:p>
              </w:tc>
              <w:tc>
                <w:tcPr>
                  <w:tcW w:type="dxa" w:w="511"/>
                </w:tcPr>
                <w:p>
                  <w:pPr>
                    <w:pStyle w:val="null3"/>
                  </w:pPr>
                  <w:r>
                    <w:rPr>
                      <w:rFonts w:ascii="仿宋_GB2312" w:hAnsi="仿宋_GB2312" w:cs="仿宋_GB2312" w:eastAsia="仿宋_GB2312"/>
                    </w:rPr>
                    <w:t xml:space="preserve">1、主要材料: 钢 、铝、塑木        </w:t>
                  </w:r>
                </w:p>
                <w:p>
                  <w:pPr>
                    <w:pStyle w:val="null3"/>
                  </w:pPr>
                  <w:r>
                    <w:rPr>
                      <w:rFonts w:ascii="仿宋_GB2312" w:hAnsi="仿宋_GB2312" w:cs="仿宋_GB2312" w:eastAsia="仿宋_GB2312"/>
                    </w:rPr>
                    <w:t>2、表面处理工艺： 脱脂—抛丸—静电喷涂</w:t>
                  </w:r>
                </w:p>
                <w:p>
                  <w:pPr>
                    <w:pStyle w:val="null3"/>
                  </w:pPr>
                  <w:r>
                    <w:rPr>
                      <w:rFonts w:ascii="仿宋_GB2312" w:hAnsi="仿宋_GB2312" w:cs="仿宋_GB2312" w:eastAsia="仿宋_GB2312"/>
                    </w:rPr>
                    <w:t>3、数据采集：运动时间、运动次数</w:t>
                  </w:r>
                </w:p>
                <w:p>
                  <w:pPr>
                    <w:pStyle w:val="null3"/>
                  </w:pPr>
                  <w:r>
                    <w:rPr>
                      <w:rFonts w:ascii="仿宋_GB2312" w:hAnsi="仿宋_GB2312" w:cs="仿宋_GB2312" w:eastAsia="仿宋_GB2312"/>
                    </w:rPr>
                    <w:t>4、数据传输方式：无线传输</w:t>
                  </w:r>
                </w:p>
                <w:p>
                  <w:pPr>
                    <w:pStyle w:val="null3"/>
                  </w:pPr>
                  <w:r>
                    <w:rPr>
                      <w:rFonts w:ascii="仿宋_GB2312" w:hAnsi="仿宋_GB2312" w:cs="仿宋_GB2312" w:eastAsia="仿宋_GB2312"/>
                    </w:rPr>
                    <w:t>5、数据呈现方式：语音播报、固定显示屏、智能终端</w:t>
                  </w:r>
                </w:p>
                <w:p>
                  <w:pPr>
                    <w:pStyle w:val="null3"/>
                  </w:pPr>
                  <w:r>
                    <w:rPr>
                      <w:rFonts w:ascii="仿宋_GB2312" w:hAnsi="仿宋_GB2312" w:cs="仿宋_GB2312" w:eastAsia="仿宋_GB2312"/>
                    </w:rPr>
                    <w:t>6、安装方式：预埋+直埋式</w:t>
                  </w:r>
                </w:p>
                <w:p>
                  <w:pPr>
                    <w:pStyle w:val="null3"/>
                  </w:pPr>
                  <w:r>
                    <w:rPr>
                      <w:rFonts w:ascii="仿宋_GB2312" w:hAnsi="仿宋_GB2312" w:cs="仿宋_GB2312" w:eastAsia="仿宋_GB2312"/>
                    </w:rPr>
                    <w:t>7、产品具备太阳能光伏供电系统，智能感应，夜间照明，运动信息排行、运动数据查询（显示器、微信小程序、手机扫码），运动地点查询，健身指导，扫码报修，大数据分析处理平台。顶部装有太阳能板，太阳能板采用单晶光伏板，通过控制器给锂电池充电，LED 灯夜间照明，可以在夜间进行锻炼。</w:t>
                  </w:r>
                </w:p>
                <w:p>
                  <w:pPr>
                    <w:pStyle w:val="null3"/>
                  </w:pPr>
                  <w:r>
                    <w:rPr>
                      <w:rFonts w:ascii="仿宋_GB2312" w:hAnsi="仿宋_GB2312" w:cs="仿宋_GB2312" w:eastAsia="仿宋_GB2312"/>
                    </w:rPr>
                    <w:t>8、座板及靠背板为PE材料</w:t>
                  </w:r>
                </w:p>
                <w:p>
                  <w:pPr>
                    <w:pStyle w:val="null3"/>
                  </w:pPr>
                  <w:r>
                    <w:rPr>
                      <w:rFonts w:ascii="仿宋_GB2312" w:hAnsi="仿宋_GB2312" w:cs="仿宋_GB2312" w:eastAsia="仿宋_GB2312"/>
                    </w:rPr>
                    <w:t>9、智能系统-显示器为液晶显示屏，不锈钢面板；防止水蒸气的浸入造成线路板短路；使用时手机扫描器材上二维码，下载安装智能软件（仅需首次安装），每次运动可自动连接，运动结束后，系统语音播报运动时间 、运动次数 、消耗卡路里等运动结果，打开手机app软件，可读取所有数据；</w:t>
                  </w:r>
                </w:p>
                <w:p>
                  <w:pPr>
                    <w:pStyle w:val="null3"/>
                  </w:pPr>
                  <w:r>
                    <w:rPr>
                      <w:rFonts w:ascii="仿宋_GB2312" w:hAnsi="仿宋_GB2312" w:cs="仿宋_GB2312" w:eastAsia="仿宋_GB2312"/>
                    </w:rPr>
                    <w:t>★器材符合国家标准《室外健身器材的安全通用要求》并提供经国家认证认可监督管理委员会批准具备体育用品认证资格的第三方认证机构出具的认证证书及有效期内的确认函扫描件。</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智能双位扭腰器</w:t>
                  </w:r>
                </w:p>
              </w:tc>
              <w:tc>
                <w:tcPr>
                  <w:tcW w:type="dxa" w:w="511"/>
                </w:tcPr>
                <w:p>
                  <w:pPr>
                    <w:pStyle w:val="null3"/>
                  </w:pPr>
                  <w:r>
                    <w:rPr>
                      <w:rFonts w:ascii="仿宋_GB2312" w:hAnsi="仿宋_GB2312" w:cs="仿宋_GB2312" w:eastAsia="仿宋_GB2312"/>
                    </w:rPr>
                    <w:t>1、主要材料: 钢 、铝、塑木</w:t>
                  </w:r>
                </w:p>
                <w:p>
                  <w:pPr>
                    <w:pStyle w:val="null3"/>
                  </w:pPr>
                  <w:r>
                    <w:rPr>
                      <w:rFonts w:ascii="仿宋_GB2312" w:hAnsi="仿宋_GB2312" w:cs="仿宋_GB2312" w:eastAsia="仿宋_GB2312"/>
                    </w:rPr>
                    <w:t>2、表面处理工艺： 脱脂—抛丸—静电喷涂</w:t>
                  </w:r>
                </w:p>
                <w:p>
                  <w:pPr>
                    <w:pStyle w:val="null3"/>
                  </w:pPr>
                  <w:r>
                    <w:rPr>
                      <w:rFonts w:ascii="仿宋_GB2312" w:hAnsi="仿宋_GB2312" w:cs="仿宋_GB2312" w:eastAsia="仿宋_GB2312"/>
                    </w:rPr>
                    <w:t>3、数据传输方式：无线传输</w:t>
                  </w:r>
                </w:p>
                <w:p>
                  <w:pPr>
                    <w:pStyle w:val="null3"/>
                  </w:pPr>
                  <w:r>
                    <w:rPr>
                      <w:rFonts w:ascii="仿宋_GB2312" w:hAnsi="仿宋_GB2312" w:cs="仿宋_GB2312" w:eastAsia="仿宋_GB2312"/>
                    </w:rPr>
                    <w:t>4、数据呈现方式：语音播报、固定显示屏、智能终端</w:t>
                  </w:r>
                </w:p>
                <w:p>
                  <w:pPr>
                    <w:pStyle w:val="null3"/>
                  </w:pPr>
                  <w:r>
                    <w:rPr>
                      <w:rFonts w:ascii="仿宋_GB2312" w:hAnsi="仿宋_GB2312" w:cs="仿宋_GB2312" w:eastAsia="仿宋_GB2312"/>
                    </w:rPr>
                    <w:t>5、安装方式：预埋+直埋式</w:t>
                  </w:r>
                </w:p>
                <w:p>
                  <w:pPr>
                    <w:pStyle w:val="null3"/>
                  </w:pPr>
                  <w:r>
                    <w:rPr>
                      <w:rFonts w:ascii="仿宋_GB2312" w:hAnsi="仿宋_GB2312" w:cs="仿宋_GB2312" w:eastAsia="仿宋_GB2312"/>
                    </w:rPr>
                    <w:t>6、产品具备太阳能光伏供电系统，智能感应，夜间照明，运动信息排行、运动数据查询（显示器、微信小程序、手机扫码），运动地点查询，健身指导，扫码报修，大数据分析处理平台。顶部装有太阳能板，太阳能板采用单晶光伏板，通过控制器给锂电池充电，LED 灯夜间照明，可以在夜间进行锻炼。</w:t>
                  </w:r>
                </w:p>
                <w:p>
                  <w:pPr>
                    <w:pStyle w:val="null3"/>
                  </w:pPr>
                  <w:r>
                    <w:rPr>
                      <w:rFonts w:ascii="仿宋_GB2312" w:hAnsi="仿宋_GB2312" w:cs="仿宋_GB2312" w:eastAsia="仿宋_GB2312"/>
                    </w:rPr>
                    <w:t>7、扭腰盘为钢板冲压成型，内置阻尼结构及计数装置扶手部件由把手支管焊接成型。</w:t>
                  </w:r>
                </w:p>
                <w:p>
                  <w:pPr>
                    <w:pStyle w:val="null3"/>
                  </w:pPr>
                  <w:r>
                    <w:rPr>
                      <w:rFonts w:ascii="仿宋_GB2312" w:hAnsi="仿宋_GB2312" w:cs="仿宋_GB2312" w:eastAsia="仿宋_GB2312"/>
                    </w:rPr>
                    <w:t>8、智能系统-显示器为液晶显示屏，不锈钢面板；防止水蒸气的浸入造成线路板短路；使用时手机扫描器材上二维码，下载安装智能软件（仅需首次安装），每次运动可自动连接，运动结束后，系统语音播报运动时间 、运动次数 、消耗卡路里等运动结果，打开手机 app 软件，可读取所有数据；</w:t>
                  </w:r>
                </w:p>
                <w:p>
                  <w:pPr>
                    <w:pStyle w:val="null3"/>
                  </w:pPr>
                  <w:r>
                    <w:rPr>
                      <w:rFonts w:ascii="仿宋_GB2312" w:hAnsi="仿宋_GB2312" w:cs="仿宋_GB2312" w:eastAsia="仿宋_GB2312"/>
                    </w:rPr>
                    <w:t>9、钢材符合 GB/T3091-2001 标准要求，完全满足器材的使用强度。器材电子部分使用寿命 2 年，机械部分使用寿命 8 年。</w:t>
                  </w:r>
                </w:p>
                <w:p>
                  <w:pPr>
                    <w:pStyle w:val="null3"/>
                  </w:pPr>
                  <w:r>
                    <w:rPr>
                      <w:rFonts w:ascii="仿宋_GB2312" w:hAnsi="仿宋_GB2312" w:cs="仿宋_GB2312" w:eastAsia="仿宋_GB2312"/>
                    </w:rPr>
                    <w:t>★器材符合国家标准《室外健身器材的安全通用要求》并提供经国家认证认可监督管理委员会批准具备体育用品认证资格的第三方认证机构出具的认证证书及有效期内的确认函扫描件。</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智能双位蹬力器</w:t>
                  </w:r>
                </w:p>
              </w:tc>
              <w:tc>
                <w:tcPr>
                  <w:tcW w:type="dxa" w:w="511"/>
                </w:tcPr>
                <w:p>
                  <w:pPr>
                    <w:pStyle w:val="null3"/>
                  </w:pPr>
                  <w:r>
                    <w:rPr>
                      <w:rFonts w:ascii="仿宋_GB2312" w:hAnsi="仿宋_GB2312" w:cs="仿宋_GB2312" w:eastAsia="仿宋_GB2312"/>
                    </w:rPr>
                    <w:t>1、主要材料: 钢 、铝、塑木</w:t>
                  </w:r>
                </w:p>
                <w:p>
                  <w:pPr>
                    <w:pStyle w:val="null3"/>
                  </w:pPr>
                  <w:r>
                    <w:rPr>
                      <w:rFonts w:ascii="仿宋_GB2312" w:hAnsi="仿宋_GB2312" w:cs="仿宋_GB2312" w:eastAsia="仿宋_GB2312"/>
                    </w:rPr>
                    <w:t>2、 数据传输方式：无线传输</w:t>
                  </w:r>
                </w:p>
                <w:p>
                  <w:pPr>
                    <w:pStyle w:val="null3"/>
                  </w:pPr>
                  <w:r>
                    <w:rPr>
                      <w:rFonts w:ascii="仿宋_GB2312" w:hAnsi="仿宋_GB2312" w:cs="仿宋_GB2312" w:eastAsia="仿宋_GB2312"/>
                    </w:rPr>
                    <w:t>3、数据呈现方式：语音播报、固定显示屏、智能终端</w:t>
                  </w:r>
                </w:p>
                <w:p>
                  <w:pPr>
                    <w:pStyle w:val="null3"/>
                  </w:pPr>
                  <w:r>
                    <w:rPr>
                      <w:rFonts w:ascii="仿宋_GB2312" w:hAnsi="仿宋_GB2312" w:cs="仿宋_GB2312" w:eastAsia="仿宋_GB2312"/>
                    </w:rPr>
                    <w:t>4、安装方式：预埋式</w:t>
                  </w:r>
                </w:p>
                <w:p>
                  <w:pPr>
                    <w:pStyle w:val="null3"/>
                  </w:pPr>
                  <w:r>
                    <w:rPr>
                      <w:rFonts w:ascii="仿宋_GB2312" w:hAnsi="仿宋_GB2312" w:cs="仿宋_GB2312" w:eastAsia="仿宋_GB2312"/>
                    </w:rPr>
                    <w:t>5、产品具备太阳能光伏供电系统，智能感应，夜间照明，运动信息排行、运动数据查询（显示器、微信小程序、手机扫码），运动地点查询，健身指导，扫码报修，大数据分析处理平台。顶部装有太阳能板，太阳能板采用单晶光伏板，通过控制器给锂电池充电，LED 灯夜间照明，可以在夜间进行锻炼。</w:t>
                  </w:r>
                </w:p>
                <w:p>
                  <w:pPr>
                    <w:pStyle w:val="null3"/>
                  </w:pPr>
                  <w:r>
                    <w:rPr>
                      <w:rFonts w:ascii="仿宋_GB2312" w:hAnsi="仿宋_GB2312" w:cs="仿宋_GB2312" w:eastAsia="仿宋_GB2312"/>
                    </w:rPr>
                    <w:t>6、座位部件具有内限位结构，座板及靠背板为 PE 材料。</w:t>
                  </w:r>
                </w:p>
                <w:p>
                  <w:pPr>
                    <w:pStyle w:val="null3"/>
                  </w:pPr>
                  <w:r>
                    <w:rPr>
                      <w:rFonts w:ascii="仿宋_GB2312" w:hAnsi="仿宋_GB2312" w:cs="仿宋_GB2312" w:eastAsia="仿宋_GB2312"/>
                    </w:rPr>
                    <w:t>7、智能系统-显示器为液晶显示屏，不锈钢面板；防止水蒸气的浸入造成线路板短路；使用时手机扫描器材上二维码，下载安装智能软件（仅需首次安装），每次运动可自动连接，运动结束后，系统语音播报运动时间 、运动次数 、消耗卡路里等运动结果，打开手机 app 软件，可读取所有数据；</w:t>
                  </w:r>
                </w:p>
                <w:p>
                  <w:pPr>
                    <w:pStyle w:val="null3"/>
                  </w:pPr>
                  <w:r>
                    <w:rPr>
                      <w:rFonts w:ascii="仿宋_GB2312" w:hAnsi="仿宋_GB2312" w:cs="仿宋_GB2312" w:eastAsia="仿宋_GB2312"/>
                    </w:rPr>
                    <w:t>8、钢材符合 GB/T3091-2001 标准要求，完全满足器材的使用强度。器材电子部分使用寿命 2 年，机械部分使用寿命 8 年。</w:t>
                  </w:r>
                </w:p>
                <w:p>
                  <w:pPr>
                    <w:pStyle w:val="null3"/>
                  </w:pPr>
                  <w:r>
                    <w:rPr>
                      <w:rFonts w:ascii="仿宋_GB2312" w:hAnsi="仿宋_GB2312" w:cs="仿宋_GB2312" w:eastAsia="仿宋_GB2312"/>
                    </w:rPr>
                    <w:t>★器材符合国家标准《室外健身器材的安全通用要求》并提供经国家认证认可监督管理委员会批准具备体育用品认证资格的第三方认证机构出具的认证证书及有效期内的确认函扫描件。</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37</w:t>
                  </w:r>
                </w:p>
              </w:tc>
              <w:tc>
                <w:tcPr>
                  <w:tcW w:type="dxa" w:w="511"/>
                </w:tcPr>
                <w:p>
                  <w:pPr>
                    <w:pStyle w:val="null3"/>
                  </w:pPr>
                  <w:r>
                    <w:rPr>
                      <w:rFonts w:ascii="仿宋_GB2312" w:hAnsi="仿宋_GB2312" w:cs="仿宋_GB2312" w:eastAsia="仿宋_GB2312"/>
                    </w:rPr>
                    <w:t>智能双位俯卧曲柄训练器</w:t>
                  </w:r>
                </w:p>
              </w:tc>
              <w:tc>
                <w:tcPr>
                  <w:tcW w:type="dxa" w:w="511"/>
                </w:tcPr>
                <w:p>
                  <w:pPr>
                    <w:pStyle w:val="null3"/>
                  </w:pPr>
                  <w:r>
                    <w:rPr>
                      <w:rFonts w:ascii="仿宋_GB2312" w:hAnsi="仿宋_GB2312" w:cs="仿宋_GB2312" w:eastAsia="仿宋_GB2312"/>
                    </w:rPr>
                    <w:t>1、主要材料: 钢 、铝、塑木</w:t>
                  </w:r>
                </w:p>
                <w:p>
                  <w:pPr>
                    <w:pStyle w:val="null3"/>
                  </w:pPr>
                  <w:r>
                    <w:rPr>
                      <w:rFonts w:ascii="仿宋_GB2312" w:hAnsi="仿宋_GB2312" w:cs="仿宋_GB2312" w:eastAsia="仿宋_GB2312"/>
                    </w:rPr>
                    <w:t>2、表面处理工艺： 脱脂—抛丸—静电喷涂</w:t>
                  </w:r>
                </w:p>
                <w:p>
                  <w:pPr>
                    <w:pStyle w:val="null3"/>
                  </w:pPr>
                  <w:r>
                    <w:rPr>
                      <w:rFonts w:ascii="仿宋_GB2312" w:hAnsi="仿宋_GB2312" w:cs="仿宋_GB2312" w:eastAsia="仿宋_GB2312"/>
                    </w:rPr>
                    <w:t>3、数据采集：运动时间、运动次数</w:t>
                  </w:r>
                </w:p>
                <w:p>
                  <w:pPr>
                    <w:pStyle w:val="null3"/>
                  </w:pPr>
                  <w:r>
                    <w:rPr>
                      <w:rFonts w:ascii="仿宋_GB2312" w:hAnsi="仿宋_GB2312" w:cs="仿宋_GB2312" w:eastAsia="仿宋_GB2312"/>
                    </w:rPr>
                    <w:t>4、数据传输方式：无线传输</w:t>
                  </w:r>
                </w:p>
                <w:p>
                  <w:pPr>
                    <w:pStyle w:val="null3"/>
                  </w:pPr>
                  <w:r>
                    <w:rPr>
                      <w:rFonts w:ascii="仿宋_GB2312" w:hAnsi="仿宋_GB2312" w:cs="仿宋_GB2312" w:eastAsia="仿宋_GB2312"/>
                    </w:rPr>
                    <w:t>5、数据呈现方式：语音播报、固定显示屏、智能终端</w:t>
                  </w:r>
                </w:p>
                <w:p>
                  <w:pPr>
                    <w:pStyle w:val="null3"/>
                  </w:pPr>
                  <w:r>
                    <w:rPr>
                      <w:rFonts w:ascii="仿宋_GB2312" w:hAnsi="仿宋_GB2312" w:cs="仿宋_GB2312" w:eastAsia="仿宋_GB2312"/>
                    </w:rPr>
                    <w:t>6、安装方式：预埋式</w:t>
                  </w:r>
                </w:p>
                <w:p>
                  <w:pPr>
                    <w:pStyle w:val="null3"/>
                  </w:pPr>
                  <w:r>
                    <w:rPr>
                      <w:rFonts w:ascii="仿宋_GB2312" w:hAnsi="仿宋_GB2312" w:cs="仿宋_GB2312" w:eastAsia="仿宋_GB2312"/>
                    </w:rPr>
                    <w:t>7、产品具备太阳能光伏供电系统，智能感应，夜间照明，运动信息排行、运动数据查询（显示器、微信小程序、手机扫码），运动地点查询，健身指导，扫码报修，大数据分析处理平台。顶部装有太阳能板，太阳能板采用单晶光伏板，通过控制器给锂电池充电，LED 灯夜间照明，可以在夜间进行锻炼。</w:t>
                  </w:r>
                </w:p>
                <w:p>
                  <w:pPr>
                    <w:pStyle w:val="null3"/>
                  </w:pPr>
                  <w:r>
                    <w:rPr>
                      <w:rFonts w:ascii="仿宋_GB2312" w:hAnsi="仿宋_GB2312" w:cs="仿宋_GB2312" w:eastAsia="仿宋_GB2312"/>
                    </w:rPr>
                    <w:t>8、把手部件由球头、圆管、花键轴组焊。</w:t>
                  </w:r>
                </w:p>
                <w:p>
                  <w:pPr>
                    <w:pStyle w:val="null3"/>
                  </w:pPr>
                  <w:r>
                    <w:rPr>
                      <w:rFonts w:ascii="仿宋_GB2312" w:hAnsi="仿宋_GB2312" w:cs="仿宋_GB2312" w:eastAsia="仿宋_GB2312"/>
                    </w:rPr>
                    <w:t>9、智能系统-显示器为液晶显示屏，不锈钢面板；防止水蒸气的浸入造成线路板短路；使用时手机扫描器材上二维码，下载安装智能软件（仅需首次安装），每次运动可自动连接，运动结束后，系统语音播报运动时间 、运动次数 、消耗卡路里等运动结果，打开手机app软件，可读取所有数据；</w:t>
                  </w:r>
                </w:p>
                <w:p>
                  <w:pPr>
                    <w:pStyle w:val="null3"/>
                  </w:pPr>
                  <w:r>
                    <w:rPr>
                      <w:rFonts w:ascii="仿宋_GB2312" w:hAnsi="仿宋_GB2312" w:cs="仿宋_GB2312" w:eastAsia="仿宋_GB2312"/>
                    </w:rPr>
                    <w:t>10、钢材符合 GB/T3091-2001 标准要求，完全满足器材的使用强度。器材电子部分使用寿命 2 年，机械部分使用寿命 8 年。</w:t>
                  </w:r>
                </w:p>
                <w:p>
                  <w:pPr>
                    <w:pStyle w:val="null3"/>
                  </w:pPr>
                  <w:r>
                    <w:rPr>
                      <w:rFonts w:ascii="仿宋_GB2312" w:hAnsi="仿宋_GB2312" w:cs="仿宋_GB2312" w:eastAsia="仿宋_GB2312"/>
                    </w:rPr>
                    <w:t>★器材符合国家标准《室外健身器材的安全通用要求》并提供经国家认证认可监督管理委员会批准具备体育用品认证资格的第三方认证机构出具的认证证书及有效期内的确认函扫描件。</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2555"/>
                  <w:gridSpan w:val="5"/>
                </w:tcPr>
                <w:p>
                  <w:pPr>
                    <w:pStyle w:val="null3"/>
                  </w:pPr>
                  <w:r>
                    <w:rPr>
                      <w:rFonts w:ascii="仿宋_GB2312" w:hAnsi="仿宋_GB2312" w:cs="仿宋_GB2312" w:eastAsia="仿宋_GB2312"/>
                    </w:rPr>
                    <w:t>注：1、带“★”的参数需求为实质性要求，供应商必须响应并满足的参数需求。2、主材产品（健身器材、EPDM橡胶颗粒、健身房PVC地胶）需提供制造商授权书。</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为合法注册的法人、其他组织或自然人，具有独立承担民事责任的能力，提供营业执照（或事业法人证）、组织机构代码证、税务登记证或统一社会信用代码的营业执照等证明文件，申请人为自然人的提供身份证；）</w:t>
            </w:r>
          </w:p>
        </w:tc>
        <w:tc>
          <w:tcPr>
            <w:tcW w:type="dxa" w:w="1661"/>
          </w:tcPr>
          <w:p>
            <w:pPr>
              <w:pStyle w:val="null3"/>
            </w:pPr>
            <w:r>
              <w:rPr>
                <w:rFonts w:ascii="仿宋_GB2312" w:hAnsi="仿宋_GB2312" w:cs="仿宋_GB2312" w:eastAsia="仿宋_GB2312"/>
              </w:rPr>
              <w:t>投标人应提交的相应资格证明材料.docx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法定代表人授权书（附法定代表人、被授权人身份证复印件）及被授权人身份证原件（法定代表人直接参加招标，须提供法定代表人身份证明及身份证原件）</w:t>
            </w:r>
          </w:p>
        </w:tc>
        <w:tc>
          <w:tcPr>
            <w:tcW w:type="dxa" w:w="1661"/>
          </w:tcPr>
          <w:p>
            <w:pPr>
              <w:pStyle w:val="null3"/>
            </w:pPr>
            <w:r>
              <w:rPr>
                <w:rFonts w:ascii="仿宋_GB2312" w:hAnsi="仿宋_GB2312" w:cs="仿宋_GB2312" w:eastAsia="仿宋_GB2312"/>
              </w:rPr>
              <w:t>投标人应提交的相应资格证明材料.docx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投标人应提交的相应资格证明材料.docx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投标人应提交的相应资格证明材料.docx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按谈判文件要求签署、加盖印章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符合“谈判文件格式”的规定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1. 带“★”参数为实质性要求，必须完全满足，不允许负偏离，否则响应无效，供应商须提供相关证明材料。 2. 不带“★”参数为一般条款，仅允许正偏离或无偏离，供应商作出响应承诺即可，验收以响应文件承诺内容为准。</w:t>
            </w:r>
          </w:p>
        </w:tc>
        <w:tc>
          <w:tcPr>
            <w:tcW w:type="dxa" w:w="1661"/>
          </w:tcPr>
          <w:p>
            <w:pPr>
              <w:pStyle w:val="null3"/>
            </w:pPr>
            <w:r>
              <w:rPr>
                <w:rFonts w:ascii="仿宋_GB2312" w:hAnsi="仿宋_GB2312" w:cs="仿宋_GB2312" w:eastAsia="仿宋_GB2312"/>
              </w:rPr>
              <w:t>产品技术参数表.docx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详见附件：投标人应提交的相应资格证明材料.docx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