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24"/>
          <w:szCs w:val="24"/>
        </w:rPr>
      </w:pPr>
    </w:p>
    <w:p w14:paraId="18F189A4">
      <w:pPr>
        <w:jc w:val="center"/>
        <w:rPr>
          <w:rFonts w:hint="eastAsia"/>
          <w:sz w:val="24"/>
          <w:szCs w:val="24"/>
        </w:rPr>
      </w:pPr>
    </w:p>
    <w:p w14:paraId="74DBF6E9">
      <w:pPr>
        <w:jc w:val="center"/>
        <w:rPr>
          <w:rFonts w:hint="eastAsia"/>
          <w:sz w:val="24"/>
          <w:szCs w:val="24"/>
        </w:rPr>
      </w:pPr>
    </w:p>
    <w:p w14:paraId="6DF85B3F">
      <w:pPr>
        <w:jc w:val="center"/>
        <w:rPr>
          <w:rFonts w:hint="eastAsia"/>
          <w:sz w:val="24"/>
          <w:szCs w:val="24"/>
        </w:rPr>
      </w:pPr>
    </w:p>
    <w:p w14:paraId="66004963">
      <w:pPr>
        <w:jc w:val="center"/>
        <w:rPr>
          <w:rFonts w:hint="eastAsia"/>
          <w:sz w:val="40"/>
          <w:szCs w:val="40"/>
        </w:rPr>
      </w:pPr>
      <w:r>
        <w:rPr>
          <w:rFonts w:hint="eastAsia"/>
          <w:sz w:val="40"/>
          <w:szCs w:val="40"/>
        </w:rPr>
        <w:t>供应商应提交的相关资格证明材料</w:t>
      </w:r>
    </w:p>
    <w:p w14:paraId="64242B80">
      <w:pPr>
        <w:jc w:val="center"/>
        <w:rPr>
          <w:rFonts w:hint="eastAsia"/>
          <w:sz w:val="24"/>
          <w:szCs w:val="24"/>
        </w:rPr>
      </w:pPr>
    </w:p>
    <w:p w14:paraId="34D0BC1E">
      <w:pPr>
        <w:jc w:val="center"/>
        <w:rPr>
          <w:rFonts w:hint="eastAsia"/>
          <w:sz w:val="24"/>
          <w:szCs w:val="24"/>
        </w:rPr>
      </w:pPr>
    </w:p>
    <w:p w14:paraId="1D6A53BC">
      <w:pPr>
        <w:jc w:val="center"/>
        <w:rPr>
          <w:rFonts w:hint="eastAsia"/>
          <w:sz w:val="24"/>
          <w:szCs w:val="24"/>
        </w:rPr>
      </w:pPr>
    </w:p>
    <w:p w14:paraId="4D629BC4">
      <w:pPr>
        <w:jc w:val="center"/>
        <w:rPr>
          <w:rFonts w:hint="eastAsia"/>
          <w:sz w:val="24"/>
          <w:szCs w:val="24"/>
        </w:rPr>
      </w:pPr>
    </w:p>
    <w:p w14:paraId="0D6C4FDE">
      <w:pPr>
        <w:jc w:val="center"/>
        <w:rPr>
          <w:rFonts w:hint="eastAsia"/>
          <w:sz w:val="24"/>
          <w:szCs w:val="24"/>
        </w:rPr>
      </w:pPr>
    </w:p>
    <w:p w14:paraId="1B1B37F7">
      <w:pPr>
        <w:jc w:val="center"/>
        <w:rPr>
          <w:rFonts w:hint="eastAsia"/>
          <w:sz w:val="24"/>
          <w:szCs w:val="24"/>
        </w:rPr>
      </w:pPr>
    </w:p>
    <w:p w14:paraId="7E20D9C7">
      <w:pPr>
        <w:jc w:val="center"/>
        <w:rPr>
          <w:rFonts w:hint="eastAsia"/>
          <w:sz w:val="24"/>
          <w:szCs w:val="24"/>
        </w:rPr>
      </w:pPr>
    </w:p>
    <w:p w14:paraId="14A500E0">
      <w:pPr>
        <w:jc w:val="center"/>
        <w:rPr>
          <w:rFonts w:hint="eastAsia"/>
          <w:sz w:val="24"/>
          <w:szCs w:val="24"/>
        </w:rPr>
      </w:pPr>
    </w:p>
    <w:p w14:paraId="798A6485">
      <w:pPr>
        <w:jc w:val="center"/>
        <w:rPr>
          <w:rFonts w:hint="eastAsia"/>
          <w:sz w:val="24"/>
          <w:szCs w:val="24"/>
        </w:rPr>
      </w:pPr>
    </w:p>
    <w:p w14:paraId="46063BE2">
      <w:pPr>
        <w:jc w:val="center"/>
        <w:rPr>
          <w:rFonts w:hint="eastAsia"/>
          <w:sz w:val="24"/>
          <w:szCs w:val="24"/>
        </w:rPr>
      </w:pPr>
    </w:p>
    <w:p w14:paraId="68EB7995">
      <w:pPr>
        <w:jc w:val="center"/>
        <w:rPr>
          <w:rFonts w:hint="eastAsia"/>
          <w:sz w:val="24"/>
          <w:szCs w:val="2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F9CD21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3525E3A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0393446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03EA4C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5E5964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项目编号：</w:t>
      </w:r>
      <w:r>
        <w:rPr>
          <w:rFonts w:hint="eastAsia"/>
          <w:sz w:val="24"/>
          <w:szCs w:val="24"/>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项目名称：</w:t>
      </w:r>
      <w:r>
        <w:rPr>
          <w:rFonts w:hint="eastAsia"/>
          <w:sz w:val="24"/>
          <w:szCs w:val="24"/>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供应商名称：</w:t>
      </w:r>
      <w:r>
        <w:rPr>
          <w:rFonts w:hint="eastAsia"/>
          <w:sz w:val="24"/>
          <w:szCs w:val="24"/>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10"/>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7"/>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4"/>
                <w:szCs w:val="24"/>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200" w:firstLineChars="5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40" w:firstLineChars="100"/>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4"/>
                <w:szCs w:val="24"/>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4"/>
                <w:szCs w:val="24"/>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56AEA25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①供应商为具有独立承担民事责任能力的企业法人、事业法人、其他组织，提供营业执照复印件（事业单位须事业单位法人证、组织机构代码证等证明文件；其他组织应提供合法证明文件）；</w:t>
      </w:r>
    </w:p>
    <w:p w14:paraId="5B5B19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BDAFB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0D29D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45439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4BF924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3E1D97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580E43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9AC060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EAEEDC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33414D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6C903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0773B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923661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B0403E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E86664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2987CF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5A362E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5F47DB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A54301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C8FCB0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94B724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9A3D0E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41CA0F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B752E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D23CF8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0220F5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0FC0C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②法定代表人直接参加磋商的，须出具法人身份证(附法定代表人身份证复印件);法定代表人授 权代表参加磋商的，须出具法定代表人授权书及授权代表身份证(附法定代表人身份证复印件 及被授权人身份证复印件)</w:t>
      </w:r>
      <w:r>
        <w:rPr>
          <w:rFonts w:hint="eastAsia" w:ascii="宋体" w:hAnsi="宋体" w:cs="宋体"/>
          <w:color w:val="auto"/>
          <w:sz w:val="24"/>
          <w:szCs w:val="24"/>
          <w:highlight w:val="none"/>
          <w:lang w:val="en-US" w:eastAsia="zh-CN"/>
        </w:rPr>
        <w:t>；</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r>
        <w:rPr>
          <w:rFonts w:hint="eastAsia"/>
          <w:sz w:val="24"/>
          <w:szCs w:val="24"/>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4"/>
          <w:szCs w:val="24"/>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9C76C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3E1F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130D5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666F01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718CB9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4FFDB8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B5F0E6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BE0C314">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4"/>
          <w:szCs w:val="24"/>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w:t>
            </w:r>
            <w:r>
              <w:rPr>
                <w:rFonts w:hint="eastAsia" w:ascii="宋体" w:hAnsi="宋体" w:cs="宋体"/>
                <w:color w:val="auto"/>
                <w:sz w:val="24"/>
                <w:szCs w:val="24"/>
                <w:highlight w:val="none"/>
                <w:lang w:val="en-US" w:eastAsia="zh-CN"/>
              </w:rPr>
              <w:t>正反面</w:t>
            </w:r>
            <w:r>
              <w:rPr>
                <w:rFonts w:hint="eastAsia" w:ascii="宋体" w:hAnsi="宋体" w:eastAsia="宋体" w:cs="宋体"/>
                <w:color w:val="auto"/>
                <w:sz w:val="24"/>
                <w:szCs w:val="24"/>
                <w:highlight w:val="none"/>
              </w:rPr>
              <w:t>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w:t>
            </w:r>
            <w:r>
              <w:rPr>
                <w:rFonts w:hint="eastAsia" w:ascii="宋体" w:hAnsi="宋体" w:cs="宋体"/>
                <w:color w:val="auto"/>
                <w:sz w:val="24"/>
                <w:szCs w:val="24"/>
                <w:highlight w:val="none"/>
                <w:lang w:val="en-US" w:eastAsia="zh-CN"/>
              </w:rPr>
              <w:t>正反面</w:t>
            </w:r>
            <w:r>
              <w:rPr>
                <w:rFonts w:hint="eastAsia" w:ascii="宋体" w:hAnsi="宋体" w:eastAsia="宋体" w:cs="宋体"/>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w:t>
            </w:r>
            <w:r>
              <w:rPr>
                <w:rFonts w:hint="eastAsia" w:ascii="宋体" w:hAnsi="宋体" w:cs="宋体"/>
                <w:color w:val="auto"/>
                <w:sz w:val="24"/>
                <w:szCs w:val="24"/>
                <w:highlight w:val="none"/>
                <w:lang w:val="en-US" w:eastAsia="zh-CN"/>
              </w:rPr>
              <w:t>正反面</w:t>
            </w:r>
            <w:r>
              <w:rPr>
                <w:rFonts w:hint="eastAsia" w:ascii="宋体" w:hAnsi="宋体" w:eastAsia="宋体" w:cs="宋体"/>
                <w:color w:val="auto"/>
                <w:sz w:val="24"/>
                <w:szCs w:val="24"/>
                <w:highlight w:val="none"/>
                <w:lang w:val="zh-CN"/>
              </w:rPr>
              <w:t>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24"/>
          <w:szCs w:val="24"/>
          <w:lang w:val="en-US" w:eastAsia="zh-CN"/>
        </w:rPr>
        <w:sectPr>
          <w:pgSz w:w="11906" w:h="16838"/>
          <w:pgMar w:top="1327" w:right="1689" w:bottom="1327" w:left="1689" w:header="851" w:footer="992" w:gutter="0"/>
          <w:cols w:space="720" w:num="1"/>
          <w:docGrid w:type="lines" w:linePitch="312" w:charSpace="0"/>
        </w:sectPr>
      </w:pPr>
    </w:p>
    <w:p w14:paraId="53D394F7">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③供应商应具备建设行政部门核发的建筑工程施工总承包三级（含三级）以上资质或消防设施工程专业承包二级（含二级）以上资质；具备有效的安全生产许可证；供应商资质信息应在“陕西省住房和城乡建设厅网（http://js.shaanxi.gov.cn/ ）”或“陕西省建筑市场监管与诚信信息发布平台”或“全国建筑市场监管公共服务平台”可查询，并提供查询截图；</w:t>
      </w:r>
    </w:p>
    <w:p w14:paraId="0216BC27">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5D379CD7">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FAF895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56E5DD7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91EA7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3C5E040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CC3626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E3CBB6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503C026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168948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9BE350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53A14738">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4A0618D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31B771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53270EB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7F1C4F7">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49B5770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96C6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0E7952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A6BA0F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759CD568">
      <w:pPr>
        <w:spacing w:before="100" w:line="228" w:lineRule="auto"/>
        <w:jc w:val="left"/>
        <w:rPr>
          <w:rFonts w:hint="eastAsia"/>
          <w:sz w:val="24"/>
          <w:szCs w:val="24"/>
          <w:u w:val="none"/>
          <w:lang w:val="en-US" w:eastAsia="zh-CN"/>
        </w:rPr>
      </w:pPr>
      <w:r>
        <w:rPr>
          <w:rFonts w:hint="eastAsia"/>
          <w:sz w:val="24"/>
          <w:szCs w:val="24"/>
          <w:u w:val="none"/>
          <w:lang w:val="en-US" w:eastAsia="zh-CN"/>
        </w:rPr>
        <w:t>④拟派项目经理须具备在本单位注册的建筑工程或机电工程二级（含二级）以上执业资格，具有有效的安全生产考核合格证（建安B证），且无在建工程及无不良记录（提供无在建工程及无不良记录承诺书）；拟派项目经理资格信息应在“陕西省住房和城乡建设厅网（http://js.shaanxi.gov.cn/ ）”或“陕西省建筑市场监管与诚信信息发布平台”或“全国建筑市场监管公共服务平台”可查询，并提供查询截图；</w:t>
      </w:r>
    </w:p>
    <w:p w14:paraId="10777453">
      <w:pPr>
        <w:spacing w:before="100" w:line="228" w:lineRule="auto"/>
        <w:jc w:val="center"/>
        <w:rPr>
          <w:rFonts w:hint="eastAsia"/>
          <w:sz w:val="24"/>
          <w:szCs w:val="24"/>
          <w:u w:val="none"/>
          <w:lang w:val="en-US" w:eastAsia="zh-CN"/>
        </w:rPr>
      </w:pPr>
    </w:p>
    <w:p w14:paraId="7C6E50B5">
      <w:pPr>
        <w:spacing w:before="100" w:line="228" w:lineRule="auto"/>
        <w:jc w:val="center"/>
        <w:rPr>
          <w:rFonts w:hint="eastAsia"/>
          <w:sz w:val="24"/>
          <w:szCs w:val="24"/>
          <w:u w:val="none"/>
          <w:lang w:val="en-US" w:eastAsia="zh-CN"/>
        </w:rPr>
      </w:pPr>
    </w:p>
    <w:p w14:paraId="6570E6D8">
      <w:pPr>
        <w:spacing w:before="100" w:line="228" w:lineRule="auto"/>
        <w:jc w:val="center"/>
        <w:rPr>
          <w:rFonts w:hint="eastAsia"/>
          <w:sz w:val="24"/>
          <w:szCs w:val="24"/>
          <w:u w:val="none"/>
          <w:lang w:val="en-US" w:eastAsia="zh-CN"/>
        </w:rPr>
      </w:pPr>
    </w:p>
    <w:p w14:paraId="3B6CBFA3">
      <w:pPr>
        <w:spacing w:before="100" w:line="228" w:lineRule="auto"/>
        <w:jc w:val="center"/>
        <w:rPr>
          <w:rFonts w:hint="eastAsia"/>
          <w:sz w:val="24"/>
          <w:szCs w:val="24"/>
          <w:u w:val="none"/>
          <w:lang w:val="en-US" w:eastAsia="zh-CN"/>
        </w:rPr>
      </w:pPr>
    </w:p>
    <w:p w14:paraId="4B3F3E27">
      <w:pPr>
        <w:spacing w:before="100" w:line="228" w:lineRule="auto"/>
        <w:jc w:val="center"/>
        <w:rPr>
          <w:rFonts w:hint="eastAsia"/>
          <w:sz w:val="24"/>
          <w:szCs w:val="24"/>
          <w:u w:val="none"/>
          <w:lang w:val="en-US" w:eastAsia="zh-CN"/>
        </w:rPr>
      </w:pPr>
    </w:p>
    <w:p w14:paraId="3B5288E1">
      <w:pPr>
        <w:spacing w:before="100" w:line="228" w:lineRule="auto"/>
        <w:jc w:val="center"/>
        <w:rPr>
          <w:rFonts w:hint="eastAsia"/>
          <w:sz w:val="24"/>
          <w:szCs w:val="24"/>
          <w:u w:val="none"/>
          <w:lang w:val="en-US" w:eastAsia="zh-CN"/>
        </w:rPr>
      </w:pPr>
    </w:p>
    <w:p w14:paraId="062C4EE7">
      <w:pPr>
        <w:spacing w:before="100" w:line="228" w:lineRule="auto"/>
        <w:jc w:val="center"/>
        <w:rPr>
          <w:rFonts w:hint="eastAsia"/>
          <w:sz w:val="24"/>
          <w:szCs w:val="24"/>
          <w:u w:val="none"/>
          <w:lang w:val="en-US" w:eastAsia="zh-CN"/>
        </w:rPr>
      </w:pPr>
    </w:p>
    <w:p w14:paraId="5717BF70">
      <w:pPr>
        <w:spacing w:before="100" w:line="228" w:lineRule="auto"/>
        <w:jc w:val="center"/>
        <w:rPr>
          <w:rFonts w:hint="eastAsia"/>
          <w:sz w:val="24"/>
          <w:szCs w:val="24"/>
          <w:u w:val="none"/>
          <w:lang w:val="en-US" w:eastAsia="zh-CN"/>
        </w:rPr>
      </w:pPr>
    </w:p>
    <w:p w14:paraId="2CC1E4D3">
      <w:pPr>
        <w:spacing w:before="100" w:line="228" w:lineRule="auto"/>
        <w:jc w:val="center"/>
        <w:rPr>
          <w:rFonts w:hint="eastAsia"/>
          <w:sz w:val="24"/>
          <w:szCs w:val="24"/>
          <w:u w:val="none"/>
          <w:lang w:val="en-US" w:eastAsia="zh-CN"/>
        </w:rPr>
      </w:pPr>
    </w:p>
    <w:p w14:paraId="07DF5AAE">
      <w:pPr>
        <w:spacing w:before="100" w:line="228" w:lineRule="auto"/>
        <w:jc w:val="center"/>
        <w:rPr>
          <w:rFonts w:hint="eastAsia"/>
          <w:sz w:val="24"/>
          <w:szCs w:val="24"/>
          <w:u w:val="none"/>
          <w:lang w:val="en-US" w:eastAsia="zh-CN"/>
        </w:rPr>
      </w:pPr>
    </w:p>
    <w:p w14:paraId="1307CDD6">
      <w:pPr>
        <w:spacing w:before="100" w:line="228" w:lineRule="auto"/>
        <w:jc w:val="center"/>
        <w:rPr>
          <w:rFonts w:hint="eastAsia"/>
          <w:sz w:val="24"/>
          <w:szCs w:val="24"/>
          <w:u w:val="none"/>
          <w:lang w:val="en-US" w:eastAsia="zh-CN"/>
        </w:rPr>
      </w:pPr>
    </w:p>
    <w:p w14:paraId="26359BE5">
      <w:pPr>
        <w:spacing w:before="100" w:line="228" w:lineRule="auto"/>
        <w:jc w:val="center"/>
        <w:rPr>
          <w:rFonts w:hint="eastAsia"/>
          <w:sz w:val="24"/>
          <w:szCs w:val="24"/>
          <w:u w:val="none"/>
          <w:lang w:val="en-US" w:eastAsia="zh-CN"/>
        </w:rPr>
      </w:pPr>
    </w:p>
    <w:p w14:paraId="48B8343C">
      <w:pPr>
        <w:spacing w:before="100" w:line="228" w:lineRule="auto"/>
        <w:jc w:val="center"/>
        <w:rPr>
          <w:rFonts w:hint="eastAsia"/>
          <w:sz w:val="24"/>
          <w:szCs w:val="24"/>
          <w:u w:val="none"/>
          <w:lang w:val="en-US" w:eastAsia="zh-CN"/>
        </w:rPr>
      </w:pPr>
    </w:p>
    <w:p w14:paraId="3731F863">
      <w:pPr>
        <w:spacing w:before="100" w:line="228" w:lineRule="auto"/>
        <w:jc w:val="center"/>
        <w:rPr>
          <w:rFonts w:hint="eastAsia"/>
          <w:sz w:val="24"/>
          <w:szCs w:val="24"/>
          <w:u w:val="none"/>
          <w:lang w:val="en-US" w:eastAsia="zh-CN"/>
        </w:rPr>
      </w:pPr>
    </w:p>
    <w:p w14:paraId="56940C32">
      <w:pPr>
        <w:spacing w:before="100" w:line="228" w:lineRule="auto"/>
        <w:jc w:val="center"/>
        <w:rPr>
          <w:rFonts w:hint="eastAsia"/>
          <w:sz w:val="24"/>
          <w:szCs w:val="24"/>
          <w:u w:val="none"/>
          <w:lang w:val="en-US" w:eastAsia="zh-CN"/>
        </w:rPr>
      </w:pPr>
    </w:p>
    <w:p w14:paraId="35DEC6A0">
      <w:pPr>
        <w:spacing w:before="100" w:line="228" w:lineRule="auto"/>
        <w:jc w:val="center"/>
        <w:rPr>
          <w:rFonts w:hint="eastAsia"/>
          <w:sz w:val="24"/>
          <w:szCs w:val="24"/>
          <w:u w:val="none"/>
          <w:lang w:val="en-US" w:eastAsia="zh-CN"/>
        </w:rPr>
      </w:pPr>
    </w:p>
    <w:p w14:paraId="7A03AEF1">
      <w:pPr>
        <w:spacing w:before="100" w:line="228" w:lineRule="auto"/>
        <w:jc w:val="center"/>
        <w:rPr>
          <w:rFonts w:hint="eastAsia"/>
          <w:sz w:val="24"/>
          <w:szCs w:val="24"/>
          <w:u w:val="none"/>
          <w:lang w:val="en-US" w:eastAsia="zh-CN"/>
        </w:rPr>
      </w:pPr>
    </w:p>
    <w:p w14:paraId="73C7F576">
      <w:pPr>
        <w:spacing w:before="100" w:line="228" w:lineRule="auto"/>
        <w:jc w:val="center"/>
        <w:rPr>
          <w:rFonts w:hint="eastAsia"/>
          <w:sz w:val="24"/>
          <w:szCs w:val="24"/>
          <w:u w:val="none"/>
          <w:lang w:val="en-US" w:eastAsia="zh-CN"/>
        </w:rPr>
      </w:pPr>
    </w:p>
    <w:p w14:paraId="5922E5E9">
      <w:pPr>
        <w:spacing w:before="100" w:line="228" w:lineRule="auto"/>
        <w:jc w:val="center"/>
        <w:rPr>
          <w:rFonts w:hint="eastAsia"/>
          <w:sz w:val="24"/>
          <w:szCs w:val="24"/>
          <w:u w:val="none"/>
          <w:lang w:val="en-US" w:eastAsia="zh-CN"/>
        </w:rPr>
      </w:pPr>
    </w:p>
    <w:p w14:paraId="15E3FBA7">
      <w:pPr>
        <w:spacing w:before="100" w:line="228" w:lineRule="auto"/>
        <w:jc w:val="center"/>
        <w:rPr>
          <w:rFonts w:hint="eastAsia"/>
          <w:sz w:val="24"/>
          <w:szCs w:val="24"/>
          <w:u w:val="none"/>
          <w:lang w:val="en-US" w:eastAsia="zh-CN"/>
        </w:rPr>
      </w:pPr>
    </w:p>
    <w:p w14:paraId="316FE1A7">
      <w:pPr>
        <w:spacing w:before="100" w:line="228" w:lineRule="auto"/>
        <w:jc w:val="center"/>
        <w:rPr>
          <w:rFonts w:hint="eastAsia"/>
          <w:sz w:val="24"/>
          <w:szCs w:val="24"/>
          <w:u w:val="none"/>
          <w:lang w:val="en-US" w:eastAsia="zh-CN"/>
        </w:rPr>
      </w:pPr>
    </w:p>
    <w:p w14:paraId="742A8B5D">
      <w:pPr>
        <w:spacing w:before="100" w:line="228" w:lineRule="auto"/>
        <w:jc w:val="center"/>
        <w:rPr>
          <w:rFonts w:hint="eastAsia"/>
          <w:sz w:val="24"/>
          <w:szCs w:val="24"/>
          <w:u w:val="none"/>
          <w:lang w:val="en-US" w:eastAsia="zh-CN"/>
        </w:rPr>
      </w:pPr>
    </w:p>
    <w:p w14:paraId="2D78BCE1">
      <w:pPr>
        <w:spacing w:before="100" w:line="228" w:lineRule="auto"/>
        <w:jc w:val="center"/>
        <w:rPr>
          <w:rFonts w:hint="eastAsia"/>
          <w:sz w:val="24"/>
          <w:szCs w:val="24"/>
          <w:u w:val="none"/>
          <w:lang w:val="en-US" w:eastAsia="zh-CN"/>
        </w:rPr>
      </w:pPr>
    </w:p>
    <w:p w14:paraId="39470CCA">
      <w:pPr>
        <w:spacing w:before="100" w:line="228" w:lineRule="auto"/>
        <w:jc w:val="center"/>
        <w:rPr>
          <w:rFonts w:hint="eastAsia"/>
          <w:sz w:val="24"/>
          <w:szCs w:val="24"/>
          <w:u w:val="none"/>
          <w:lang w:val="en-US" w:eastAsia="zh-CN"/>
        </w:rPr>
      </w:pPr>
    </w:p>
    <w:p w14:paraId="01EC7FC4">
      <w:pPr>
        <w:spacing w:before="100" w:line="228" w:lineRule="auto"/>
        <w:jc w:val="center"/>
        <w:rPr>
          <w:rFonts w:hint="eastAsia"/>
          <w:sz w:val="24"/>
          <w:szCs w:val="24"/>
          <w:u w:val="none"/>
          <w:lang w:val="en-US" w:eastAsia="zh-CN"/>
        </w:rPr>
      </w:pPr>
    </w:p>
    <w:p w14:paraId="7CE3BABA">
      <w:pPr>
        <w:spacing w:before="100" w:line="228" w:lineRule="auto"/>
        <w:jc w:val="center"/>
        <w:rPr>
          <w:rFonts w:hint="eastAsia"/>
          <w:sz w:val="24"/>
          <w:szCs w:val="24"/>
          <w:u w:val="none"/>
          <w:lang w:val="en-US" w:eastAsia="zh-CN"/>
        </w:rPr>
      </w:pPr>
    </w:p>
    <w:p w14:paraId="6AD138D3">
      <w:pPr>
        <w:spacing w:before="100" w:line="228" w:lineRule="auto"/>
        <w:jc w:val="center"/>
        <w:rPr>
          <w:rFonts w:hint="eastAsia"/>
          <w:sz w:val="24"/>
          <w:szCs w:val="24"/>
          <w:u w:val="none"/>
          <w:lang w:val="en-US" w:eastAsia="zh-CN"/>
        </w:rPr>
      </w:pPr>
    </w:p>
    <w:p w14:paraId="10CE5206">
      <w:pPr>
        <w:spacing w:before="100" w:line="228" w:lineRule="auto"/>
        <w:jc w:val="center"/>
        <w:rPr>
          <w:rFonts w:hint="eastAsia"/>
          <w:sz w:val="24"/>
          <w:szCs w:val="24"/>
          <w:u w:val="none"/>
          <w:lang w:val="en-US" w:eastAsia="zh-CN"/>
        </w:rPr>
      </w:pPr>
    </w:p>
    <w:p w14:paraId="2E4A5DCF">
      <w:pPr>
        <w:spacing w:before="100" w:line="228" w:lineRule="auto"/>
        <w:jc w:val="center"/>
        <w:rPr>
          <w:rFonts w:hint="eastAsia"/>
          <w:sz w:val="24"/>
          <w:szCs w:val="24"/>
          <w:u w:val="none"/>
          <w:lang w:val="en-US" w:eastAsia="zh-CN"/>
        </w:rPr>
      </w:pPr>
    </w:p>
    <w:p w14:paraId="6AE5D800">
      <w:pPr>
        <w:spacing w:before="100" w:line="228" w:lineRule="auto"/>
        <w:jc w:val="center"/>
        <w:rPr>
          <w:rFonts w:hint="eastAsia"/>
          <w:sz w:val="24"/>
          <w:szCs w:val="24"/>
          <w:u w:val="none"/>
          <w:lang w:val="en-US" w:eastAsia="zh-CN"/>
        </w:rPr>
      </w:pPr>
    </w:p>
    <w:p w14:paraId="1567ACB8">
      <w:pPr>
        <w:spacing w:before="100" w:line="228" w:lineRule="auto"/>
        <w:jc w:val="center"/>
        <w:rPr>
          <w:rFonts w:hint="eastAsia"/>
          <w:sz w:val="24"/>
          <w:szCs w:val="24"/>
          <w:u w:val="none"/>
          <w:lang w:val="en-US" w:eastAsia="zh-CN"/>
        </w:rPr>
      </w:pPr>
    </w:p>
    <w:p w14:paraId="541AB9C7">
      <w:pPr>
        <w:spacing w:before="100" w:line="228" w:lineRule="auto"/>
        <w:jc w:val="center"/>
        <w:rPr>
          <w:rFonts w:hint="eastAsia"/>
          <w:sz w:val="24"/>
          <w:szCs w:val="24"/>
          <w:u w:val="none"/>
          <w:lang w:val="en-US" w:eastAsia="zh-CN"/>
        </w:rPr>
      </w:pPr>
    </w:p>
    <w:p w14:paraId="3C813C9D">
      <w:pPr>
        <w:spacing w:before="100" w:line="228" w:lineRule="auto"/>
        <w:jc w:val="center"/>
        <w:rPr>
          <w:rFonts w:hint="eastAsia"/>
          <w:sz w:val="24"/>
          <w:szCs w:val="24"/>
          <w:u w:val="none"/>
          <w:lang w:val="en-US" w:eastAsia="zh-CN"/>
        </w:rPr>
      </w:pPr>
    </w:p>
    <w:p w14:paraId="62DAA67A">
      <w:pPr>
        <w:spacing w:before="100" w:line="228" w:lineRule="auto"/>
        <w:jc w:val="center"/>
        <w:rPr>
          <w:rFonts w:hint="eastAsia"/>
          <w:sz w:val="24"/>
          <w:szCs w:val="24"/>
          <w:u w:val="none"/>
          <w:lang w:val="en-US" w:eastAsia="zh-CN"/>
        </w:rPr>
      </w:pPr>
    </w:p>
    <w:p w14:paraId="03A31B34">
      <w:pPr>
        <w:spacing w:before="100" w:line="228" w:lineRule="auto"/>
        <w:jc w:val="center"/>
        <w:rPr>
          <w:rFonts w:hint="eastAsia"/>
          <w:sz w:val="24"/>
          <w:szCs w:val="24"/>
          <w:u w:val="none"/>
          <w:lang w:val="en-US" w:eastAsia="zh-CN"/>
        </w:rPr>
      </w:pPr>
    </w:p>
    <w:p w14:paraId="5137EA44">
      <w:pPr>
        <w:spacing w:before="100" w:line="228" w:lineRule="auto"/>
        <w:jc w:val="both"/>
        <w:rPr>
          <w:rFonts w:hint="eastAsia"/>
          <w:sz w:val="24"/>
          <w:szCs w:val="24"/>
          <w:u w:val="none"/>
          <w:lang w:val="en-US" w:eastAsia="zh-CN"/>
        </w:rPr>
      </w:pPr>
    </w:p>
    <w:p w14:paraId="5C5205A5">
      <w:pPr>
        <w:spacing w:before="100" w:line="228" w:lineRule="auto"/>
        <w:jc w:val="center"/>
        <w:rPr>
          <w:rFonts w:hint="eastAsia" w:ascii="宋体" w:hAnsi="宋体" w:eastAsia="宋体" w:cs="宋体"/>
          <w:b/>
          <w:bCs/>
          <w:color w:val="auto"/>
          <w:spacing w:val="7"/>
          <w:sz w:val="24"/>
          <w:szCs w:val="24"/>
        </w:rPr>
      </w:pPr>
      <w:r>
        <w:rPr>
          <w:rFonts w:hint="eastAsia" w:ascii="宋体" w:hAnsi="宋体" w:eastAsia="宋体" w:cs="宋体"/>
          <w:b/>
          <w:bCs/>
          <w:color w:val="auto"/>
          <w:spacing w:val="7"/>
          <w:sz w:val="24"/>
          <w:szCs w:val="24"/>
          <w:lang w:eastAsia="zh-CN"/>
        </w:rPr>
        <w:t>附件：</w:t>
      </w:r>
      <w:r>
        <w:rPr>
          <w:rFonts w:hint="eastAsia" w:ascii="宋体" w:hAnsi="宋体" w:eastAsia="宋体" w:cs="宋体"/>
          <w:b/>
          <w:bCs/>
          <w:color w:val="auto"/>
          <w:spacing w:val="7"/>
          <w:sz w:val="24"/>
          <w:szCs w:val="24"/>
        </w:rPr>
        <w:t>拟担任本项目经理情况表</w:t>
      </w:r>
    </w:p>
    <w:p w14:paraId="6B52AAB5">
      <w:pPr>
        <w:spacing w:line="177" w:lineRule="exact"/>
        <w:rPr>
          <w:rFonts w:hint="eastAsia" w:ascii="宋体" w:hAnsi="宋体" w:eastAsia="宋体" w:cs="宋体"/>
          <w:color w:val="auto"/>
          <w:sz w:val="24"/>
          <w:szCs w:val="24"/>
        </w:rPr>
      </w:pPr>
    </w:p>
    <w:tbl>
      <w:tblPr>
        <w:tblStyle w:val="9"/>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宋体" w:hAnsi="宋体" w:eastAsia="宋体" w:cs="宋体"/>
                <w:color w:val="auto"/>
                <w:sz w:val="24"/>
                <w:szCs w:val="24"/>
              </w:rPr>
            </w:pPr>
            <w:r>
              <w:rPr>
                <w:rFonts w:hint="eastAsia" w:ascii="宋体" w:hAnsi="宋体" w:eastAsia="宋体" w:cs="宋体"/>
                <w:color w:val="auto"/>
                <w:spacing w:val="6"/>
                <w:sz w:val="24"/>
                <w:szCs w:val="24"/>
              </w:rPr>
              <w:t>姓</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名</w:t>
            </w:r>
          </w:p>
        </w:tc>
        <w:tc>
          <w:tcPr>
            <w:tcW w:w="972" w:type="dxa"/>
            <w:noWrap w:val="0"/>
            <w:vAlign w:val="top"/>
          </w:tcPr>
          <w:p w14:paraId="2C640FC1">
            <w:pPr>
              <w:rPr>
                <w:rFonts w:hint="eastAsia" w:ascii="宋体" w:hAnsi="宋体" w:eastAsia="宋体" w:cs="宋体"/>
                <w:color w:val="auto"/>
                <w:sz w:val="24"/>
                <w:szCs w:val="24"/>
              </w:rPr>
            </w:pPr>
          </w:p>
        </w:tc>
        <w:tc>
          <w:tcPr>
            <w:tcW w:w="1077" w:type="dxa"/>
            <w:noWrap w:val="0"/>
            <w:vAlign w:val="top"/>
          </w:tcPr>
          <w:p w14:paraId="62F877A8">
            <w:pPr>
              <w:spacing w:before="119" w:line="231" w:lineRule="auto"/>
              <w:ind w:firstLine="199"/>
              <w:rPr>
                <w:rFonts w:hint="eastAsia" w:ascii="宋体" w:hAnsi="宋体" w:eastAsia="宋体" w:cs="宋体"/>
                <w:color w:val="auto"/>
                <w:sz w:val="24"/>
                <w:szCs w:val="24"/>
              </w:rPr>
            </w:pPr>
            <w:r>
              <w:rPr>
                <w:rFonts w:hint="eastAsia" w:ascii="宋体" w:hAnsi="宋体" w:eastAsia="宋体" w:cs="宋体"/>
                <w:color w:val="auto"/>
                <w:spacing w:val="4"/>
                <w:sz w:val="24"/>
                <w:szCs w:val="24"/>
              </w:rPr>
              <w:t>年</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4"/>
                <w:sz w:val="24"/>
                <w:szCs w:val="24"/>
              </w:rPr>
              <w:t>龄</w:t>
            </w:r>
          </w:p>
        </w:tc>
        <w:tc>
          <w:tcPr>
            <w:tcW w:w="1208" w:type="dxa"/>
            <w:noWrap w:val="0"/>
            <w:vAlign w:val="top"/>
          </w:tcPr>
          <w:p w14:paraId="070F03BB">
            <w:pPr>
              <w:rPr>
                <w:rFonts w:hint="eastAsia" w:ascii="宋体" w:hAnsi="宋体" w:eastAsia="宋体" w:cs="宋体"/>
                <w:color w:val="auto"/>
                <w:sz w:val="24"/>
                <w:szCs w:val="24"/>
              </w:rPr>
            </w:pPr>
          </w:p>
        </w:tc>
        <w:tc>
          <w:tcPr>
            <w:tcW w:w="1910" w:type="dxa"/>
            <w:noWrap w:val="0"/>
            <w:vAlign w:val="top"/>
          </w:tcPr>
          <w:p w14:paraId="7D0091FB">
            <w:pPr>
              <w:spacing w:before="119" w:line="231" w:lineRule="auto"/>
              <w:ind w:firstLine="744"/>
              <w:rPr>
                <w:rFonts w:hint="eastAsia" w:ascii="宋体" w:hAnsi="宋体" w:eastAsia="宋体" w:cs="宋体"/>
                <w:color w:val="auto"/>
                <w:sz w:val="24"/>
                <w:szCs w:val="24"/>
              </w:rPr>
            </w:pPr>
            <w:r>
              <w:rPr>
                <w:rFonts w:hint="eastAsia" w:ascii="宋体" w:hAnsi="宋体" w:eastAsia="宋体" w:cs="宋体"/>
                <w:color w:val="auto"/>
                <w:spacing w:val="-2"/>
                <w:sz w:val="24"/>
                <w:szCs w:val="24"/>
              </w:rPr>
              <w:t>学历</w:t>
            </w:r>
          </w:p>
        </w:tc>
        <w:tc>
          <w:tcPr>
            <w:tcW w:w="2752" w:type="dxa"/>
            <w:noWrap w:val="0"/>
            <w:vAlign w:val="top"/>
          </w:tcPr>
          <w:p w14:paraId="0F865B80">
            <w:pPr>
              <w:rPr>
                <w:rFonts w:hint="eastAsia" w:ascii="宋体" w:hAnsi="宋体" w:eastAsia="宋体" w:cs="宋体"/>
                <w:color w:val="auto"/>
                <w:sz w:val="24"/>
                <w:szCs w:val="24"/>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宋体" w:hAnsi="宋体" w:eastAsia="宋体" w:cs="宋体"/>
                <w:color w:val="auto"/>
                <w:sz w:val="24"/>
                <w:szCs w:val="24"/>
              </w:rPr>
            </w:pPr>
            <w:r>
              <w:rPr>
                <w:rFonts w:hint="eastAsia" w:ascii="宋体" w:hAnsi="宋体" w:eastAsia="宋体" w:cs="宋体"/>
                <w:color w:val="auto"/>
                <w:spacing w:val="6"/>
                <w:sz w:val="24"/>
                <w:szCs w:val="24"/>
              </w:rPr>
              <w:t>职</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称</w:t>
            </w:r>
          </w:p>
        </w:tc>
        <w:tc>
          <w:tcPr>
            <w:tcW w:w="972" w:type="dxa"/>
            <w:noWrap w:val="0"/>
            <w:vAlign w:val="top"/>
          </w:tcPr>
          <w:p w14:paraId="581E9D5B">
            <w:pPr>
              <w:rPr>
                <w:rFonts w:hint="eastAsia" w:ascii="宋体" w:hAnsi="宋体" w:eastAsia="宋体" w:cs="宋体"/>
                <w:color w:val="auto"/>
                <w:sz w:val="24"/>
                <w:szCs w:val="24"/>
              </w:rPr>
            </w:pPr>
          </w:p>
        </w:tc>
        <w:tc>
          <w:tcPr>
            <w:tcW w:w="1077" w:type="dxa"/>
            <w:noWrap w:val="0"/>
            <w:vAlign w:val="top"/>
          </w:tcPr>
          <w:p w14:paraId="486E9109">
            <w:pPr>
              <w:spacing w:before="115" w:line="231" w:lineRule="auto"/>
              <w:ind w:firstLine="193"/>
              <w:rPr>
                <w:rFonts w:hint="eastAsia" w:ascii="宋体" w:hAnsi="宋体" w:eastAsia="宋体" w:cs="宋体"/>
                <w:color w:val="auto"/>
                <w:sz w:val="24"/>
                <w:szCs w:val="24"/>
              </w:rPr>
            </w:pPr>
            <w:r>
              <w:rPr>
                <w:rFonts w:hint="eastAsia" w:ascii="宋体" w:hAnsi="宋体" w:eastAsia="宋体" w:cs="宋体"/>
                <w:color w:val="auto"/>
                <w:spacing w:val="8"/>
                <w:sz w:val="24"/>
                <w:szCs w:val="24"/>
              </w:rPr>
              <w:t>职</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8"/>
                <w:sz w:val="24"/>
                <w:szCs w:val="24"/>
              </w:rPr>
              <w:t>务</w:t>
            </w:r>
          </w:p>
        </w:tc>
        <w:tc>
          <w:tcPr>
            <w:tcW w:w="1208" w:type="dxa"/>
            <w:noWrap w:val="0"/>
            <w:vAlign w:val="top"/>
          </w:tcPr>
          <w:p w14:paraId="66A4D4B5">
            <w:pPr>
              <w:rPr>
                <w:rFonts w:hint="eastAsia" w:ascii="宋体" w:hAnsi="宋体" w:eastAsia="宋体" w:cs="宋体"/>
                <w:color w:val="auto"/>
                <w:sz w:val="24"/>
                <w:szCs w:val="24"/>
              </w:rPr>
            </w:pPr>
          </w:p>
        </w:tc>
        <w:tc>
          <w:tcPr>
            <w:tcW w:w="1910" w:type="dxa"/>
            <w:noWrap w:val="0"/>
            <w:vAlign w:val="top"/>
          </w:tcPr>
          <w:p w14:paraId="66F11A22">
            <w:pPr>
              <w:spacing w:before="115" w:line="232" w:lineRule="auto"/>
              <w:ind w:firstLine="500"/>
              <w:rPr>
                <w:rFonts w:hint="eastAsia" w:ascii="宋体" w:hAnsi="宋体" w:eastAsia="宋体" w:cs="宋体"/>
                <w:color w:val="auto"/>
                <w:sz w:val="24"/>
                <w:szCs w:val="24"/>
              </w:rPr>
            </w:pPr>
            <w:r>
              <w:rPr>
                <w:rFonts w:hint="eastAsia" w:ascii="宋体" w:hAnsi="宋体" w:eastAsia="宋体" w:cs="宋体"/>
                <w:color w:val="auto"/>
                <w:spacing w:val="5"/>
                <w:sz w:val="24"/>
                <w:szCs w:val="24"/>
              </w:rPr>
              <w:t>注</w:t>
            </w:r>
            <w:r>
              <w:rPr>
                <w:rFonts w:hint="eastAsia" w:ascii="宋体" w:hAnsi="宋体" w:eastAsia="宋体" w:cs="宋体"/>
                <w:color w:val="auto"/>
                <w:spacing w:val="4"/>
                <w:sz w:val="24"/>
                <w:szCs w:val="24"/>
              </w:rPr>
              <w:t>册证号</w:t>
            </w:r>
          </w:p>
        </w:tc>
        <w:tc>
          <w:tcPr>
            <w:tcW w:w="2752" w:type="dxa"/>
            <w:noWrap w:val="0"/>
            <w:vAlign w:val="top"/>
          </w:tcPr>
          <w:p w14:paraId="6CE1CEC0">
            <w:pPr>
              <w:rPr>
                <w:rFonts w:hint="eastAsia" w:ascii="宋体" w:hAnsi="宋体" w:eastAsia="宋体" w:cs="宋体"/>
                <w:color w:val="auto"/>
                <w:sz w:val="24"/>
                <w:szCs w:val="24"/>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宋体" w:hAnsi="宋体" w:eastAsia="宋体" w:cs="宋体"/>
                <w:color w:val="auto"/>
                <w:sz w:val="24"/>
                <w:szCs w:val="24"/>
              </w:rPr>
            </w:pPr>
            <w:r>
              <w:rPr>
                <w:rFonts w:hint="eastAsia" w:ascii="宋体" w:hAnsi="宋体" w:eastAsia="宋体" w:cs="宋体"/>
                <w:color w:val="auto"/>
                <w:spacing w:val="8"/>
                <w:sz w:val="24"/>
                <w:szCs w:val="24"/>
              </w:rPr>
              <w:t>注册建造师执业证书等</w:t>
            </w:r>
            <w:r>
              <w:rPr>
                <w:rFonts w:hint="eastAsia" w:ascii="宋体" w:hAnsi="宋体" w:eastAsia="宋体" w:cs="宋体"/>
                <w:color w:val="auto"/>
                <w:spacing w:val="7"/>
                <w:sz w:val="24"/>
                <w:szCs w:val="24"/>
              </w:rPr>
              <w:t>级</w:t>
            </w:r>
          </w:p>
        </w:tc>
        <w:tc>
          <w:tcPr>
            <w:tcW w:w="1208" w:type="dxa"/>
            <w:noWrap w:val="0"/>
            <w:vAlign w:val="top"/>
          </w:tcPr>
          <w:p w14:paraId="37F16930">
            <w:pPr>
              <w:spacing w:before="114" w:line="232" w:lineRule="auto"/>
              <w:ind w:firstLine="741"/>
              <w:rPr>
                <w:rFonts w:hint="eastAsia" w:ascii="宋体" w:hAnsi="宋体" w:eastAsia="宋体" w:cs="宋体"/>
                <w:color w:val="auto"/>
                <w:sz w:val="24"/>
                <w:szCs w:val="24"/>
              </w:rPr>
            </w:pPr>
            <w:r>
              <w:rPr>
                <w:rFonts w:hint="eastAsia" w:ascii="宋体" w:hAnsi="宋体" w:eastAsia="宋体" w:cs="宋体"/>
                <w:color w:val="auto"/>
                <w:sz w:val="24"/>
                <w:szCs w:val="24"/>
              </w:rPr>
              <w:t>级</w:t>
            </w:r>
          </w:p>
        </w:tc>
        <w:tc>
          <w:tcPr>
            <w:tcW w:w="1910" w:type="dxa"/>
            <w:noWrap w:val="0"/>
            <w:vAlign w:val="top"/>
          </w:tcPr>
          <w:p w14:paraId="3664E6BA">
            <w:pPr>
              <w:spacing w:before="114" w:line="231" w:lineRule="auto"/>
              <w:ind w:firstLine="374"/>
              <w:rPr>
                <w:rFonts w:hint="eastAsia" w:ascii="宋体" w:hAnsi="宋体" w:eastAsia="宋体" w:cs="宋体"/>
                <w:color w:val="auto"/>
                <w:sz w:val="24"/>
                <w:szCs w:val="24"/>
              </w:rPr>
            </w:pPr>
            <w:r>
              <w:rPr>
                <w:rFonts w:hint="eastAsia" w:ascii="宋体" w:hAnsi="宋体" w:eastAsia="宋体" w:cs="宋体"/>
                <w:color w:val="auto"/>
                <w:spacing w:val="7"/>
                <w:sz w:val="24"/>
                <w:szCs w:val="24"/>
              </w:rPr>
              <w:t>建造师专</w:t>
            </w:r>
            <w:r>
              <w:rPr>
                <w:rFonts w:hint="eastAsia" w:ascii="宋体" w:hAnsi="宋体" w:eastAsia="宋体" w:cs="宋体"/>
                <w:color w:val="auto"/>
                <w:spacing w:val="6"/>
                <w:sz w:val="24"/>
                <w:szCs w:val="24"/>
              </w:rPr>
              <w:t>业</w:t>
            </w:r>
          </w:p>
        </w:tc>
        <w:tc>
          <w:tcPr>
            <w:tcW w:w="2752" w:type="dxa"/>
            <w:noWrap w:val="0"/>
            <w:vAlign w:val="top"/>
          </w:tcPr>
          <w:p w14:paraId="25CC6F0F">
            <w:pPr>
              <w:rPr>
                <w:rFonts w:hint="eastAsia" w:ascii="宋体" w:hAnsi="宋体" w:eastAsia="宋体" w:cs="宋体"/>
                <w:color w:val="auto"/>
                <w:sz w:val="24"/>
                <w:szCs w:val="24"/>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宋体" w:hAnsi="宋体" w:eastAsia="宋体" w:cs="宋体"/>
                <w:color w:val="auto"/>
                <w:sz w:val="24"/>
                <w:szCs w:val="24"/>
              </w:rPr>
            </w:pPr>
            <w:r>
              <w:rPr>
                <w:rFonts w:hint="eastAsia" w:ascii="宋体" w:hAnsi="宋体" w:eastAsia="宋体" w:cs="宋体"/>
                <w:color w:val="auto"/>
                <w:spacing w:val="9"/>
                <w:sz w:val="24"/>
                <w:szCs w:val="24"/>
              </w:rPr>
              <w:t>安</w:t>
            </w:r>
            <w:r>
              <w:rPr>
                <w:rFonts w:hint="eastAsia" w:ascii="宋体" w:hAnsi="宋体" w:eastAsia="宋体" w:cs="宋体"/>
                <w:color w:val="auto"/>
                <w:spacing w:val="8"/>
                <w:sz w:val="24"/>
                <w:szCs w:val="24"/>
              </w:rPr>
              <w:t>全生产考核合格证书</w:t>
            </w:r>
          </w:p>
        </w:tc>
        <w:tc>
          <w:tcPr>
            <w:tcW w:w="5870" w:type="dxa"/>
            <w:gridSpan w:val="3"/>
            <w:noWrap w:val="0"/>
            <w:vAlign w:val="top"/>
          </w:tcPr>
          <w:p w14:paraId="1F1CF651">
            <w:pPr>
              <w:rPr>
                <w:rFonts w:hint="eastAsia" w:ascii="宋体" w:hAnsi="宋体" w:eastAsia="宋体" w:cs="宋体"/>
                <w:color w:val="auto"/>
                <w:sz w:val="24"/>
                <w:szCs w:val="24"/>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宋体" w:hAnsi="宋体" w:eastAsia="宋体" w:cs="宋体"/>
                <w:color w:val="auto"/>
                <w:sz w:val="24"/>
                <w:szCs w:val="24"/>
              </w:rPr>
            </w:pPr>
            <w:r>
              <w:rPr>
                <w:rFonts w:hint="eastAsia" w:ascii="宋体" w:hAnsi="宋体" w:eastAsia="宋体" w:cs="宋体"/>
                <w:color w:val="auto"/>
                <w:spacing w:val="7"/>
                <w:sz w:val="24"/>
                <w:szCs w:val="24"/>
              </w:rPr>
              <w:t>主</w:t>
            </w:r>
            <w:r>
              <w:rPr>
                <w:rFonts w:hint="eastAsia" w:ascii="宋体" w:hAnsi="宋体" w:eastAsia="宋体" w:cs="宋体"/>
                <w:color w:val="auto"/>
                <w:spacing w:val="6"/>
                <w:sz w:val="24"/>
                <w:szCs w:val="24"/>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宋体" w:hAnsi="宋体" w:eastAsia="宋体" w:cs="宋体"/>
                <w:color w:val="auto"/>
                <w:sz w:val="24"/>
                <w:szCs w:val="24"/>
              </w:rPr>
            </w:pPr>
            <w:r>
              <w:rPr>
                <w:rFonts w:hint="eastAsia" w:ascii="宋体" w:hAnsi="宋体" w:eastAsia="宋体" w:cs="宋体"/>
                <w:color w:val="auto"/>
                <w:spacing w:val="7"/>
                <w:sz w:val="24"/>
                <w:szCs w:val="24"/>
              </w:rPr>
              <w:t>时</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7"/>
                <w:sz w:val="24"/>
                <w:szCs w:val="24"/>
              </w:rPr>
              <w:t>间</w:t>
            </w:r>
          </w:p>
        </w:tc>
        <w:tc>
          <w:tcPr>
            <w:tcW w:w="3257" w:type="dxa"/>
            <w:gridSpan w:val="3"/>
            <w:noWrap w:val="0"/>
            <w:vAlign w:val="top"/>
          </w:tcPr>
          <w:p w14:paraId="3056CDBC">
            <w:pPr>
              <w:spacing w:before="115" w:line="229" w:lineRule="auto"/>
              <w:ind w:firstLine="452"/>
              <w:rPr>
                <w:rFonts w:hint="eastAsia" w:ascii="宋体" w:hAnsi="宋体" w:eastAsia="宋体" w:cs="宋体"/>
                <w:color w:val="auto"/>
                <w:sz w:val="24"/>
                <w:szCs w:val="24"/>
              </w:rPr>
            </w:pPr>
            <w:r>
              <w:rPr>
                <w:rFonts w:hint="eastAsia" w:ascii="宋体" w:hAnsi="宋体" w:eastAsia="宋体" w:cs="宋体"/>
                <w:color w:val="auto"/>
                <w:spacing w:val="8"/>
                <w:sz w:val="24"/>
                <w:szCs w:val="24"/>
              </w:rPr>
              <w:t>参加过的类似项目名称</w:t>
            </w:r>
          </w:p>
        </w:tc>
        <w:tc>
          <w:tcPr>
            <w:tcW w:w="1910" w:type="dxa"/>
            <w:noWrap w:val="0"/>
            <w:vAlign w:val="top"/>
          </w:tcPr>
          <w:p w14:paraId="24FC10FE">
            <w:pPr>
              <w:spacing w:before="115" w:line="231" w:lineRule="auto"/>
              <w:ind w:firstLine="259"/>
              <w:rPr>
                <w:rFonts w:hint="eastAsia" w:ascii="宋体" w:hAnsi="宋体" w:eastAsia="宋体" w:cs="宋体"/>
                <w:color w:val="auto"/>
                <w:sz w:val="24"/>
                <w:szCs w:val="24"/>
              </w:rPr>
            </w:pPr>
            <w:r>
              <w:rPr>
                <w:rFonts w:hint="eastAsia" w:ascii="宋体" w:hAnsi="宋体" w:eastAsia="宋体" w:cs="宋体"/>
                <w:color w:val="auto"/>
                <w:spacing w:val="7"/>
                <w:sz w:val="24"/>
                <w:szCs w:val="24"/>
              </w:rPr>
              <w:t>工程</w:t>
            </w:r>
            <w:r>
              <w:rPr>
                <w:rFonts w:hint="eastAsia" w:ascii="宋体" w:hAnsi="宋体" w:eastAsia="宋体" w:cs="宋体"/>
                <w:color w:val="auto"/>
                <w:spacing w:val="6"/>
                <w:sz w:val="24"/>
                <w:szCs w:val="24"/>
              </w:rPr>
              <w:t>概况说明</w:t>
            </w:r>
          </w:p>
        </w:tc>
        <w:tc>
          <w:tcPr>
            <w:tcW w:w="2752" w:type="dxa"/>
            <w:noWrap w:val="0"/>
            <w:vAlign w:val="top"/>
          </w:tcPr>
          <w:p w14:paraId="64BBCF8A">
            <w:pPr>
              <w:spacing w:before="115" w:line="231" w:lineRule="auto"/>
              <w:ind w:firstLine="266"/>
              <w:rPr>
                <w:rFonts w:hint="eastAsia" w:ascii="宋体" w:hAnsi="宋体" w:eastAsia="宋体" w:cs="宋体"/>
                <w:color w:val="auto"/>
                <w:sz w:val="24"/>
                <w:szCs w:val="24"/>
              </w:rPr>
            </w:pPr>
            <w:r>
              <w:rPr>
                <w:rFonts w:hint="eastAsia" w:ascii="宋体" w:hAnsi="宋体" w:eastAsia="宋体" w:cs="宋体"/>
                <w:color w:val="auto"/>
                <w:spacing w:val="8"/>
                <w:sz w:val="24"/>
                <w:szCs w:val="24"/>
              </w:rPr>
              <w:t>发</w:t>
            </w:r>
            <w:r>
              <w:rPr>
                <w:rFonts w:hint="eastAsia" w:ascii="宋体" w:hAnsi="宋体" w:eastAsia="宋体" w:cs="宋体"/>
                <w:color w:val="auto"/>
                <w:spacing w:val="7"/>
                <w:sz w:val="24"/>
                <w:szCs w:val="24"/>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宋体" w:hAnsi="宋体" w:eastAsia="宋体" w:cs="宋体"/>
                <w:color w:val="auto"/>
                <w:sz w:val="24"/>
                <w:szCs w:val="24"/>
              </w:rPr>
            </w:pPr>
          </w:p>
        </w:tc>
        <w:tc>
          <w:tcPr>
            <w:tcW w:w="3257" w:type="dxa"/>
            <w:gridSpan w:val="3"/>
            <w:noWrap w:val="0"/>
            <w:vAlign w:val="top"/>
          </w:tcPr>
          <w:p w14:paraId="718F5D47">
            <w:pPr>
              <w:rPr>
                <w:rFonts w:hint="eastAsia" w:ascii="宋体" w:hAnsi="宋体" w:eastAsia="宋体" w:cs="宋体"/>
                <w:color w:val="auto"/>
                <w:sz w:val="24"/>
                <w:szCs w:val="24"/>
              </w:rPr>
            </w:pPr>
          </w:p>
        </w:tc>
        <w:tc>
          <w:tcPr>
            <w:tcW w:w="1910" w:type="dxa"/>
            <w:noWrap w:val="0"/>
            <w:vAlign w:val="top"/>
          </w:tcPr>
          <w:p w14:paraId="30E8BAC2">
            <w:pPr>
              <w:rPr>
                <w:rFonts w:hint="eastAsia" w:ascii="宋体" w:hAnsi="宋体" w:eastAsia="宋体" w:cs="宋体"/>
                <w:color w:val="auto"/>
                <w:sz w:val="24"/>
                <w:szCs w:val="24"/>
              </w:rPr>
            </w:pPr>
          </w:p>
        </w:tc>
        <w:tc>
          <w:tcPr>
            <w:tcW w:w="2752" w:type="dxa"/>
            <w:noWrap w:val="0"/>
            <w:vAlign w:val="top"/>
          </w:tcPr>
          <w:p w14:paraId="61D7EADF">
            <w:pPr>
              <w:rPr>
                <w:rFonts w:hint="eastAsia" w:ascii="宋体" w:hAnsi="宋体" w:eastAsia="宋体" w:cs="宋体"/>
                <w:color w:val="auto"/>
                <w:sz w:val="24"/>
                <w:szCs w:val="24"/>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宋体" w:hAnsi="宋体" w:eastAsia="宋体" w:cs="宋体"/>
                <w:color w:val="auto"/>
                <w:sz w:val="24"/>
                <w:szCs w:val="24"/>
              </w:rPr>
            </w:pPr>
          </w:p>
        </w:tc>
        <w:tc>
          <w:tcPr>
            <w:tcW w:w="3257" w:type="dxa"/>
            <w:gridSpan w:val="3"/>
            <w:noWrap w:val="0"/>
            <w:vAlign w:val="top"/>
          </w:tcPr>
          <w:p w14:paraId="02C73B64">
            <w:pPr>
              <w:rPr>
                <w:rFonts w:hint="eastAsia" w:ascii="宋体" w:hAnsi="宋体" w:eastAsia="宋体" w:cs="宋体"/>
                <w:color w:val="auto"/>
                <w:sz w:val="24"/>
                <w:szCs w:val="24"/>
              </w:rPr>
            </w:pPr>
          </w:p>
        </w:tc>
        <w:tc>
          <w:tcPr>
            <w:tcW w:w="1910" w:type="dxa"/>
            <w:noWrap w:val="0"/>
            <w:vAlign w:val="top"/>
          </w:tcPr>
          <w:p w14:paraId="127B8B3F">
            <w:pPr>
              <w:rPr>
                <w:rFonts w:hint="eastAsia" w:ascii="宋体" w:hAnsi="宋体" w:eastAsia="宋体" w:cs="宋体"/>
                <w:color w:val="auto"/>
                <w:sz w:val="24"/>
                <w:szCs w:val="24"/>
              </w:rPr>
            </w:pPr>
          </w:p>
        </w:tc>
        <w:tc>
          <w:tcPr>
            <w:tcW w:w="2752" w:type="dxa"/>
            <w:noWrap w:val="0"/>
            <w:vAlign w:val="top"/>
          </w:tcPr>
          <w:p w14:paraId="5C914E01">
            <w:pPr>
              <w:rPr>
                <w:rFonts w:hint="eastAsia" w:ascii="宋体" w:hAnsi="宋体" w:eastAsia="宋体" w:cs="宋体"/>
                <w:color w:val="auto"/>
                <w:sz w:val="24"/>
                <w:szCs w:val="24"/>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宋体" w:hAnsi="宋体" w:eastAsia="宋体" w:cs="宋体"/>
                <w:color w:val="auto"/>
                <w:sz w:val="24"/>
                <w:szCs w:val="24"/>
              </w:rPr>
            </w:pPr>
          </w:p>
        </w:tc>
        <w:tc>
          <w:tcPr>
            <w:tcW w:w="3257" w:type="dxa"/>
            <w:gridSpan w:val="3"/>
            <w:noWrap w:val="0"/>
            <w:vAlign w:val="top"/>
          </w:tcPr>
          <w:p w14:paraId="352064EB">
            <w:pPr>
              <w:rPr>
                <w:rFonts w:hint="eastAsia" w:ascii="宋体" w:hAnsi="宋体" w:eastAsia="宋体" w:cs="宋体"/>
                <w:color w:val="auto"/>
                <w:sz w:val="24"/>
                <w:szCs w:val="24"/>
              </w:rPr>
            </w:pPr>
          </w:p>
        </w:tc>
        <w:tc>
          <w:tcPr>
            <w:tcW w:w="1910" w:type="dxa"/>
            <w:noWrap w:val="0"/>
            <w:vAlign w:val="top"/>
          </w:tcPr>
          <w:p w14:paraId="667C110B">
            <w:pPr>
              <w:rPr>
                <w:rFonts w:hint="eastAsia" w:ascii="宋体" w:hAnsi="宋体" w:eastAsia="宋体" w:cs="宋体"/>
                <w:color w:val="auto"/>
                <w:sz w:val="24"/>
                <w:szCs w:val="24"/>
              </w:rPr>
            </w:pPr>
          </w:p>
        </w:tc>
        <w:tc>
          <w:tcPr>
            <w:tcW w:w="2752" w:type="dxa"/>
            <w:noWrap w:val="0"/>
            <w:vAlign w:val="top"/>
          </w:tcPr>
          <w:p w14:paraId="1866108B">
            <w:pPr>
              <w:rPr>
                <w:rFonts w:hint="eastAsia" w:ascii="宋体" w:hAnsi="宋体" w:eastAsia="宋体" w:cs="宋体"/>
                <w:color w:val="auto"/>
                <w:sz w:val="24"/>
                <w:szCs w:val="24"/>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宋体" w:hAnsi="宋体" w:eastAsia="宋体" w:cs="宋体"/>
                <w:color w:val="auto"/>
                <w:sz w:val="24"/>
                <w:szCs w:val="24"/>
              </w:rPr>
            </w:pPr>
          </w:p>
        </w:tc>
        <w:tc>
          <w:tcPr>
            <w:tcW w:w="3257" w:type="dxa"/>
            <w:gridSpan w:val="3"/>
            <w:noWrap w:val="0"/>
            <w:vAlign w:val="top"/>
          </w:tcPr>
          <w:p w14:paraId="76EDD757">
            <w:pPr>
              <w:rPr>
                <w:rFonts w:hint="eastAsia" w:ascii="宋体" w:hAnsi="宋体" w:eastAsia="宋体" w:cs="宋体"/>
                <w:color w:val="auto"/>
                <w:sz w:val="24"/>
                <w:szCs w:val="24"/>
              </w:rPr>
            </w:pPr>
          </w:p>
        </w:tc>
        <w:tc>
          <w:tcPr>
            <w:tcW w:w="1910" w:type="dxa"/>
            <w:noWrap w:val="0"/>
            <w:vAlign w:val="top"/>
          </w:tcPr>
          <w:p w14:paraId="104ED0C4">
            <w:pPr>
              <w:rPr>
                <w:rFonts w:hint="eastAsia" w:ascii="宋体" w:hAnsi="宋体" w:eastAsia="宋体" w:cs="宋体"/>
                <w:color w:val="auto"/>
                <w:sz w:val="24"/>
                <w:szCs w:val="24"/>
              </w:rPr>
            </w:pPr>
          </w:p>
        </w:tc>
        <w:tc>
          <w:tcPr>
            <w:tcW w:w="2752" w:type="dxa"/>
            <w:noWrap w:val="0"/>
            <w:vAlign w:val="top"/>
          </w:tcPr>
          <w:p w14:paraId="336B55BA">
            <w:pPr>
              <w:rPr>
                <w:rFonts w:hint="eastAsia" w:ascii="宋体" w:hAnsi="宋体" w:eastAsia="宋体" w:cs="宋体"/>
                <w:color w:val="auto"/>
                <w:sz w:val="24"/>
                <w:szCs w:val="24"/>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宋体" w:hAnsi="宋体" w:eastAsia="宋体" w:cs="宋体"/>
                <w:color w:val="auto"/>
                <w:sz w:val="24"/>
                <w:szCs w:val="24"/>
              </w:rPr>
            </w:pPr>
          </w:p>
        </w:tc>
        <w:tc>
          <w:tcPr>
            <w:tcW w:w="3257" w:type="dxa"/>
            <w:gridSpan w:val="3"/>
            <w:noWrap w:val="0"/>
            <w:vAlign w:val="top"/>
          </w:tcPr>
          <w:p w14:paraId="29B76057">
            <w:pPr>
              <w:rPr>
                <w:rFonts w:hint="eastAsia" w:ascii="宋体" w:hAnsi="宋体" w:eastAsia="宋体" w:cs="宋体"/>
                <w:color w:val="auto"/>
                <w:sz w:val="24"/>
                <w:szCs w:val="24"/>
              </w:rPr>
            </w:pPr>
          </w:p>
        </w:tc>
        <w:tc>
          <w:tcPr>
            <w:tcW w:w="1910" w:type="dxa"/>
            <w:noWrap w:val="0"/>
            <w:vAlign w:val="top"/>
          </w:tcPr>
          <w:p w14:paraId="27D73F94">
            <w:pPr>
              <w:rPr>
                <w:rFonts w:hint="eastAsia" w:ascii="宋体" w:hAnsi="宋体" w:eastAsia="宋体" w:cs="宋体"/>
                <w:color w:val="auto"/>
                <w:sz w:val="24"/>
                <w:szCs w:val="24"/>
              </w:rPr>
            </w:pPr>
          </w:p>
        </w:tc>
        <w:tc>
          <w:tcPr>
            <w:tcW w:w="2752" w:type="dxa"/>
            <w:noWrap w:val="0"/>
            <w:vAlign w:val="top"/>
          </w:tcPr>
          <w:p w14:paraId="5B971712">
            <w:pPr>
              <w:rPr>
                <w:rFonts w:hint="eastAsia" w:ascii="宋体" w:hAnsi="宋体" w:eastAsia="宋体" w:cs="宋体"/>
                <w:color w:val="auto"/>
                <w:sz w:val="24"/>
                <w:szCs w:val="24"/>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宋体" w:hAnsi="宋体" w:eastAsia="宋体" w:cs="宋体"/>
                <w:color w:val="auto"/>
                <w:sz w:val="24"/>
                <w:szCs w:val="24"/>
              </w:rPr>
            </w:pPr>
          </w:p>
        </w:tc>
        <w:tc>
          <w:tcPr>
            <w:tcW w:w="3257" w:type="dxa"/>
            <w:gridSpan w:val="3"/>
            <w:noWrap w:val="0"/>
            <w:vAlign w:val="top"/>
          </w:tcPr>
          <w:p w14:paraId="4A7F9305">
            <w:pPr>
              <w:rPr>
                <w:rFonts w:hint="eastAsia" w:ascii="宋体" w:hAnsi="宋体" w:eastAsia="宋体" w:cs="宋体"/>
                <w:color w:val="auto"/>
                <w:sz w:val="24"/>
                <w:szCs w:val="24"/>
              </w:rPr>
            </w:pPr>
          </w:p>
        </w:tc>
        <w:tc>
          <w:tcPr>
            <w:tcW w:w="1910" w:type="dxa"/>
            <w:noWrap w:val="0"/>
            <w:vAlign w:val="top"/>
          </w:tcPr>
          <w:p w14:paraId="2FAB5278">
            <w:pPr>
              <w:rPr>
                <w:rFonts w:hint="eastAsia" w:ascii="宋体" w:hAnsi="宋体" w:eastAsia="宋体" w:cs="宋体"/>
                <w:color w:val="auto"/>
                <w:sz w:val="24"/>
                <w:szCs w:val="24"/>
              </w:rPr>
            </w:pPr>
          </w:p>
        </w:tc>
        <w:tc>
          <w:tcPr>
            <w:tcW w:w="2752" w:type="dxa"/>
            <w:noWrap w:val="0"/>
            <w:vAlign w:val="top"/>
          </w:tcPr>
          <w:p w14:paraId="3C918174">
            <w:pPr>
              <w:rPr>
                <w:rFonts w:hint="eastAsia" w:ascii="宋体" w:hAnsi="宋体" w:eastAsia="宋体" w:cs="宋体"/>
                <w:color w:val="auto"/>
                <w:sz w:val="24"/>
                <w:szCs w:val="24"/>
              </w:rPr>
            </w:pPr>
          </w:p>
        </w:tc>
      </w:tr>
    </w:tbl>
    <w:p w14:paraId="1E0FDBFD">
      <w:pPr>
        <w:spacing w:before="75" w:line="238" w:lineRule="auto"/>
        <w:rPr>
          <w:rFonts w:hint="eastAsia" w:ascii="宋体" w:hAnsi="宋体" w:eastAsia="宋体" w:cs="宋体"/>
          <w:color w:val="auto"/>
          <w:sz w:val="24"/>
          <w:szCs w:val="24"/>
        </w:rPr>
      </w:pPr>
      <w:r>
        <w:rPr>
          <w:rFonts w:hint="eastAsia" w:ascii="宋体" w:hAnsi="宋体" w:eastAsia="宋体" w:cs="宋体"/>
          <w:color w:val="auto"/>
          <w:spacing w:val="6"/>
          <w:sz w:val="24"/>
          <w:szCs w:val="24"/>
        </w:rPr>
        <w:t>注</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此表后须附项目经理建造师证书</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安全生产考核合格</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3"/>
          <w:sz w:val="24"/>
          <w:szCs w:val="24"/>
        </w:rPr>
        <w:t>B</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6"/>
          <w:sz w:val="24"/>
          <w:szCs w:val="24"/>
        </w:rPr>
        <w:t>证</w:t>
      </w:r>
      <w:r>
        <w:rPr>
          <w:rFonts w:hint="eastAsia" w:ascii="宋体" w:hAnsi="宋体" w:eastAsia="宋体" w:cs="宋体"/>
          <w:color w:val="auto"/>
          <w:spacing w:val="8"/>
          <w:sz w:val="24"/>
          <w:szCs w:val="24"/>
        </w:rPr>
        <w:t>、</w:t>
      </w:r>
      <w:r>
        <w:rPr>
          <w:rFonts w:hint="eastAsia" w:ascii="宋体" w:hAnsi="宋体" w:eastAsia="宋体" w:cs="宋体"/>
          <w:color w:val="auto"/>
          <w:spacing w:val="8"/>
          <w:sz w:val="24"/>
          <w:szCs w:val="24"/>
          <w:lang w:val="en-US" w:eastAsia="zh-CN"/>
        </w:rPr>
        <w:t>职称证、</w:t>
      </w:r>
      <w:r>
        <w:rPr>
          <w:rFonts w:hint="eastAsia" w:ascii="宋体" w:hAnsi="宋体" w:eastAsia="宋体" w:cs="宋体"/>
          <w:color w:val="auto"/>
          <w:spacing w:val="6"/>
          <w:sz w:val="24"/>
          <w:szCs w:val="24"/>
        </w:rPr>
        <w:t>身份证</w:t>
      </w:r>
      <w:r>
        <w:rPr>
          <w:rFonts w:hint="eastAsia" w:ascii="宋体" w:hAnsi="宋体" w:cs="宋体"/>
          <w:color w:val="auto"/>
          <w:spacing w:val="6"/>
          <w:sz w:val="24"/>
          <w:szCs w:val="24"/>
          <w:lang w:val="en-US" w:eastAsia="zh-CN"/>
        </w:rPr>
        <w:t>等</w:t>
      </w:r>
      <w:r>
        <w:rPr>
          <w:rFonts w:hint="eastAsia" w:ascii="宋体" w:hAnsi="宋体" w:eastAsia="宋体" w:cs="宋体"/>
          <w:color w:val="auto"/>
          <w:spacing w:val="6"/>
          <w:sz w:val="24"/>
          <w:szCs w:val="24"/>
        </w:rPr>
        <w:t>复印件加盖公章</w:t>
      </w:r>
      <w:r>
        <w:rPr>
          <w:rFonts w:hint="eastAsia" w:ascii="宋体" w:hAnsi="宋体" w:eastAsia="宋体" w:cs="宋体"/>
          <w:color w:val="auto"/>
          <w:spacing w:val="8"/>
          <w:sz w:val="24"/>
          <w:szCs w:val="24"/>
        </w:rPr>
        <w:t>。</w:t>
      </w:r>
    </w:p>
    <w:p w14:paraId="37354DC9">
      <w:pPr>
        <w:rPr>
          <w:rFonts w:hint="eastAsia" w:ascii="宋体" w:hAnsi="宋体" w:eastAsia="宋体" w:cs="宋体"/>
          <w:color w:val="auto"/>
          <w:sz w:val="24"/>
          <w:szCs w:val="24"/>
        </w:rPr>
        <w:sectPr>
          <w:headerReference r:id="rId3" w:type="default"/>
          <w:footerReference r:id="rId4" w:type="default"/>
          <w:pgSz w:w="11906" w:h="16839"/>
          <w:pgMar w:top="1122" w:right="998" w:bottom="677" w:left="1080" w:header="873" w:footer="516" w:gutter="0"/>
          <w:pgNumType w:fmt="decimal"/>
          <w:cols w:space="720" w:num="1"/>
        </w:sectPr>
      </w:pPr>
    </w:p>
    <w:p w14:paraId="30DA91AF">
      <w:pPr>
        <w:bidi w:val="0"/>
        <w:jc w:val="left"/>
        <w:outlineLvl w:val="1"/>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⑤供应商具有良好的商业信誉和健全的财务会计制度,具有履行合同所必需的设备和专业技术能力，具有依法缴纳税收和社会保障金的良好记录，参加本项目采购活动前三年内无重大违法活动记录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14:paraId="733518B7">
      <w:pPr>
        <w:bidi w:val="0"/>
        <w:jc w:val="center"/>
        <w:outlineLvl w:val="1"/>
        <w:rPr>
          <w:rFonts w:hint="eastAsia" w:ascii="宋体" w:hAnsi="宋体" w:eastAsia="宋体" w:cs="宋体"/>
          <w:b/>
          <w:bCs/>
          <w:color w:val="auto"/>
          <w:sz w:val="24"/>
          <w:szCs w:val="24"/>
          <w:lang w:val="en-US" w:eastAsia="zh-CN"/>
        </w:rPr>
      </w:pPr>
    </w:p>
    <w:p w14:paraId="7C2EB565">
      <w:pPr>
        <w:bidi w:val="0"/>
        <w:jc w:val="center"/>
        <w:outlineLvl w:val="1"/>
        <w:rPr>
          <w:rFonts w:hint="eastAsia" w:ascii="宋体" w:hAnsi="宋体" w:eastAsia="宋体" w:cs="宋体"/>
          <w:b/>
          <w:bCs/>
          <w:color w:val="auto"/>
          <w:sz w:val="24"/>
          <w:szCs w:val="24"/>
          <w:lang w:val="en-US" w:eastAsia="zh-CN"/>
        </w:rPr>
      </w:pPr>
    </w:p>
    <w:p w14:paraId="545C015F">
      <w:pPr>
        <w:bidi w:val="0"/>
        <w:jc w:val="center"/>
        <w:outlineLvl w:val="1"/>
        <w:rPr>
          <w:rFonts w:hint="eastAsia" w:ascii="宋体" w:hAnsi="宋体" w:eastAsia="宋体" w:cs="宋体"/>
          <w:b/>
          <w:bCs/>
          <w:color w:val="auto"/>
          <w:sz w:val="24"/>
          <w:szCs w:val="24"/>
          <w:lang w:val="en-US" w:eastAsia="zh-CN"/>
        </w:rPr>
      </w:pPr>
    </w:p>
    <w:p w14:paraId="5962CF92">
      <w:pPr>
        <w:bidi w:val="0"/>
        <w:jc w:val="center"/>
        <w:outlineLvl w:val="1"/>
        <w:rPr>
          <w:rFonts w:hint="eastAsia" w:ascii="宋体" w:hAnsi="宋体" w:eastAsia="宋体" w:cs="宋体"/>
          <w:b/>
          <w:bCs/>
          <w:color w:val="auto"/>
          <w:sz w:val="24"/>
          <w:szCs w:val="24"/>
          <w:lang w:val="en-US" w:eastAsia="zh-CN"/>
        </w:rPr>
      </w:pPr>
    </w:p>
    <w:p w14:paraId="346D8397">
      <w:pPr>
        <w:bidi w:val="0"/>
        <w:jc w:val="center"/>
        <w:outlineLvl w:val="1"/>
        <w:rPr>
          <w:rFonts w:hint="eastAsia" w:ascii="宋体" w:hAnsi="宋体" w:eastAsia="宋体" w:cs="宋体"/>
          <w:b/>
          <w:bCs/>
          <w:color w:val="auto"/>
          <w:sz w:val="24"/>
          <w:szCs w:val="24"/>
          <w:lang w:val="en-US" w:eastAsia="zh-CN"/>
        </w:rPr>
      </w:pPr>
    </w:p>
    <w:p w14:paraId="0B47680F">
      <w:pPr>
        <w:bidi w:val="0"/>
        <w:jc w:val="center"/>
        <w:outlineLvl w:val="1"/>
        <w:rPr>
          <w:rFonts w:hint="eastAsia" w:ascii="宋体" w:hAnsi="宋体" w:eastAsia="宋体" w:cs="宋体"/>
          <w:b/>
          <w:bCs/>
          <w:color w:val="auto"/>
          <w:sz w:val="24"/>
          <w:szCs w:val="24"/>
          <w:lang w:val="en-US" w:eastAsia="zh-CN"/>
        </w:rPr>
      </w:pPr>
    </w:p>
    <w:p w14:paraId="6D9A7C31">
      <w:pPr>
        <w:bidi w:val="0"/>
        <w:jc w:val="center"/>
        <w:outlineLvl w:val="1"/>
        <w:rPr>
          <w:rFonts w:hint="eastAsia" w:ascii="宋体" w:hAnsi="宋体" w:eastAsia="宋体" w:cs="宋体"/>
          <w:b/>
          <w:bCs/>
          <w:color w:val="auto"/>
          <w:sz w:val="24"/>
          <w:szCs w:val="24"/>
          <w:lang w:val="en-US" w:eastAsia="zh-CN"/>
        </w:rPr>
      </w:pPr>
    </w:p>
    <w:p w14:paraId="26833F30">
      <w:pPr>
        <w:bidi w:val="0"/>
        <w:jc w:val="center"/>
        <w:outlineLvl w:val="1"/>
        <w:rPr>
          <w:rFonts w:hint="eastAsia" w:ascii="宋体" w:hAnsi="宋体" w:eastAsia="宋体" w:cs="宋体"/>
          <w:b/>
          <w:bCs/>
          <w:color w:val="auto"/>
          <w:sz w:val="24"/>
          <w:szCs w:val="24"/>
          <w:lang w:val="en-US" w:eastAsia="zh-CN"/>
        </w:rPr>
      </w:pPr>
    </w:p>
    <w:p w14:paraId="7D6AA80B">
      <w:pPr>
        <w:bidi w:val="0"/>
        <w:jc w:val="center"/>
        <w:outlineLvl w:val="1"/>
        <w:rPr>
          <w:rFonts w:hint="eastAsia" w:ascii="宋体" w:hAnsi="宋体" w:eastAsia="宋体" w:cs="宋体"/>
          <w:b/>
          <w:bCs/>
          <w:color w:val="auto"/>
          <w:sz w:val="24"/>
          <w:szCs w:val="24"/>
          <w:lang w:val="en-US" w:eastAsia="zh-CN"/>
        </w:rPr>
      </w:pPr>
    </w:p>
    <w:p w14:paraId="51252445">
      <w:pPr>
        <w:bidi w:val="0"/>
        <w:jc w:val="center"/>
        <w:outlineLvl w:val="1"/>
        <w:rPr>
          <w:rFonts w:hint="eastAsia" w:ascii="宋体" w:hAnsi="宋体" w:eastAsia="宋体" w:cs="宋体"/>
          <w:b/>
          <w:bCs/>
          <w:color w:val="auto"/>
          <w:sz w:val="24"/>
          <w:szCs w:val="24"/>
          <w:lang w:val="en-US" w:eastAsia="zh-CN"/>
        </w:rPr>
      </w:pPr>
    </w:p>
    <w:p w14:paraId="26691742">
      <w:pPr>
        <w:bidi w:val="0"/>
        <w:jc w:val="center"/>
        <w:outlineLvl w:val="1"/>
        <w:rPr>
          <w:rFonts w:hint="eastAsia" w:ascii="宋体" w:hAnsi="宋体" w:eastAsia="宋体" w:cs="宋体"/>
          <w:b/>
          <w:bCs/>
          <w:color w:val="auto"/>
          <w:sz w:val="24"/>
          <w:szCs w:val="24"/>
          <w:lang w:val="en-US" w:eastAsia="zh-CN"/>
        </w:rPr>
      </w:pPr>
    </w:p>
    <w:p w14:paraId="7453C020">
      <w:pPr>
        <w:bidi w:val="0"/>
        <w:jc w:val="center"/>
        <w:outlineLvl w:val="1"/>
        <w:rPr>
          <w:rFonts w:hint="eastAsia" w:ascii="宋体" w:hAnsi="宋体" w:eastAsia="宋体" w:cs="宋体"/>
          <w:b/>
          <w:bCs/>
          <w:color w:val="auto"/>
          <w:sz w:val="24"/>
          <w:szCs w:val="24"/>
          <w:lang w:val="en-US" w:eastAsia="zh-CN"/>
        </w:rPr>
      </w:pPr>
    </w:p>
    <w:p w14:paraId="64C8DB41">
      <w:pPr>
        <w:bidi w:val="0"/>
        <w:jc w:val="center"/>
        <w:outlineLvl w:val="1"/>
        <w:rPr>
          <w:rFonts w:hint="eastAsia" w:ascii="宋体" w:hAnsi="宋体" w:eastAsia="宋体" w:cs="宋体"/>
          <w:b/>
          <w:bCs/>
          <w:color w:val="auto"/>
          <w:sz w:val="24"/>
          <w:szCs w:val="24"/>
          <w:lang w:val="en-US" w:eastAsia="zh-CN"/>
        </w:rPr>
      </w:pPr>
    </w:p>
    <w:p w14:paraId="05D0ACAD">
      <w:pPr>
        <w:bidi w:val="0"/>
        <w:jc w:val="center"/>
        <w:outlineLvl w:val="1"/>
        <w:rPr>
          <w:rFonts w:hint="eastAsia" w:ascii="宋体" w:hAnsi="宋体" w:eastAsia="宋体" w:cs="宋体"/>
          <w:b/>
          <w:bCs/>
          <w:color w:val="auto"/>
          <w:sz w:val="24"/>
          <w:szCs w:val="24"/>
          <w:lang w:val="en-US" w:eastAsia="zh-CN"/>
        </w:rPr>
      </w:pPr>
    </w:p>
    <w:p w14:paraId="50360DA5">
      <w:pPr>
        <w:bidi w:val="0"/>
        <w:jc w:val="center"/>
        <w:outlineLvl w:val="1"/>
        <w:rPr>
          <w:rFonts w:hint="eastAsia" w:ascii="宋体" w:hAnsi="宋体" w:eastAsia="宋体" w:cs="宋体"/>
          <w:b/>
          <w:bCs/>
          <w:color w:val="auto"/>
          <w:sz w:val="24"/>
          <w:szCs w:val="24"/>
          <w:lang w:val="en-US" w:eastAsia="zh-CN"/>
        </w:rPr>
      </w:pPr>
    </w:p>
    <w:p w14:paraId="6F7EC8BB">
      <w:pPr>
        <w:bidi w:val="0"/>
        <w:jc w:val="center"/>
        <w:outlineLvl w:val="1"/>
        <w:rPr>
          <w:rFonts w:hint="eastAsia" w:ascii="宋体" w:hAnsi="宋体" w:eastAsia="宋体" w:cs="宋体"/>
          <w:b/>
          <w:bCs/>
          <w:color w:val="auto"/>
          <w:sz w:val="24"/>
          <w:szCs w:val="24"/>
          <w:lang w:val="en-US" w:eastAsia="zh-CN"/>
        </w:rPr>
      </w:pPr>
    </w:p>
    <w:p w14:paraId="4B44A63C">
      <w:pPr>
        <w:bidi w:val="0"/>
        <w:jc w:val="center"/>
        <w:outlineLvl w:val="1"/>
        <w:rPr>
          <w:rFonts w:hint="eastAsia" w:ascii="宋体" w:hAnsi="宋体" w:eastAsia="宋体" w:cs="宋体"/>
          <w:b/>
          <w:bCs/>
          <w:color w:val="auto"/>
          <w:sz w:val="24"/>
          <w:szCs w:val="24"/>
          <w:lang w:val="en-US" w:eastAsia="zh-CN"/>
        </w:rPr>
      </w:pPr>
    </w:p>
    <w:p w14:paraId="5F104A21">
      <w:pPr>
        <w:bidi w:val="0"/>
        <w:jc w:val="center"/>
        <w:outlineLvl w:val="1"/>
        <w:rPr>
          <w:rFonts w:hint="eastAsia" w:ascii="宋体" w:hAnsi="宋体" w:eastAsia="宋体" w:cs="宋体"/>
          <w:b/>
          <w:bCs/>
          <w:color w:val="auto"/>
          <w:sz w:val="24"/>
          <w:szCs w:val="24"/>
          <w:lang w:val="en-US" w:eastAsia="zh-CN"/>
        </w:rPr>
      </w:pPr>
    </w:p>
    <w:p w14:paraId="34287B52">
      <w:pPr>
        <w:bidi w:val="0"/>
        <w:jc w:val="center"/>
        <w:outlineLvl w:val="1"/>
        <w:rPr>
          <w:rFonts w:hint="eastAsia" w:ascii="宋体" w:hAnsi="宋体" w:eastAsia="宋体" w:cs="宋体"/>
          <w:b/>
          <w:bCs/>
          <w:color w:val="auto"/>
          <w:sz w:val="24"/>
          <w:szCs w:val="24"/>
          <w:lang w:val="en-US" w:eastAsia="zh-CN"/>
        </w:rPr>
      </w:pPr>
    </w:p>
    <w:p w14:paraId="53B2357D">
      <w:pPr>
        <w:bidi w:val="0"/>
        <w:jc w:val="center"/>
        <w:outlineLvl w:val="1"/>
        <w:rPr>
          <w:rFonts w:hint="eastAsia" w:ascii="宋体" w:hAnsi="宋体" w:eastAsia="宋体" w:cs="宋体"/>
          <w:b/>
          <w:bCs/>
          <w:color w:val="auto"/>
          <w:sz w:val="24"/>
          <w:szCs w:val="24"/>
          <w:lang w:val="en-US" w:eastAsia="zh-CN"/>
        </w:rPr>
      </w:pPr>
    </w:p>
    <w:p w14:paraId="65A1E86D">
      <w:pPr>
        <w:bidi w:val="0"/>
        <w:jc w:val="center"/>
        <w:outlineLvl w:val="1"/>
        <w:rPr>
          <w:rFonts w:hint="eastAsia" w:ascii="宋体" w:hAnsi="宋体" w:eastAsia="宋体" w:cs="宋体"/>
          <w:b/>
          <w:bCs/>
          <w:color w:val="auto"/>
          <w:sz w:val="24"/>
          <w:szCs w:val="24"/>
          <w:lang w:val="en-US" w:eastAsia="zh-CN"/>
        </w:rPr>
      </w:pPr>
    </w:p>
    <w:p w14:paraId="1D1801B0">
      <w:pPr>
        <w:bidi w:val="0"/>
        <w:jc w:val="center"/>
        <w:outlineLvl w:val="1"/>
        <w:rPr>
          <w:rFonts w:hint="eastAsia" w:ascii="宋体" w:hAnsi="宋体" w:eastAsia="宋体" w:cs="宋体"/>
          <w:b/>
          <w:bCs/>
          <w:color w:val="auto"/>
          <w:sz w:val="24"/>
          <w:szCs w:val="24"/>
          <w:lang w:val="en-US" w:eastAsia="zh-CN"/>
        </w:rPr>
      </w:pPr>
    </w:p>
    <w:p w14:paraId="50E2BA98">
      <w:pPr>
        <w:bidi w:val="0"/>
        <w:jc w:val="center"/>
        <w:outlineLvl w:val="1"/>
        <w:rPr>
          <w:rFonts w:hint="eastAsia" w:ascii="宋体" w:hAnsi="宋体" w:eastAsia="宋体" w:cs="宋体"/>
          <w:b/>
          <w:bCs/>
          <w:color w:val="auto"/>
          <w:sz w:val="24"/>
          <w:szCs w:val="24"/>
          <w:lang w:val="en-US" w:eastAsia="zh-CN"/>
        </w:rPr>
      </w:pPr>
    </w:p>
    <w:p w14:paraId="3A96E989">
      <w:pPr>
        <w:bidi w:val="0"/>
        <w:jc w:val="center"/>
        <w:outlineLvl w:val="1"/>
        <w:rPr>
          <w:rFonts w:hint="eastAsia" w:ascii="宋体" w:hAnsi="宋体" w:eastAsia="宋体" w:cs="宋体"/>
          <w:b/>
          <w:bCs/>
          <w:color w:val="auto"/>
          <w:sz w:val="24"/>
          <w:szCs w:val="24"/>
          <w:lang w:val="en-US" w:eastAsia="zh-CN"/>
        </w:rPr>
      </w:pPr>
    </w:p>
    <w:p w14:paraId="4C851EDF">
      <w:pPr>
        <w:bidi w:val="0"/>
        <w:jc w:val="center"/>
        <w:outlineLvl w:val="1"/>
        <w:rPr>
          <w:rFonts w:hint="eastAsia" w:ascii="宋体" w:hAnsi="宋体" w:eastAsia="宋体" w:cs="宋体"/>
          <w:b/>
          <w:bCs/>
          <w:color w:val="auto"/>
          <w:sz w:val="24"/>
          <w:szCs w:val="24"/>
          <w:lang w:val="en-US" w:eastAsia="zh-CN"/>
        </w:rPr>
      </w:pPr>
    </w:p>
    <w:p w14:paraId="4CB25203">
      <w:pPr>
        <w:bidi w:val="0"/>
        <w:jc w:val="center"/>
        <w:outlineLvl w:val="1"/>
        <w:rPr>
          <w:rFonts w:hint="eastAsia" w:ascii="宋体" w:hAnsi="宋体" w:eastAsia="宋体" w:cs="宋体"/>
          <w:b/>
          <w:bCs/>
          <w:color w:val="auto"/>
          <w:sz w:val="24"/>
          <w:szCs w:val="24"/>
          <w:lang w:val="en-US" w:eastAsia="zh-CN"/>
        </w:rPr>
      </w:pPr>
    </w:p>
    <w:p w14:paraId="51654E68">
      <w:pPr>
        <w:bidi w:val="0"/>
        <w:jc w:val="center"/>
        <w:outlineLvl w:val="1"/>
        <w:rPr>
          <w:rFonts w:hint="eastAsia" w:ascii="宋体" w:hAnsi="宋体" w:eastAsia="宋体" w:cs="宋体"/>
          <w:b/>
          <w:bCs/>
          <w:color w:val="auto"/>
          <w:sz w:val="24"/>
          <w:szCs w:val="24"/>
          <w:lang w:val="en-US" w:eastAsia="zh-CN"/>
        </w:rPr>
      </w:pPr>
    </w:p>
    <w:p w14:paraId="525F3CC1">
      <w:pPr>
        <w:bidi w:val="0"/>
        <w:jc w:val="center"/>
        <w:outlineLvl w:val="1"/>
        <w:rPr>
          <w:rFonts w:hint="eastAsia" w:ascii="宋体" w:hAnsi="宋体" w:eastAsia="宋体" w:cs="宋体"/>
          <w:b/>
          <w:bCs/>
          <w:color w:val="auto"/>
          <w:sz w:val="24"/>
          <w:szCs w:val="24"/>
          <w:lang w:val="en-US" w:eastAsia="zh-CN"/>
        </w:rPr>
      </w:pPr>
    </w:p>
    <w:p w14:paraId="78C8CF04">
      <w:pPr>
        <w:bidi w:val="0"/>
        <w:jc w:val="center"/>
        <w:outlineLvl w:val="1"/>
        <w:rPr>
          <w:rFonts w:hint="eastAsia" w:ascii="宋体" w:hAnsi="宋体" w:eastAsia="宋体" w:cs="宋体"/>
          <w:b/>
          <w:bCs/>
          <w:color w:val="auto"/>
          <w:sz w:val="24"/>
          <w:szCs w:val="24"/>
          <w:lang w:val="en-US" w:eastAsia="zh-CN"/>
        </w:rPr>
      </w:pPr>
    </w:p>
    <w:p w14:paraId="380AB73F">
      <w:pPr>
        <w:bidi w:val="0"/>
        <w:jc w:val="center"/>
        <w:outlineLvl w:val="1"/>
        <w:rPr>
          <w:rFonts w:hint="eastAsia" w:ascii="宋体" w:hAnsi="宋体" w:eastAsia="宋体" w:cs="宋体"/>
          <w:b/>
          <w:bCs/>
          <w:color w:val="auto"/>
          <w:sz w:val="24"/>
          <w:szCs w:val="24"/>
          <w:lang w:val="en-US" w:eastAsia="zh-CN"/>
        </w:rPr>
      </w:pPr>
    </w:p>
    <w:p w14:paraId="4E4F8D9F">
      <w:pPr>
        <w:bidi w:val="0"/>
        <w:jc w:val="center"/>
        <w:outlineLvl w:val="1"/>
        <w:rPr>
          <w:rFonts w:hint="eastAsia" w:ascii="宋体" w:hAnsi="宋体" w:eastAsia="宋体" w:cs="宋体"/>
          <w:b/>
          <w:bCs/>
          <w:color w:val="auto"/>
          <w:sz w:val="24"/>
          <w:szCs w:val="24"/>
          <w:lang w:val="en-US" w:eastAsia="zh-CN"/>
        </w:rPr>
      </w:pPr>
    </w:p>
    <w:p w14:paraId="704589FC">
      <w:pPr>
        <w:bidi w:val="0"/>
        <w:jc w:val="center"/>
        <w:outlineLvl w:val="1"/>
        <w:rPr>
          <w:rFonts w:hint="eastAsia" w:ascii="宋体" w:hAnsi="宋体" w:eastAsia="宋体" w:cs="宋体"/>
          <w:b/>
          <w:bCs/>
          <w:color w:val="auto"/>
          <w:sz w:val="24"/>
          <w:szCs w:val="24"/>
          <w:lang w:val="en-US" w:eastAsia="zh-CN"/>
        </w:rPr>
      </w:pPr>
    </w:p>
    <w:p w14:paraId="75273B0F">
      <w:pPr>
        <w:bidi w:val="0"/>
        <w:jc w:val="center"/>
        <w:outlineLvl w:val="1"/>
        <w:rPr>
          <w:rFonts w:hint="eastAsia" w:ascii="宋体" w:hAnsi="宋体" w:eastAsia="宋体" w:cs="宋体"/>
          <w:b/>
          <w:bCs/>
          <w:color w:val="auto"/>
          <w:sz w:val="24"/>
          <w:szCs w:val="24"/>
          <w:lang w:val="en-US" w:eastAsia="zh-CN"/>
        </w:rPr>
      </w:pPr>
    </w:p>
    <w:p w14:paraId="01759633">
      <w:pPr>
        <w:bidi w:val="0"/>
        <w:jc w:val="center"/>
        <w:outlineLvl w:val="1"/>
        <w:rPr>
          <w:rFonts w:hint="eastAsia" w:ascii="宋体" w:hAnsi="宋体" w:eastAsia="宋体" w:cs="宋体"/>
          <w:b/>
          <w:bCs/>
          <w:color w:val="auto"/>
          <w:sz w:val="24"/>
          <w:szCs w:val="24"/>
          <w:lang w:val="en-US" w:eastAsia="zh-CN"/>
        </w:rPr>
      </w:pPr>
    </w:p>
    <w:p w14:paraId="52D9C7F4">
      <w:pPr>
        <w:bidi w:val="0"/>
        <w:jc w:val="center"/>
        <w:outlineLvl w:val="1"/>
        <w:rPr>
          <w:rFonts w:hint="eastAsia" w:ascii="宋体" w:hAnsi="宋体" w:eastAsia="宋体" w:cs="宋体"/>
          <w:b/>
          <w:bCs/>
          <w:color w:val="auto"/>
          <w:sz w:val="24"/>
          <w:szCs w:val="24"/>
          <w:lang w:val="en-US" w:eastAsia="zh-CN"/>
        </w:rPr>
      </w:pPr>
    </w:p>
    <w:p w14:paraId="3174186D">
      <w:pPr>
        <w:bidi w:val="0"/>
        <w:jc w:val="center"/>
        <w:outlineLvl w:val="1"/>
        <w:rPr>
          <w:rFonts w:hint="eastAsia" w:ascii="宋体" w:hAnsi="宋体" w:eastAsia="宋体" w:cs="宋体"/>
          <w:b/>
          <w:bCs/>
          <w:color w:val="auto"/>
          <w:sz w:val="24"/>
          <w:szCs w:val="24"/>
          <w:lang w:val="en-US" w:eastAsia="zh-CN"/>
        </w:rPr>
      </w:pPr>
    </w:p>
    <w:p w14:paraId="3301FAFE">
      <w:pPr>
        <w:bidi w:val="0"/>
        <w:jc w:val="center"/>
        <w:outlineLvl w:val="1"/>
        <w:rPr>
          <w:rFonts w:hint="eastAsia" w:ascii="宋体" w:hAnsi="宋体" w:eastAsia="宋体" w:cs="宋体"/>
          <w:b/>
          <w:bCs/>
          <w:color w:val="auto"/>
          <w:sz w:val="24"/>
          <w:szCs w:val="24"/>
          <w:lang w:val="en-US" w:eastAsia="zh-CN"/>
        </w:rPr>
      </w:pPr>
    </w:p>
    <w:p w14:paraId="439D752C">
      <w:pPr>
        <w:bidi w:val="0"/>
        <w:jc w:val="center"/>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《汉中市政府采购供应商资格承诺函》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2FCADFE">
      <w:pPr>
        <w:bidi w:val="0"/>
        <w:spacing w:line="360" w:lineRule="auto"/>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lang w:val="en-US" w:eastAsia="zh-CN"/>
        </w:rPr>
        <w:t>注：若供应商未提供</w:t>
      </w:r>
      <w:r>
        <w:rPr>
          <w:rFonts w:hint="eastAsia" w:ascii="宋体" w:hAnsi="宋体" w:eastAsia="宋体" w:cs="宋体"/>
          <w:b/>
          <w:bCs/>
          <w:color w:val="auto"/>
          <w:sz w:val="24"/>
          <w:szCs w:val="24"/>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shd w:val="clear" w:color="auto" w:fill="FFFFFF"/>
          <w:lang w:val="en-US" w:eastAsia="zh-CN"/>
        </w:rPr>
        <w:t>应当按照《中华人民共和国政府采购法》及其实施条例等相关法律法规规定提供相应的证明材料。相应证明材料如下：</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p>
    <w:p w14:paraId="1F048C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1472C1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45D5E0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54BBBF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4528C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A4E9BC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3422C9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E29BEC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3060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CF42A4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8DD522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F1DEA3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6172C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38110C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8CCFE3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70A550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7DD797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DF5743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31B38A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7A53F2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0A7201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FBC7D7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14635B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086D856">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⑥“信用中国”网站（www.creditchina.gov.cn）和“ 中国政府采购网 ”（ccgp.gov.cn）为供应商信用信息查询渠道，如果供应商被查实在磋商截止时间前已列入失信被执行人、重大税收违法失信主体名单、政府采购严重违法失信行为记录名单，其磋商为无效；注：供应商需提供以上网页截图。</w:t>
      </w:r>
      <w:bookmarkStart w:id="0" w:name="_Toc3074"/>
    </w:p>
    <w:p w14:paraId="57723E3C">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2CE10A37">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57484B91">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017DCE8C">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0DD214AE">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38873CA1">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3BE963E9">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2292B6B1">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4BEBB06D">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62444955">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233A79D9">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47992D87">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30A42187">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10B8F81B">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36DE3A4A">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16FA6DF8">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60763796">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50D40C7D">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65FE6F64">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64DB3AD6">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6B68C7A6">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6E969CF4">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574C97A5">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5FC7599C">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133B7C26">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p>
    <w:p w14:paraId="5F10EAD5">
      <w:pPr>
        <w:shd w:val="clear" w:color="auto" w:fill="auto"/>
        <w:bidi w:val="0"/>
        <w:spacing w:line="360" w:lineRule="auto"/>
        <w:outlineLvl w:val="9"/>
        <w:rPr>
          <w:rFonts w:hint="eastAsia" w:ascii="微软雅黑" w:hAnsi="微软雅黑" w:eastAsia="微软雅黑" w:cs="微软雅黑"/>
          <w:sz w:val="24"/>
          <w:szCs w:val="24"/>
          <w:u w:val="none"/>
          <w:lang w:val="en-US" w:eastAsia="zh-CN"/>
        </w:rPr>
      </w:pPr>
      <w:r>
        <w:rPr>
          <w:rFonts w:hint="eastAsia" w:ascii="微软雅黑" w:hAnsi="微软雅黑" w:eastAsia="微软雅黑" w:cs="微软雅黑"/>
          <w:sz w:val="24"/>
          <w:szCs w:val="24"/>
          <w:u w:val="none"/>
          <w:lang w:val="en-US" w:eastAsia="zh-CN"/>
        </w:rPr>
        <w:t>⑦磋商保证金缴纳凭证</w:t>
      </w:r>
    </w:p>
    <w:p w14:paraId="070A8547">
      <w:pPr>
        <w:shd w:val="clear" w:color="auto" w:fill="auto"/>
        <w:bidi w:val="0"/>
        <w:spacing w:line="360" w:lineRule="auto"/>
        <w:outlineLvl w:val="9"/>
        <w:rPr>
          <w:rFonts w:hint="eastAsia" w:ascii="微软雅黑" w:hAnsi="微软雅黑" w:eastAsia="微软雅黑" w:cs="微软雅黑"/>
          <w:sz w:val="24"/>
          <w:szCs w:val="24"/>
          <w:u w:val="none"/>
          <w:lang w:val="en-US" w:eastAsia="zh-CN"/>
        </w:rPr>
      </w:pPr>
      <w:r>
        <w:rPr>
          <w:rFonts w:hint="eastAsia" w:ascii="微软雅黑" w:hAnsi="微软雅黑" w:eastAsia="微软雅黑" w:cs="微软雅黑"/>
          <w:sz w:val="24"/>
          <w:szCs w:val="24"/>
          <w:u w:val="none"/>
          <w:lang w:val="en-US" w:eastAsia="zh-CN"/>
        </w:rPr>
        <w:t>(供应商须于响应文件提交截止时间前，采用供应商基本账户银行转账的形式缴纳，否则视为磋商保证金无效。)</w:t>
      </w:r>
    </w:p>
    <w:p w14:paraId="2EF9B79E">
      <w:pPr>
        <w:shd w:val="clear" w:color="auto" w:fill="auto"/>
        <w:bidi w:val="0"/>
        <w:spacing w:line="360" w:lineRule="auto"/>
        <w:outlineLvl w:val="9"/>
        <w:rPr>
          <w:rFonts w:hint="eastAsia" w:ascii="微软雅黑" w:hAnsi="微软雅黑" w:eastAsia="微软雅黑" w:cs="微软雅黑"/>
          <w:sz w:val="24"/>
          <w:szCs w:val="24"/>
          <w:u w:val="none"/>
          <w:lang w:val="en-US" w:eastAsia="zh-CN"/>
        </w:rPr>
      </w:pPr>
    </w:p>
    <w:p w14:paraId="1F555EFD">
      <w:pPr>
        <w:shd w:val="clear" w:color="auto" w:fill="auto"/>
        <w:bidi w:val="0"/>
        <w:spacing w:line="360" w:lineRule="auto"/>
        <w:outlineLvl w:val="9"/>
        <w:rPr>
          <w:rFonts w:hint="eastAsia" w:ascii="微软雅黑" w:hAnsi="微软雅黑" w:eastAsia="微软雅黑" w:cs="微软雅黑"/>
          <w:sz w:val="24"/>
          <w:szCs w:val="24"/>
          <w:u w:val="none"/>
          <w:lang w:val="en-US" w:eastAsia="zh-CN"/>
        </w:rPr>
      </w:pPr>
    </w:p>
    <w:p w14:paraId="67997D0B">
      <w:pPr>
        <w:shd w:val="clear" w:color="auto" w:fill="auto"/>
        <w:bidi w:val="0"/>
        <w:spacing w:line="360" w:lineRule="auto"/>
        <w:outlineLvl w:val="9"/>
        <w:rPr>
          <w:rFonts w:hint="eastAsia" w:ascii="宋体" w:hAnsi="宋体" w:eastAsia="宋体" w:cs="宋体"/>
          <w:sz w:val="24"/>
          <w:szCs w:val="24"/>
          <w:u w:val="none"/>
          <w:lang w:val="en-US" w:eastAsia="zh-CN"/>
        </w:rPr>
      </w:pPr>
      <w:r>
        <w:rPr>
          <w:rFonts w:hint="eastAsia" w:ascii="微软雅黑" w:hAnsi="微软雅黑" w:eastAsia="微软雅黑" w:cs="微软雅黑"/>
          <w:sz w:val="24"/>
          <w:szCs w:val="24"/>
          <w:u w:val="none"/>
          <w:lang w:val="en-US" w:eastAsia="zh-CN"/>
        </w:rPr>
        <w:t xml:space="preserve">需提供投标保证金转账凭证及开户许可证； </w:t>
      </w:r>
    </w:p>
    <w:p w14:paraId="341D5D6F">
      <w:pPr>
        <w:shd w:val="clear" w:color="auto" w:fill="auto"/>
        <w:bidi w:val="0"/>
        <w:spacing w:line="360" w:lineRule="auto"/>
        <w:outlineLvl w:val="9"/>
        <w:rPr>
          <w:rFonts w:hint="eastAsia" w:ascii="宋体" w:hAnsi="宋体" w:eastAsia="宋体" w:cs="宋体"/>
          <w:sz w:val="24"/>
          <w:szCs w:val="24"/>
          <w:u w:val="none"/>
          <w:lang w:val="en-US" w:eastAsia="zh-CN"/>
        </w:rPr>
      </w:pPr>
    </w:p>
    <w:p w14:paraId="151DBC72">
      <w:pPr>
        <w:shd w:val="clear" w:color="auto" w:fill="auto"/>
        <w:bidi w:val="0"/>
        <w:spacing w:line="360" w:lineRule="auto"/>
        <w:outlineLvl w:val="9"/>
        <w:rPr>
          <w:rFonts w:hint="eastAsia" w:ascii="宋体" w:hAnsi="宋体" w:eastAsia="宋体" w:cs="宋体"/>
          <w:sz w:val="24"/>
          <w:szCs w:val="24"/>
          <w:u w:val="none"/>
          <w:lang w:val="en-US" w:eastAsia="zh-CN"/>
        </w:rPr>
      </w:pPr>
    </w:p>
    <w:p w14:paraId="46D86C7B">
      <w:pPr>
        <w:shd w:val="clear" w:color="auto" w:fill="auto"/>
        <w:bidi w:val="0"/>
        <w:spacing w:line="360" w:lineRule="auto"/>
        <w:outlineLvl w:val="9"/>
        <w:rPr>
          <w:rFonts w:hint="eastAsia" w:ascii="宋体" w:hAnsi="宋体" w:eastAsia="宋体" w:cs="宋体"/>
          <w:sz w:val="24"/>
          <w:szCs w:val="24"/>
          <w:u w:val="none"/>
          <w:lang w:val="en-US" w:eastAsia="zh-CN"/>
        </w:rPr>
      </w:pPr>
    </w:p>
    <w:p w14:paraId="601161BA">
      <w:pPr>
        <w:shd w:val="clear" w:color="auto" w:fill="auto"/>
        <w:bidi w:val="0"/>
        <w:spacing w:line="360" w:lineRule="auto"/>
        <w:outlineLvl w:val="9"/>
        <w:rPr>
          <w:rFonts w:hint="eastAsia" w:ascii="宋体" w:hAnsi="宋体" w:eastAsia="宋体" w:cs="宋体"/>
          <w:sz w:val="24"/>
          <w:szCs w:val="24"/>
          <w:u w:val="none"/>
          <w:lang w:val="en-US" w:eastAsia="zh-CN"/>
        </w:rPr>
      </w:pPr>
      <w:bookmarkStart w:id="10" w:name="_GoBack"/>
      <w:bookmarkEnd w:id="10"/>
    </w:p>
    <w:p w14:paraId="1268DCD2">
      <w:pPr>
        <w:shd w:val="clear" w:color="auto" w:fill="auto"/>
        <w:bidi w:val="0"/>
        <w:spacing w:line="360" w:lineRule="auto"/>
        <w:outlineLvl w:val="9"/>
        <w:rPr>
          <w:rFonts w:hint="eastAsia" w:ascii="宋体" w:hAnsi="宋体" w:eastAsia="宋体" w:cs="宋体"/>
          <w:sz w:val="24"/>
          <w:szCs w:val="24"/>
          <w:u w:val="none"/>
          <w:lang w:val="en-US" w:eastAsia="zh-CN"/>
        </w:rPr>
      </w:pPr>
    </w:p>
    <w:p w14:paraId="335AA59A">
      <w:pPr>
        <w:shd w:val="clear" w:color="auto" w:fill="auto"/>
        <w:bidi w:val="0"/>
        <w:spacing w:line="360" w:lineRule="auto"/>
        <w:outlineLvl w:val="9"/>
        <w:rPr>
          <w:rFonts w:hint="eastAsia" w:ascii="宋体" w:hAnsi="宋体" w:eastAsia="宋体" w:cs="宋体"/>
          <w:sz w:val="24"/>
          <w:szCs w:val="24"/>
          <w:u w:val="none"/>
          <w:lang w:val="en-US" w:eastAsia="zh-CN"/>
        </w:rPr>
      </w:pPr>
    </w:p>
    <w:p w14:paraId="2B69C5BD">
      <w:pPr>
        <w:shd w:val="clear" w:color="auto" w:fill="auto"/>
        <w:bidi w:val="0"/>
        <w:spacing w:line="360" w:lineRule="auto"/>
        <w:outlineLvl w:val="9"/>
        <w:rPr>
          <w:rFonts w:hint="eastAsia" w:ascii="宋体" w:hAnsi="宋体" w:eastAsia="宋体" w:cs="宋体"/>
          <w:sz w:val="24"/>
          <w:szCs w:val="24"/>
          <w:u w:val="none"/>
          <w:lang w:val="en-US" w:eastAsia="zh-CN"/>
        </w:rPr>
      </w:pPr>
    </w:p>
    <w:bookmarkEnd w:id="0"/>
    <w:p w14:paraId="7552E9A9">
      <w:pPr>
        <w:keepNext w:val="0"/>
        <w:keepLines w:val="0"/>
        <w:widowControl/>
        <w:suppressLineNumbers w:val="0"/>
        <w:jc w:val="left"/>
      </w:pPr>
      <w:r>
        <w:rPr>
          <w:rFonts w:hint="eastAsia" w:ascii="微软雅黑" w:hAnsi="微软雅黑" w:eastAsia="微软雅黑" w:cs="微软雅黑"/>
          <w:sz w:val="24"/>
          <w:szCs w:val="24"/>
          <w:u w:val="none"/>
          <w:lang w:val="en-US" w:eastAsia="zh-CN"/>
        </w:rPr>
        <w:t>⑧本采购项目不接受联合体响应，不允许分包，供应商应提供《非联合体和不分包声明》，视为独立响应和不分包。</w:t>
      </w:r>
    </w:p>
    <w:p w14:paraId="17BCB73B">
      <w:pPr>
        <w:shd w:val="clear" w:color="auto" w:fill="auto"/>
        <w:bidi w:val="0"/>
        <w:spacing w:line="360" w:lineRule="auto"/>
        <w:outlineLvl w:val="9"/>
        <w:rPr>
          <w:sz w:val="24"/>
          <w:szCs w:val="24"/>
        </w:rPr>
      </w:pPr>
    </w:p>
    <w:p w14:paraId="66557B75">
      <w:pPr>
        <w:shd w:val="clear" w:color="auto" w:fill="auto"/>
        <w:bidi w:val="0"/>
        <w:spacing w:line="360" w:lineRule="auto"/>
        <w:outlineLvl w:val="9"/>
        <w:rPr>
          <w:sz w:val="24"/>
          <w:szCs w:val="24"/>
        </w:rPr>
      </w:pPr>
    </w:p>
    <w:p w14:paraId="75F09C53">
      <w:pPr>
        <w:shd w:val="clear" w:color="auto" w:fill="auto"/>
        <w:bidi w:val="0"/>
        <w:spacing w:line="360" w:lineRule="auto"/>
        <w:outlineLvl w:val="9"/>
        <w:rPr>
          <w:sz w:val="24"/>
          <w:szCs w:val="24"/>
        </w:rPr>
      </w:pPr>
    </w:p>
    <w:p w14:paraId="364A2FC2">
      <w:pPr>
        <w:shd w:val="clear" w:color="auto" w:fill="auto"/>
        <w:bidi w:val="0"/>
        <w:spacing w:line="360" w:lineRule="auto"/>
        <w:outlineLvl w:val="9"/>
        <w:rPr>
          <w:sz w:val="24"/>
          <w:szCs w:val="24"/>
        </w:rPr>
      </w:pPr>
    </w:p>
    <w:p w14:paraId="15DD29E1">
      <w:pPr>
        <w:shd w:val="clear" w:color="auto" w:fill="auto"/>
        <w:bidi w:val="0"/>
        <w:spacing w:line="360" w:lineRule="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⑨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14:paraId="099F0D79">
      <w:pPr>
        <w:shd w:val="clear" w:color="auto" w:fill="auto"/>
        <w:bidi w:val="0"/>
        <w:spacing w:line="360" w:lineRule="auto"/>
        <w:outlineLvl w:val="9"/>
        <w:rPr>
          <w:rFonts w:hint="eastAsia" w:ascii="微软雅黑" w:hAnsi="微软雅黑" w:eastAsia="微软雅黑" w:cs="微软雅黑"/>
          <w:sz w:val="24"/>
          <w:szCs w:val="24"/>
        </w:rPr>
      </w:pPr>
    </w:p>
    <w:p w14:paraId="60BF1C6D">
      <w:pPr>
        <w:shd w:val="clear" w:color="auto" w:fill="auto"/>
        <w:bidi w:val="0"/>
        <w:spacing w:line="360" w:lineRule="auto"/>
        <w:outlineLvl w:val="9"/>
        <w:rPr>
          <w:rFonts w:hint="eastAsia" w:ascii="微软雅黑" w:hAnsi="微软雅黑" w:eastAsia="微软雅黑" w:cs="微软雅黑"/>
          <w:sz w:val="24"/>
          <w:szCs w:val="24"/>
        </w:rPr>
      </w:pPr>
    </w:p>
    <w:p w14:paraId="2D80A17A">
      <w:pPr>
        <w:shd w:val="clear" w:color="auto" w:fill="auto"/>
        <w:bidi w:val="0"/>
        <w:spacing w:line="360" w:lineRule="auto"/>
        <w:outlineLvl w:val="9"/>
        <w:rPr>
          <w:rFonts w:hint="eastAsia" w:ascii="微软雅黑" w:hAnsi="微软雅黑" w:eastAsia="微软雅黑" w:cs="微软雅黑"/>
          <w:sz w:val="24"/>
          <w:szCs w:val="24"/>
        </w:rPr>
      </w:pPr>
    </w:p>
    <w:p w14:paraId="56B87F84">
      <w:pPr>
        <w:shd w:val="clear" w:color="auto" w:fill="auto"/>
        <w:bidi w:val="0"/>
        <w:spacing w:line="360" w:lineRule="auto"/>
        <w:outlineLvl w:val="9"/>
        <w:rPr>
          <w:rFonts w:hint="eastAsia" w:ascii="微软雅黑" w:hAnsi="微软雅黑" w:eastAsia="微软雅黑" w:cs="微软雅黑"/>
          <w:sz w:val="24"/>
          <w:szCs w:val="24"/>
        </w:rPr>
      </w:pPr>
    </w:p>
    <w:p w14:paraId="05F87EFD">
      <w:pPr>
        <w:shd w:val="clear" w:color="auto" w:fill="auto"/>
        <w:bidi w:val="0"/>
        <w:spacing w:line="360" w:lineRule="auto"/>
        <w:outlineLvl w:val="9"/>
        <w:rPr>
          <w:rFonts w:hint="eastAsia" w:ascii="微软雅黑" w:hAnsi="微软雅黑" w:eastAsia="微软雅黑" w:cs="微软雅黑"/>
          <w:sz w:val="24"/>
          <w:szCs w:val="24"/>
        </w:rPr>
      </w:pPr>
    </w:p>
    <w:p w14:paraId="4F9B2E96">
      <w:pPr>
        <w:widowControl/>
        <w:spacing w:line="480" w:lineRule="exact"/>
        <w:jc w:val="center"/>
        <w:rPr>
          <w:rFonts w:hint="eastAsia" w:ascii="宋体" w:hAnsi="宋体" w:eastAsia="宋体" w:cs="宋体"/>
          <w:bCs/>
          <w:color w:val="auto"/>
          <w:sz w:val="32"/>
          <w:szCs w:val="32"/>
          <w:highlight w:val="none"/>
        </w:rPr>
      </w:pPr>
      <w:bookmarkStart w:id="1" w:name="_Toc6548_WPSOffice_Level2"/>
      <w:bookmarkStart w:id="2" w:name="_Toc29063_WPSOffice_Level2"/>
      <w:bookmarkStart w:id="3" w:name="_Toc15829_WPSOffice_Level2"/>
      <w:r>
        <w:rPr>
          <w:rFonts w:hint="eastAsia" w:ascii="宋体" w:hAnsi="宋体" w:eastAsia="宋体" w:cs="宋体"/>
          <w:bCs/>
          <w:color w:val="auto"/>
          <w:sz w:val="32"/>
          <w:szCs w:val="32"/>
          <w:highlight w:val="none"/>
        </w:rPr>
        <w:t>陕西省政府采购磋商供应商</w:t>
      </w:r>
      <w:bookmarkEnd w:id="1"/>
      <w:bookmarkEnd w:id="2"/>
      <w:bookmarkEnd w:id="3"/>
    </w:p>
    <w:p w14:paraId="212D6B36">
      <w:pPr>
        <w:widowControl/>
        <w:spacing w:line="480" w:lineRule="exact"/>
        <w:jc w:val="center"/>
        <w:rPr>
          <w:rFonts w:hint="eastAsia" w:ascii="宋体" w:hAnsi="宋体" w:eastAsia="宋体" w:cs="宋体"/>
          <w:bCs/>
          <w:color w:val="auto"/>
          <w:sz w:val="36"/>
          <w:szCs w:val="36"/>
          <w:highlight w:val="none"/>
        </w:rPr>
      </w:pPr>
      <w:bookmarkStart w:id="4" w:name="_Toc2463_WPSOffice_Level2"/>
      <w:bookmarkStart w:id="5" w:name="_Toc395_WPSOffice_Level2"/>
      <w:bookmarkStart w:id="6" w:name="_Toc15602_WPSOffice_Level2"/>
      <w:r>
        <w:rPr>
          <w:rFonts w:hint="eastAsia" w:ascii="宋体" w:hAnsi="宋体" w:eastAsia="宋体" w:cs="宋体"/>
          <w:bCs/>
          <w:color w:val="auto"/>
          <w:sz w:val="32"/>
          <w:szCs w:val="32"/>
          <w:highlight w:val="none"/>
        </w:rPr>
        <w:t>拒绝政府采购领域商业贿赂承诺书</w:t>
      </w:r>
      <w:bookmarkEnd w:id="4"/>
      <w:bookmarkEnd w:id="5"/>
      <w:bookmarkEnd w:id="6"/>
    </w:p>
    <w:p w14:paraId="4106BA9A">
      <w:pPr>
        <w:jc w:val="center"/>
        <w:rPr>
          <w:rFonts w:hint="eastAsia" w:ascii="宋体" w:hAnsi="宋体" w:eastAsia="宋体" w:cs="宋体"/>
          <w:bCs/>
          <w:color w:val="auto"/>
          <w:sz w:val="28"/>
          <w:szCs w:val="28"/>
          <w:highlight w:val="none"/>
        </w:rPr>
      </w:pPr>
      <w:bookmarkStart w:id="7" w:name="_Toc20893_WPSOffice_Level2"/>
      <w:bookmarkStart w:id="8" w:name="_Toc10923_WPSOffice_Level2"/>
      <w:bookmarkStart w:id="9" w:name="_Toc12716_WPSOffice_Level2"/>
      <w:r>
        <w:rPr>
          <w:rFonts w:hint="eastAsia" w:ascii="宋体" w:hAnsi="宋体" w:eastAsia="宋体" w:cs="宋体"/>
          <w:bCs/>
          <w:color w:val="auto"/>
          <w:sz w:val="28"/>
          <w:szCs w:val="28"/>
          <w:highlight w:val="none"/>
        </w:rPr>
        <w:t>（执行陕财办采管[2006]21号文件）</w:t>
      </w:r>
      <w:bookmarkEnd w:id="7"/>
      <w:bookmarkEnd w:id="8"/>
      <w:bookmarkEnd w:id="9"/>
    </w:p>
    <w:p w14:paraId="3E009CD2">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为响应党中央、国务院关于治理政府采购领域商业贿赂行为的号召，我公司在此庄严承诺：</w:t>
      </w:r>
    </w:p>
    <w:p w14:paraId="6A50A203">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1、在参与政府采购活动中遵纪守法、诚信经营、公平竞标。</w:t>
      </w:r>
    </w:p>
    <w:p w14:paraId="28A92ED0">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2、不向政府采购人、采购代理机构和政府采购评审专家进行任何形式的商业贿赂以谋取交易机会。</w:t>
      </w:r>
    </w:p>
    <w:p w14:paraId="468AF94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3、不向政府采购代理机构和采购人提供虚假资格文件或采用虚假应标方式参与政府采购市场竞争并谋取中标、成交。</w:t>
      </w:r>
    </w:p>
    <w:p w14:paraId="18DFACB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4、不采取“围标、陪标”等商业欺诈手段获得政府采购定单。</w:t>
      </w:r>
    </w:p>
    <w:p w14:paraId="1EA980CB">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5、不采取不正当手段诋毁、排挤其他磋商供应商。</w:t>
      </w:r>
    </w:p>
    <w:p w14:paraId="0CDFD8A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6、不在提供商品和服务时“偷梁换柱、以次充好”损害采购人的合法权益。</w:t>
      </w:r>
    </w:p>
    <w:p w14:paraId="4F75F8EC">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7、不与采购人、采购代理机构政府采购评审专家或其它磋商供应商恶意串通，进行质疑和投诉，维护政府采购市场秩序。</w:t>
      </w:r>
    </w:p>
    <w:p w14:paraId="3AC22815">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8、尊重和接受政府采购监督管理部门的监督和政府采购代理机构招标采购要求，承担因违约行为给采购人造成的损失。</w:t>
      </w:r>
    </w:p>
    <w:p w14:paraId="49BBA7BF">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9、不发生其他有悖于政府采购公开、公平、公正和诚信原则的行为。</w:t>
      </w:r>
    </w:p>
    <w:p w14:paraId="42EF4387">
      <w:pPr>
        <w:widowControl/>
        <w:spacing w:line="480" w:lineRule="exact"/>
        <w:ind w:firstLine="560" w:firstLineChars="200"/>
        <w:rPr>
          <w:rFonts w:hint="eastAsia" w:ascii="宋体" w:hAnsi="宋体" w:eastAsia="宋体" w:cs="宋体"/>
          <w:color w:val="auto"/>
          <w:sz w:val="28"/>
          <w:szCs w:val="28"/>
          <w:highlight w:val="none"/>
        </w:rPr>
      </w:pPr>
    </w:p>
    <w:p w14:paraId="44C29B5E">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承诺供应商：（盖章）</w:t>
      </w:r>
    </w:p>
    <w:p w14:paraId="2F82E944">
      <w:pPr>
        <w:spacing w:line="480" w:lineRule="exact"/>
        <w:ind w:firstLine="420"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全权代表：（签字）</w:t>
      </w:r>
    </w:p>
    <w:p w14:paraId="799700EE">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                        邮  编：</w:t>
      </w:r>
    </w:p>
    <w:p w14:paraId="4958498F">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电  话：                        </w:t>
      </w:r>
    </w:p>
    <w:p w14:paraId="6F5A7F40">
      <w:pPr>
        <w:ind w:firstLine="5880" w:firstLineChars="2100"/>
        <w:rPr>
          <w:rFonts w:hint="eastAsia"/>
          <w:lang w:eastAsia="zh-CN"/>
        </w:rPr>
      </w:pPr>
      <w:r>
        <w:rPr>
          <w:rFonts w:hint="eastAsia" w:ascii="宋体" w:hAnsi="宋体" w:eastAsia="宋体" w:cs="宋体"/>
          <w:color w:val="auto"/>
          <w:sz w:val="28"/>
          <w:szCs w:val="28"/>
          <w:highlight w:val="none"/>
        </w:rPr>
        <w:t>年  月  日</w:t>
      </w:r>
    </w:p>
    <w:p w14:paraId="41F65F0B">
      <w:pPr>
        <w:rPr>
          <w:sz w:val="24"/>
          <w:szCs w:val="24"/>
        </w:rPr>
      </w:pPr>
    </w:p>
    <w:p w14:paraId="7DFE934F">
      <w:pPr>
        <w:pStyle w:val="4"/>
        <w:rPr>
          <w:sz w:val="24"/>
          <w:szCs w:val="24"/>
        </w:rPr>
      </w:pPr>
    </w:p>
    <w:p w14:paraId="6891A872">
      <w:pPr>
        <w:pStyle w:val="4"/>
        <w:rPr>
          <w:sz w:val="24"/>
          <w:szCs w:val="24"/>
        </w:rPr>
      </w:pPr>
    </w:p>
    <w:p w14:paraId="75882F2C">
      <w:pPr>
        <w:pStyle w:val="4"/>
        <w:rPr>
          <w:sz w:val="24"/>
          <w:szCs w:val="24"/>
        </w:rPr>
      </w:pPr>
    </w:p>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w:t>
      </w:r>
      <w:r>
        <w:rPr>
          <w:rFonts w:hint="eastAsia"/>
          <w:b/>
          <w:bCs/>
          <w:sz w:val="32"/>
          <w:szCs w:val="32"/>
          <w:lang w:val="en-US" w:eastAsia="zh-CN"/>
        </w:rPr>
        <w:t>其他</w:t>
      </w:r>
      <w:r>
        <w:rPr>
          <w:rFonts w:hint="eastAsia"/>
          <w:b/>
          <w:bCs/>
          <w:sz w:val="32"/>
          <w:szCs w:val="32"/>
        </w:rPr>
        <w:t>资格证明材料</w:t>
      </w:r>
    </w:p>
    <w:p w14:paraId="2F46D37F">
      <w:pPr>
        <w:pStyle w:val="4"/>
        <w:rPr>
          <w:sz w:val="24"/>
          <w:szCs w:val="24"/>
        </w:rPr>
      </w:pPr>
    </w:p>
    <w:p w14:paraId="7AFD66B1">
      <w:pPr>
        <w:shd w:val="clear" w:color="auto" w:fill="auto"/>
        <w:bidi w:val="0"/>
        <w:spacing w:line="360" w:lineRule="auto"/>
        <w:outlineLvl w:val="9"/>
        <w:rPr>
          <w:rFonts w:hint="eastAsia" w:ascii="微软雅黑" w:hAnsi="微软雅黑" w:eastAsia="微软雅黑" w:cs="微软雅黑"/>
          <w:sz w:val="24"/>
          <w:szCs w:val="24"/>
        </w:rPr>
      </w:pPr>
    </w:p>
    <w:sectPr>
      <w:headerReference r:id="rId5" w:type="default"/>
      <w:footerReference r:id="rId6"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5"/>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6"/>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3657D76"/>
    <w:rsid w:val="141B23B3"/>
    <w:rsid w:val="14832432"/>
    <w:rsid w:val="15146A0B"/>
    <w:rsid w:val="172872C1"/>
    <w:rsid w:val="17AF353E"/>
    <w:rsid w:val="19E576EB"/>
    <w:rsid w:val="1BCC395A"/>
    <w:rsid w:val="1BE836D2"/>
    <w:rsid w:val="1C2617BD"/>
    <w:rsid w:val="1C2A5889"/>
    <w:rsid w:val="295B1778"/>
    <w:rsid w:val="29F179E6"/>
    <w:rsid w:val="2BC04E66"/>
    <w:rsid w:val="2BF5790D"/>
    <w:rsid w:val="32A95258"/>
    <w:rsid w:val="34767465"/>
    <w:rsid w:val="3511718E"/>
    <w:rsid w:val="35E52AF5"/>
    <w:rsid w:val="360D204B"/>
    <w:rsid w:val="373B6744"/>
    <w:rsid w:val="377D0B0B"/>
    <w:rsid w:val="37C2550D"/>
    <w:rsid w:val="38E0098C"/>
    <w:rsid w:val="3CD1792F"/>
    <w:rsid w:val="3D8A3F82"/>
    <w:rsid w:val="3E6F5462"/>
    <w:rsid w:val="41C37A62"/>
    <w:rsid w:val="421D7172"/>
    <w:rsid w:val="42621029"/>
    <w:rsid w:val="44333D5B"/>
    <w:rsid w:val="445A2900"/>
    <w:rsid w:val="4494481F"/>
    <w:rsid w:val="45085EB8"/>
    <w:rsid w:val="46496788"/>
    <w:rsid w:val="49D56585"/>
    <w:rsid w:val="509F0570"/>
    <w:rsid w:val="513653F7"/>
    <w:rsid w:val="52A35472"/>
    <w:rsid w:val="52A64F62"/>
    <w:rsid w:val="558E065B"/>
    <w:rsid w:val="57E502DB"/>
    <w:rsid w:val="5C693582"/>
    <w:rsid w:val="5EC23124"/>
    <w:rsid w:val="5EF534F9"/>
    <w:rsid w:val="607B63C3"/>
    <w:rsid w:val="63C74D38"/>
    <w:rsid w:val="67934C01"/>
    <w:rsid w:val="68BE495C"/>
    <w:rsid w:val="69FC1BE0"/>
    <w:rsid w:val="6AA33E09"/>
    <w:rsid w:val="6BAA566B"/>
    <w:rsid w:val="6C5A0E3F"/>
    <w:rsid w:val="6DBE0F5A"/>
    <w:rsid w:val="6E5C7789"/>
    <w:rsid w:val="73353A6C"/>
    <w:rsid w:val="78484242"/>
    <w:rsid w:val="798E0F5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lock Text"/>
    <w:basedOn w:val="1"/>
    <w:qFormat/>
    <w:uiPriority w:val="0"/>
    <w:pPr>
      <w:widowControl/>
      <w:ind w:left="720" w:right="-48" w:hanging="720"/>
    </w:pPr>
    <w:rPr>
      <w:kern w:val="0"/>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paragraph" w:customStyle="1" w:styleId="10">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3037</Words>
  <Characters>3218</Characters>
  <Lines>0</Lines>
  <Paragraphs>0</Paragraphs>
  <TotalTime>0</TotalTime>
  <ScaleCrop>false</ScaleCrop>
  <LinksUpToDate>false</LinksUpToDate>
  <CharactersWithSpaces>3816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乖宝宝</cp:lastModifiedBy>
  <dcterms:modified xsi:type="dcterms:W3CDTF">2026-04-21T07:33:42Z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eyJoZGlkIjoiYzgyNzY1N2Y4ZDg3YTE3MjJlY2RiYWRhOGMzZDU3NTgiLCJ1c2VySWQiOiI5Mzk2MzI4OTUifQ==</vt:lpwstr>
  </property>
  <property fmtid="{D5CDD505-2E9C-101B-9397-08002B2CF9AE}" pid="4" name="ICV">
    <vt:lpwstr>72088E3E1CCA487BADD2EF3C39284FBF_13</vt:lpwstr>
  </property>
</Properties>
</file>