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DF26">
      <w:pPr>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b/>
          <w:bCs/>
          <w:sz w:val="32"/>
          <w:szCs w:val="32"/>
          <w:highlight w:val="none"/>
        </w:rPr>
      </w:pPr>
      <w:r>
        <w:rPr>
          <w:rFonts w:hint="eastAsia" w:ascii="宋体" w:hAnsi="宋体"/>
          <w:b/>
          <w:bCs/>
          <w:sz w:val="32"/>
          <w:szCs w:val="32"/>
          <w:highlight w:val="none"/>
        </w:rPr>
        <w:t>供应商承诺书</w:t>
      </w:r>
    </w:p>
    <w:p w14:paraId="63D0165A">
      <w:pPr>
        <w:keepNext/>
        <w:keepLines/>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28"/>
          <w:szCs w:val="28"/>
          <w:highlight w:val="none"/>
          <w:lang w:val="zh-CN"/>
        </w:rPr>
      </w:pPr>
      <w:r>
        <w:rPr>
          <w:rFonts w:hint="eastAsia" w:ascii="宋体" w:hAnsi="宋体"/>
          <w:b/>
          <w:sz w:val="28"/>
          <w:szCs w:val="28"/>
          <w:highlight w:val="none"/>
          <w:lang w:val="zh-CN"/>
        </w:rPr>
        <w:t>陕西省政府采购供货商拒绝政府采购领域商业贿赂承诺书Ⅰ</w:t>
      </w:r>
    </w:p>
    <w:p w14:paraId="35471F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为响应党中央、国务院关于治理政府采购领域商业贿赂行为的号召，我公司在此庄严承诺：</w:t>
      </w:r>
    </w:p>
    <w:p w14:paraId="086726C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1、在参与政府采购活动中遵纪守法、诚信经营、公平竞标。</w:t>
      </w:r>
    </w:p>
    <w:p w14:paraId="1F836C5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2、不向政府采购人、代理机构和政府采购评审专家进行任何形式的商业贿赂以谋取交易机会。</w:t>
      </w:r>
    </w:p>
    <w:p w14:paraId="7CA1B11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3、不向政府代理机构和采购人提供虚假资质文件或采用虚假应标方式参与政府采购市场竞争并谋取成交。</w:t>
      </w:r>
    </w:p>
    <w:p w14:paraId="06BDF3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4、不采取“围标、陪标”等商业欺诈手段获得政府采购订单。</w:t>
      </w:r>
    </w:p>
    <w:p w14:paraId="465491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5、不采取不正当手段诋毁、排挤其它供货商。</w:t>
      </w:r>
    </w:p>
    <w:p w14:paraId="1CADA7B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6、不在提供商品和服务时“偷梁换柱、以次充好”损害采购人的合法权益。</w:t>
      </w:r>
    </w:p>
    <w:p w14:paraId="390174A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7、不与采购人、代理机构政府采购评审专家或其它供货商恶意串通，进行质疑和投诉，维护政府采购市场秩序。</w:t>
      </w:r>
    </w:p>
    <w:p w14:paraId="02F49B5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8、尊重和接受政府采购监督管理部门的监督和政府代理机构招标采购要求，承担因违约行为给采购人造成的损失。</w:t>
      </w:r>
    </w:p>
    <w:p w14:paraId="5DE549F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szCs w:val="24"/>
          <w:highlight w:val="none"/>
        </w:rPr>
      </w:pPr>
      <w:r>
        <w:rPr>
          <w:rFonts w:hint="eastAsia" w:ascii="宋体" w:hAnsi="宋体"/>
          <w:sz w:val="24"/>
          <w:szCs w:val="24"/>
          <w:highlight w:val="none"/>
        </w:rPr>
        <w:t>9、不发生其它有悖于政府采购公开、公平、公正和诚信原则的行为。</w:t>
      </w:r>
    </w:p>
    <w:p w14:paraId="69031976">
      <w:pPr>
        <w:pStyle w:val="8"/>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sz w:val="24"/>
          <w:szCs w:val="24"/>
          <w:highlight w:val="none"/>
        </w:rPr>
      </w:pPr>
    </w:p>
    <w:p w14:paraId="4B7592A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default" w:ascii="宋体" w:hAnsi="宋体" w:eastAsia="宋体"/>
          <w:sz w:val="24"/>
          <w:szCs w:val="24"/>
          <w:highlight w:val="none"/>
          <w:u w:val="single"/>
          <w:lang w:val="en-US" w:eastAsia="zh-CN"/>
        </w:rPr>
      </w:pPr>
      <w:r>
        <w:rPr>
          <w:rFonts w:hint="eastAsia" w:ascii="宋体" w:hAnsi="宋体"/>
          <w:sz w:val="24"/>
          <w:szCs w:val="24"/>
          <w:highlight w:val="none"/>
        </w:rPr>
        <w:t>供应商名称（盖章）：</w:t>
      </w:r>
      <w:r>
        <w:rPr>
          <w:rFonts w:hint="eastAsia" w:ascii="宋体" w:hAnsi="宋体"/>
          <w:sz w:val="24"/>
          <w:szCs w:val="24"/>
          <w:highlight w:val="none"/>
          <w:u w:val="single"/>
          <w:lang w:val="en-US" w:eastAsia="zh-CN"/>
        </w:rPr>
        <w:t xml:space="preserve">                           </w:t>
      </w:r>
    </w:p>
    <w:p w14:paraId="5FD9D9C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sz w:val="24"/>
          <w:szCs w:val="24"/>
          <w:highlight w:val="none"/>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u w:val="single"/>
          <w:lang w:val="en-US" w:eastAsia="zh-CN"/>
        </w:rPr>
        <w:t xml:space="preserve">                           </w:t>
      </w:r>
    </w:p>
    <w:p w14:paraId="0E17FB21">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邮编：</w:t>
      </w:r>
      <w:r>
        <w:rPr>
          <w:rFonts w:hint="eastAsia" w:ascii="宋体" w:hAnsi="宋体"/>
          <w:sz w:val="24"/>
          <w:szCs w:val="24"/>
          <w:highlight w:val="none"/>
          <w:u w:val="single"/>
          <w:lang w:val="en-US" w:eastAsia="zh-CN"/>
        </w:rPr>
        <w:t xml:space="preserve">                           </w:t>
      </w:r>
    </w:p>
    <w:p w14:paraId="511EC6C2">
      <w:pPr>
        <w:pStyle w:val="3"/>
        <w:pageBreakBefore w:val="0"/>
        <w:widowControl w:val="0"/>
        <w:kinsoku/>
        <w:wordWrap/>
        <w:overflowPunct/>
        <w:topLinePunct w:val="0"/>
        <w:autoSpaceDE/>
        <w:autoSpaceDN/>
        <w:bidi w:val="0"/>
        <w:adjustRightInd/>
        <w:snapToGrid/>
        <w:spacing w:after="0" w:line="360" w:lineRule="auto"/>
        <w:ind w:firstLine="2160" w:firstLineChars="900"/>
        <w:textAlignment w:val="auto"/>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lang w:val="en-US" w:eastAsia="zh-CN"/>
        </w:rPr>
        <w:t xml:space="preserve">                           </w:t>
      </w:r>
    </w:p>
    <w:p w14:paraId="44BB690A">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lang w:val="en-US" w:eastAsia="zh-CN"/>
        </w:rPr>
        <w:t xml:space="preserve">                           </w:t>
      </w:r>
    </w:p>
    <w:p w14:paraId="79315901">
      <w:pPr>
        <w:pStyle w:val="3"/>
        <w:spacing w:line="360" w:lineRule="auto"/>
        <w:ind w:firstLine="2160" w:firstLineChars="900"/>
        <w:rPr>
          <w:rFonts w:hint="eastAsia" w:ascii="宋体" w:hAnsi="宋体"/>
          <w:sz w:val="24"/>
          <w:szCs w:val="24"/>
          <w:highlight w:val="none"/>
        </w:rPr>
      </w:pPr>
      <w:r>
        <w:rPr>
          <w:rFonts w:hint="eastAsia" w:ascii="宋体" w:hAnsi="宋体"/>
          <w:sz w:val="24"/>
          <w:szCs w:val="24"/>
          <w:highlight w:val="none"/>
        </w:rPr>
        <w:t xml:space="preserve">日期：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年 </w:t>
      </w:r>
      <w:r>
        <w:rPr>
          <w:rFonts w:hint="eastAsia" w:ascii="宋体" w:hAnsi="宋体"/>
          <w:sz w:val="24"/>
          <w:szCs w:val="24"/>
          <w:highlight w:val="none"/>
          <w:lang w:val="en-US" w:eastAsia="zh-CN"/>
        </w:rPr>
        <w:t xml:space="preserve">  </w:t>
      </w:r>
      <w:r>
        <w:rPr>
          <w:rFonts w:hint="eastAsia" w:ascii="宋体" w:hAnsi="宋体"/>
          <w:sz w:val="24"/>
          <w:szCs w:val="24"/>
          <w:highlight w:val="none"/>
        </w:rPr>
        <w:t xml:space="preserve">月 </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9C87B6D">
      <w:pPr>
        <w:pStyle w:val="2"/>
        <w:rPr>
          <w:rFonts w:hint="eastAsia" w:ascii="宋体" w:hAnsi="宋体"/>
          <w:sz w:val="24"/>
          <w:szCs w:val="24"/>
          <w:highlight w:val="none"/>
        </w:rPr>
        <w:sectPr>
          <w:pgSz w:w="11906" w:h="16838"/>
          <w:pgMar w:top="1440" w:right="1800" w:bottom="1440" w:left="1800" w:header="851" w:footer="992" w:gutter="0"/>
          <w:cols w:space="425" w:num="1"/>
          <w:docGrid w:type="lines" w:linePitch="312" w:charSpace="0"/>
        </w:sectPr>
      </w:pPr>
    </w:p>
    <w:p w14:paraId="64BC3E1D">
      <w:pPr>
        <w:rPr>
          <w:rFonts w:hint="eastAsia"/>
          <w:highlight w:val="none"/>
        </w:rPr>
      </w:pPr>
    </w:p>
    <w:p w14:paraId="481357FB">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38105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47D6A898">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陕西汇宁建设项目管理有限公司</w:t>
            </w:r>
          </w:p>
        </w:tc>
      </w:tr>
      <w:tr w14:paraId="35AA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63C822D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 xml:space="preserve">的供应商，本公司承诺：在参加本项目磋商之前不存在被依法禁止经营行为、财产被接管或冻结的情况，如有隐瞒实情，愿承担一切责任及后果。 </w:t>
            </w:r>
          </w:p>
        </w:tc>
      </w:tr>
      <w:tr w14:paraId="5F4B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28384E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74" w:type="dxa"/>
            <w:noWrap w:val="0"/>
            <w:vAlign w:val="center"/>
          </w:tcPr>
          <w:p w14:paraId="275F0E9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76" w:type="dxa"/>
            <w:noWrap w:val="0"/>
            <w:vAlign w:val="center"/>
          </w:tcPr>
          <w:p w14:paraId="7EF9456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3403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4F0E01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74" w:type="dxa"/>
            <w:noWrap w:val="0"/>
            <w:vAlign w:val="center"/>
          </w:tcPr>
          <w:p w14:paraId="608B779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（签字或盖章） </w:t>
            </w:r>
          </w:p>
        </w:tc>
        <w:tc>
          <w:tcPr>
            <w:tcW w:w="2376" w:type="dxa"/>
            <w:noWrap w:val="0"/>
            <w:vAlign w:val="center"/>
          </w:tcPr>
          <w:p w14:paraId="37153CD0">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24D39AFC">
      <w:pPr>
        <w:spacing w:line="360" w:lineRule="atLeast"/>
        <w:ind w:firstLine="482" w:firstLineChars="200"/>
        <w:jc w:val="left"/>
        <w:rPr>
          <w:rFonts w:hint="eastAsia" w:ascii="宋体" w:hAnsi="宋体"/>
          <w:b/>
          <w:sz w:val="24"/>
          <w:szCs w:val="24"/>
          <w:highlight w:val="none"/>
        </w:rPr>
      </w:pPr>
    </w:p>
    <w:p w14:paraId="33A67E74">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1B2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3B37B8CF">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陕西汇宁建设项目管理有限公司</w:t>
            </w:r>
          </w:p>
        </w:tc>
      </w:tr>
      <w:tr w14:paraId="6742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63127220">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  </w:t>
            </w:r>
            <w:r>
              <w:rPr>
                <w:rFonts w:hint="eastAsia" w:ascii="宋体" w:hAnsi="宋体"/>
                <w:sz w:val="24"/>
                <w:szCs w:val="24"/>
                <w:highlight w:val="none"/>
              </w:rPr>
              <w:t>的供应商，本公司郑重申告并承诺：近三年受到有关行政主管部门的行政处理、不良行为记录为</w:t>
            </w:r>
            <w:r>
              <w:rPr>
                <w:rFonts w:hint="eastAsia" w:ascii="宋体" w:hAnsi="宋体"/>
                <w:sz w:val="24"/>
                <w:szCs w:val="24"/>
                <w:highlight w:val="none"/>
                <w:u w:val="single"/>
              </w:rPr>
              <w:t xml:space="preserve">      </w:t>
            </w:r>
            <w:r>
              <w:rPr>
                <w:rFonts w:hint="eastAsia" w:ascii="宋体" w:hAnsi="宋体"/>
                <w:sz w:val="24"/>
                <w:szCs w:val="24"/>
                <w:highlight w:val="none"/>
              </w:rPr>
              <w:t>次（没有填零），如有隐瞒实情，愿承担一切责任及后果。</w:t>
            </w:r>
          </w:p>
        </w:tc>
      </w:tr>
      <w:tr w14:paraId="72E1C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0BC79B3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488" w:type="dxa"/>
            <w:noWrap w:val="0"/>
            <w:vAlign w:val="center"/>
          </w:tcPr>
          <w:p w14:paraId="03EB80D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387" w:type="dxa"/>
            <w:noWrap w:val="0"/>
            <w:vAlign w:val="center"/>
          </w:tcPr>
          <w:p w14:paraId="72D54D0D">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1CE3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BA6783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488" w:type="dxa"/>
            <w:noWrap w:val="0"/>
            <w:vAlign w:val="center"/>
          </w:tcPr>
          <w:p w14:paraId="30156A66">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387" w:type="dxa"/>
            <w:noWrap w:val="0"/>
            <w:vAlign w:val="center"/>
          </w:tcPr>
          <w:p w14:paraId="24BE7088">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686684B3">
      <w:pPr>
        <w:spacing w:line="360" w:lineRule="atLeast"/>
        <w:ind w:firstLine="482" w:firstLineChars="200"/>
        <w:jc w:val="center"/>
        <w:rPr>
          <w:rFonts w:hint="eastAsia" w:ascii="宋体" w:hAnsi="宋体"/>
          <w:b/>
          <w:sz w:val="24"/>
          <w:szCs w:val="24"/>
          <w:highlight w:val="none"/>
        </w:rPr>
      </w:pPr>
    </w:p>
    <w:p w14:paraId="36638037">
      <w:pPr>
        <w:spacing w:line="360" w:lineRule="atLeast"/>
        <w:ind w:firstLine="482" w:firstLineChars="200"/>
        <w:jc w:val="center"/>
        <w:rPr>
          <w:rFonts w:hint="eastAsia" w:ascii="宋体" w:hAnsi="宋体"/>
          <w:b/>
          <w:sz w:val="24"/>
          <w:szCs w:val="24"/>
          <w:highlight w:val="none"/>
        </w:rPr>
      </w:pPr>
    </w:p>
    <w:p w14:paraId="74D623D2">
      <w:pPr>
        <w:keepNext/>
        <w:keepLines/>
        <w:spacing w:before="280" w:after="290" w:line="372" w:lineRule="auto"/>
        <w:jc w:val="center"/>
        <w:rPr>
          <w:rFonts w:hint="eastAsia" w:ascii="宋体" w:hAnsi="宋体"/>
          <w:b/>
          <w:sz w:val="28"/>
          <w:szCs w:val="28"/>
          <w:highlight w:val="none"/>
          <w:lang w:val="zh-CN"/>
        </w:rPr>
      </w:pPr>
      <w:r>
        <w:rPr>
          <w:rFonts w:hint="eastAsia" w:ascii="宋体" w:hAnsi="宋体"/>
          <w:b/>
          <w:sz w:val="28"/>
          <w:szCs w:val="28"/>
          <w:highlight w:val="none"/>
          <w:lang w:val="zh-CN"/>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33F3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3ECEE80D">
            <w:pPr>
              <w:spacing w:line="360" w:lineRule="auto"/>
              <w:jc w:val="left"/>
              <w:rPr>
                <w:rFonts w:hint="eastAsia" w:ascii="宋体" w:hAnsi="宋体" w:eastAsia="宋体"/>
                <w:sz w:val="24"/>
                <w:szCs w:val="24"/>
                <w:highlight w:val="none"/>
                <w:lang w:eastAsia="zh-CN"/>
              </w:rPr>
            </w:pPr>
            <w:r>
              <w:rPr>
                <w:rFonts w:hint="eastAsia" w:ascii="宋体" w:hAnsi="宋体"/>
                <w:sz w:val="24"/>
                <w:szCs w:val="24"/>
                <w:highlight w:val="none"/>
              </w:rPr>
              <w:t>致：</w:t>
            </w:r>
            <w:r>
              <w:rPr>
                <w:rFonts w:hint="eastAsia" w:ascii="宋体" w:hAnsi="宋体"/>
                <w:sz w:val="24"/>
                <w:szCs w:val="24"/>
                <w:highlight w:val="none"/>
                <w:lang w:eastAsia="zh-CN"/>
              </w:rPr>
              <w:t>陕西汇宁建设项目管理有限公司</w:t>
            </w:r>
          </w:p>
        </w:tc>
      </w:tr>
      <w:tr w14:paraId="5217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2B24800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作为参加贵公司组织</w:t>
            </w:r>
            <w:r>
              <w:rPr>
                <w:rFonts w:hint="eastAsia" w:ascii="宋体" w:hAnsi="宋体"/>
                <w:sz w:val="24"/>
                <w:szCs w:val="24"/>
                <w:highlight w:val="none"/>
                <w:u w:val="single"/>
              </w:rPr>
              <w:t xml:space="preserve">               （项目名称）</w:t>
            </w:r>
            <w:bookmarkStart w:id="0" w:name="_GoBack"/>
            <w:bookmarkEnd w:id="0"/>
            <w:r>
              <w:rPr>
                <w:rFonts w:hint="eastAsia" w:ascii="宋体" w:hAnsi="宋体"/>
                <w:sz w:val="24"/>
                <w:szCs w:val="24"/>
                <w:highlight w:val="none"/>
                <w:u w:val="single"/>
              </w:rPr>
              <w:t xml:space="preserve"> </w:t>
            </w:r>
            <w:r>
              <w:rPr>
                <w:rFonts w:hint="eastAsia" w:ascii="宋体" w:hAnsi="宋体"/>
                <w:sz w:val="24"/>
                <w:szCs w:val="24"/>
                <w:highlight w:val="none"/>
              </w:rPr>
              <w:t>的供应商，本公司承诺：参加本次磋商提交的所有资质证明文件及业绩证明文件是真实的、有效的，如有隐瞒实情，愿承担一切责任及后果。</w:t>
            </w:r>
          </w:p>
        </w:tc>
      </w:tr>
      <w:tr w14:paraId="00286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2406DDD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供应商</w:t>
            </w:r>
          </w:p>
        </w:tc>
        <w:tc>
          <w:tcPr>
            <w:tcW w:w="3534" w:type="dxa"/>
            <w:noWrap w:val="0"/>
            <w:vAlign w:val="center"/>
          </w:tcPr>
          <w:p w14:paraId="55C78147">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法定代表人/被授权人</w:t>
            </w:r>
          </w:p>
        </w:tc>
        <w:tc>
          <w:tcPr>
            <w:tcW w:w="2418" w:type="dxa"/>
            <w:noWrap w:val="0"/>
            <w:vAlign w:val="center"/>
          </w:tcPr>
          <w:p w14:paraId="60BF5A68">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日期</w:t>
            </w:r>
          </w:p>
        </w:tc>
      </w:tr>
      <w:tr w14:paraId="076F4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0A2CD2E">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（公章）</w:t>
            </w:r>
          </w:p>
        </w:tc>
        <w:tc>
          <w:tcPr>
            <w:tcW w:w="3534" w:type="dxa"/>
            <w:noWrap w:val="0"/>
            <w:vAlign w:val="center"/>
          </w:tcPr>
          <w:p w14:paraId="23ED857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（签字或盖章）</w:t>
            </w:r>
          </w:p>
        </w:tc>
        <w:tc>
          <w:tcPr>
            <w:tcW w:w="2418" w:type="dxa"/>
            <w:noWrap w:val="0"/>
            <w:vAlign w:val="center"/>
          </w:tcPr>
          <w:p w14:paraId="71BB47AC">
            <w:pPr>
              <w:spacing w:line="360" w:lineRule="auto"/>
              <w:ind w:firstLine="240" w:firstLineChars="100"/>
              <w:jc w:val="left"/>
              <w:rPr>
                <w:rFonts w:hint="eastAsia" w:ascii="宋体" w:hAnsi="宋体"/>
                <w:sz w:val="24"/>
                <w:szCs w:val="24"/>
                <w:highlight w:val="none"/>
              </w:rPr>
            </w:pPr>
            <w:r>
              <w:rPr>
                <w:rFonts w:hint="eastAsia" w:ascii="宋体" w:hAnsi="宋体"/>
                <w:sz w:val="24"/>
                <w:szCs w:val="24"/>
                <w:highlight w:val="none"/>
              </w:rPr>
              <w:t>年 月 日</w:t>
            </w:r>
          </w:p>
        </w:tc>
      </w:tr>
    </w:tbl>
    <w:p w14:paraId="50FEB7B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4MTU0MDU3ZWI5ZmNlYjRkOTAyYmI2NTk4N2U1ZGQifQ=="/>
  </w:docVars>
  <w:rsids>
    <w:rsidRoot w:val="62B35796"/>
    <w:rsid w:val="1BC93070"/>
    <w:rsid w:val="44653CBC"/>
    <w:rsid w:val="44703A8A"/>
    <w:rsid w:val="62B35796"/>
    <w:rsid w:val="6F046D30"/>
    <w:rsid w:val="7F87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854</Words>
  <Characters>854</Characters>
  <Lines>0</Lines>
  <Paragraphs>0</Paragraphs>
  <TotalTime>0</TotalTime>
  <ScaleCrop>false</ScaleCrop>
  <LinksUpToDate>false</LinksUpToDate>
  <CharactersWithSpaces>1061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2024-08-02T03:18:00Z</dcterms:created>
  <dc:creator>叶永健</dc:creator>
  <cp:lastModifiedBy>M…木！</cp:lastModifiedBy>
  <dcterms:modified xsi:type="dcterms:W3CDTF">2026-02-24T02:47:17Z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827C226E09C7413FA0BEEDA930F3D792_11</vt:lpwstr>
  </property>
  <property fmtid="{D5CDD505-2E9C-101B-9397-08002B2CF9AE}" pid="4" name="KSOTemplateDocerSaveRecord">
    <vt:lpwstr>eyJoZGlkIjoiOGI4NjI5OTBmMDM1ODFlMDkzNDFlZTFiMWNhZWU5ZTMiLCJ1c2VySWQiOiIzNTk3MTIyMDAifQ==</vt:lpwstr>
  </property>
</Properties>
</file>