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D7A8F5">
      <w:pPr>
        <w:jc w:val="center"/>
        <w:rPr>
          <w:rFonts w:hint="eastAsia" w:ascii="仿宋" w:hAnsi="仿宋" w:eastAsia="仿宋"/>
          <w:b/>
          <w:sz w:val="48"/>
          <w:szCs w:val="52"/>
          <w:lang w:val="en-US" w:eastAsia="zh-CN"/>
        </w:rPr>
      </w:pPr>
    </w:p>
    <w:p w14:paraId="133C647B">
      <w:pPr>
        <w:jc w:val="center"/>
        <w:rPr>
          <w:rFonts w:hint="eastAsia" w:ascii="仿宋" w:hAnsi="仿宋" w:eastAsia="仿宋"/>
          <w:b/>
          <w:sz w:val="48"/>
          <w:szCs w:val="52"/>
          <w:lang w:val="en-US" w:eastAsia="zh-CN"/>
        </w:rPr>
      </w:pPr>
    </w:p>
    <w:p w14:paraId="50E98B34">
      <w:pPr>
        <w:jc w:val="center"/>
        <w:rPr>
          <w:rFonts w:hint="eastAsia" w:ascii="仿宋" w:hAnsi="仿宋" w:eastAsia="仿宋"/>
          <w:b/>
          <w:sz w:val="48"/>
          <w:szCs w:val="52"/>
          <w:lang w:val="en-US" w:eastAsia="zh-CN"/>
        </w:rPr>
      </w:pPr>
    </w:p>
    <w:p w14:paraId="7834B656">
      <w:pPr>
        <w:jc w:val="center"/>
        <w:rPr>
          <w:rFonts w:ascii="仿宋" w:hAnsi="仿宋" w:eastAsia="仿宋"/>
        </w:rPr>
      </w:pPr>
      <w:r>
        <w:rPr>
          <w:rFonts w:hint="eastAsia" w:ascii="仿宋" w:hAnsi="仿宋" w:eastAsia="仿宋"/>
          <w:b/>
          <w:sz w:val="48"/>
          <w:szCs w:val="52"/>
          <w:lang w:val="en-US" w:eastAsia="zh-CN"/>
        </w:rPr>
        <w:t>项目名称</w:t>
      </w:r>
    </w:p>
    <w:p w14:paraId="0AB6D5F8">
      <w:pPr>
        <w:jc w:val="center"/>
      </w:pPr>
      <w:r>
        <w:rPr>
          <w:rFonts w:hint="eastAsia" w:ascii="仿宋" w:hAnsi="仿宋" w:eastAsia="仿宋"/>
          <w:b/>
          <w:sz w:val="40"/>
          <w:szCs w:val="44"/>
          <w:lang w:val="en-US" w:eastAsia="zh-CN"/>
        </w:rPr>
        <w:t>项目编号</w:t>
      </w:r>
    </w:p>
    <w:p w14:paraId="66C0C0AC">
      <w:pPr>
        <w:pStyle w:val="2"/>
        <w:widowControl w:val="0"/>
        <w:suppressAutoHyphens w:val="0"/>
        <w:rPr>
          <w:lang w:val="en-US" w:eastAsia="zh-CN"/>
        </w:rPr>
      </w:pPr>
    </w:p>
    <w:p w14:paraId="34A9E108">
      <w:pPr>
        <w:rPr>
          <w:rFonts w:ascii="仿宋" w:hAnsi="仿宋" w:eastAsia="仿宋"/>
        </w:rPr>
      </w:pPr>
    </w:p>
    <w:p w14:paraId="525E2131">
      <w:pPr>
        <w:rPr>
          <w:rFonts w:ascii="仿宋" w:hAnsi="仿宋" w:eastAsia="仿宋"/>
        </w:rPr>
      </w:pPr>
    </w:p>
    <w:p w14:paraId="309F0A42">
      <w:pPr>
        <w:pStyle w:val="5"/>
        <w:rPr>
          <w:rFonts w:ascii="仿宋" w:hAnsi="仿宋" w:eastAsia="仿宋"/>
        </w:rPr>
      </w:pPr>
    </w:p>
    <w:p w14:paraId="2B241F9D">
      <w:pPr>
        <w:pStyle w:val="5"/>
        <w:rPr>
          <w:rFonts w:ascii="仿宋" w:hAnsi="仿宋" w:eastAsia="仿宋"/>
        </w:rPr>
      </w:pPr>
    </w:p>
    <w:p w14:paraId="2838E49B">
      <w:pPr>
        <w:rPr>
          <w:rFonts w:ascii="仿宋" w:hAnsi="仿宋" w:eastAsia="仿宋"/>
        </w:rPr>
      </w:pPr>
    </w:p>
    <w:p w14:paraId="5DB554AA">
      <w:pPr>
        <w:topLinePunct/>
        <w:snapToGrid w:val="0"/>
        <w:spacing w:line="360" w:lineRule="atLeast"/>
        <w:ind w:left="1446" w:hanging="1446"/>
        <w:contextualSpacing/>
        <w:jc w:val="center"/>
        <w:rPr>
          <w:rFonts w:hint="eastAsia" w:ascii="仿宋" w:hAnsi="仿宋" w:eastAsia="仿宋"/>
          <w:b/>
          <w:sz w:val="72"/>
          <w:szCs w:val="72"/>
          <w:lang w:eastAsia="zh-CN"/>
        </w:rPr>
      </w:pPr>
      <w:r>
        <w:rPr>
          <w:rFonts w:hint="eastAsia" w:ascii="仿宋" w:hAnsi="仿宋" w:eastAsia="仿宋"/>
          <w:b/>
          <w:sz w:val="72"/>
          <w:szCs w:val="72"/>
          <w:lang w:val="en-US" w:eastAsia="zh-CN"/>
        </w:rPr>
        <w:t>服务方案</w:t>
      </w:r>
    </w:p>
    <w:p w14:paraId="5D1FA364">
      <w:pPr>
        <w:topLinePunct/>
        <w:snapToGrid w:val="0"/>
        <w:jc w:val="center"/>
        <w:rPr>
          <w:rFonts w:ascii="仿宋" w:hAnsi="仿宋" w:eastAsia="仿宋"/>
        </w:rPr>
      </w:pPr>
    </w:p>
    <w:p w14:paraId="7E361986">
      <w:pPr>
        <w:topLinePunct/>
        <w:snapToGrid w:val="0"/>
        <w:jc w:val="center"/>
        <w:rPr>
          <w:rFonts w:ascii="仿宋" w:hAnsi="仿宋" w:eastAsia="仿宋"/>
        </w:rPr>
      </w:pPr>
    </w:p>
    <w:p w14:paraId="19838687">
      <w:pPr>
        <w:topLinePunct/>
        <w:snapToGrid w:val="0"/>
        <w:jc w:val="center"/>
        <w:rPr>
          <w:rFonts w:ascii="仿宋" w:hAnsi="仿宋" w:eastAsia="仿宋"/>
        </w:rPr>
      </w:pPr>
    </w:p>
    <w:p w14:paraId="3FB3AE58">
      <w:pPr>
        <w:topLinePunct/>
        <w:snapToGrid w:val="0"/>
        <w:jc w:val="center"/>
        <w:rPr>
          <w:rFonts w:ascii="仿宋" w:hAnsi="仿宋" w:eastAsia="仿宋"/>
        </w:rPr>
      </w:pPr>
    </w:p>
    <w:p w14:paraId="68B215B8">
      <w:pPr>
        <w:topLinePunct/>
        <w:snapToGrid w:val="0"/>
        <w:jc w:val="center"/>
        <w:rPr>
          <w:rFonts w:ascii="仿宋" w:hAnsi="仿宋" w:eastAsia="仿宋"/>
        </w:rPr>
      </w:pPr>
    </w:p>
    <w:p w14:paraId="6078E46A">
      <w:pPr>
        <w:topLinePunct/>
        <w:snapToGrid w:val="0"/>
        <w:jc w:val="center"/>
        <w:rPr>
          <w:rFonts w:ascii="仿宋" w:hAnsi="仿宋" w:eastAsia="仿宋"/>
        </w:rPr>
      </w:pPr>
    </w:p>
    <w:p w14:paraId="5A5B8F77">
      <w:pPr>
        <w:topLinePunct/>
        <w:snapToGrid w:val="0"/>
        <w:jc w:val="center"/>
        <w:rPr>
          <w:rFonts w:ascii="仿宋" w:hAnsi="仿宋" w:eastAsia="仿宋"/>
        </w:rPr>
      </w:pPr>
    </w:p>
    <w:p w14:paraId="02A2F4F1">
      <w:pPr>
        <w:topLinePunct/>
        <w:snapToGrid w:val="0"/>
        <w:spacing w:line="360" w:lineRule="atLeast"/>
        <w:ind w:left="480" w:hanging="480"/>
        <w:contextualSpacing/>
        <w:jc w:val="center"/>
        <w:rPr>
          <w:rFonts w:ascii="仿宋" w:hAnsi="仿宋" w:eastAsia="仿宋"/>
          <w:sz w:val="24"/>
        </w:rPr>
      </w:pPr>
    </w:p>
    <w:p w14:paraId="6744CAE3">
      <w:pPr>
        <w:topLinePunct/>
        <w:snapToGrid w:val="0"/>
        <w:spacing w:line="360" w:lineRule="atLeast"/>
        <w:ind w:left="480" w:hanging="480"/>
        <w:contextualSpacing/>
        <w:jc w:val="center"/>
        <w:rPr>
          <w:rFonts w:ascii="仿宋" w:hAnsi="仿宋" w:eastAsia="仿宋"/>
          <w:sz w:val="24"/>
        </w:rPr>
      </w:pPr>
    </w:p>
    <w:p w14:paraId="064A9A7A">
      <w:pPr>
        <w:topLinePunct/>
        <w:snapToGrid w:val="0"/>
        <w:spacing w:line="360" w:lineRule="atLeast"/>
        <w:ind w:left="480" w:hanging="480"/>
        <w:contextualSpacing/>
        <w:jc w:val="center"/>
        <w:rPr>
          <w:rFonts w:ascii="仿宋" w:hAnsi="仿宋" w:eastAsia="仿宋"/>
          <w:sz w:val="24"/>
        </w:rPr>
      </w:pPr>
    </w:p>
    <w:p w14:paraId="7F760A86">
      <w:pPr>
        <w:topLinePunct/>
        <w:snapToGrid w:val="0"/>
        <w:spacing w:line="360" w:lineRule="atLeast"/>
        <w:ind w:firstLine="2240" w:firstLineChars="800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供 应 商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（加盖单位公章）</w:t>
      </w:r>
    </w:p>
    <w:p w14:paraId="192C5F3A">
      <w:pPr>
        <w:topLinePunct/>
        <w:snapToGrid w:val="0"/>
        <w:spacing w:line="360" w:lineRule="atLeast"/>
        <w:ind w:firstLine="2240" w:firstLineChars="800"/>
        <w:rPr>
          <w:rFonts w:ascii="仿宋" w:hAnsi="仿宋" w:eastAsia="仿宋"/>
          <w:sz w:val="28"/>
          <w:szCs w:val="28"/>
        </w:rPr>
      </w:pPr>
    </w:p>
    <w:p w14:paraId="6A706C3E">
      <w:pPr>
        <w:topLinePunct/>
        <w:snapToGrid w:val="0"/>
        <w:spacing w:line="360" w:lineRule="atLeast"/>
        <w:ind w:firstLine="2240" w:firstLineChars="800"/>
        <w:rPr>
          <w:rFonts w:hint="eastAsia" w:ascii="仿宋" w:hAnsi="仿宋" w:eastAsia="仿宋"/>
          <w:sz w:val="28"/>
          <w:szCs w:val="28"/>
          <w:u w:val="singl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z w:val="28"/>
          <w:szCs w:val="28"/>
        </w:rPr>
        <w:t xml:space="preserve">日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/>
          <w:sz w:val="28"/>
          <w:szCs w:val="28"/>
        </w:rPr>
        <w:t>期：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  </w:t>
      </w:r>
    </w:p>
    <w:p w14:paraId="2DAD7C82">
      <w:pPr>
        <w:topLinePunct/>
        <w:snapToGrid w:val="0"/>
        <w:spacing w:line="360" w:lineRule="atLeast"/>
        <w:jc w:val="center"/>
        <w:rPr>
          <w:rFonts w:hint="eastAsia" w:ascii="仿宋" w:hAnsi="仿宋" w:eastAsia="仿宋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u w:val="none"/>
          <w:lang w:val="en-US" w:eastAsia="zh-CN"/>
        </w:rPr>
        <w:t>目录</w:t>
      </w:r>
    </w:p>
    <w:p w14:paraId="691D55C6">
      <w:pPr>
        <w:topLinePunct/>
        <w:snapToGrid w:val="0"/>
        <w:spacing w:line="360" w:lineRule="atLeast"/>
        <w:jc w:val="center"/>
        <w:rPr>
          <w:rFonts w:hint="eastAsia" w:ascii="仿宋" w:hAnsi="仿宋" w:eastAsia="仿宋"/>
          <w:b/>
          <w:bCs/>
          <w:sz w:val="32"/>
          <w:szCs w:val="32"/>
          <w:u w:val="none"/>
          <w:lang w:val="en-US" w:eastAsia="zh-CN"/>
        </w:rPr>
      </w:pPr>
    </w:p>
    <w:p w14:paraId="3C570186">
      <w:pPr>
        <w:topLinePunct/>
        <w:snapToGrid w:val="0"/>
        <w:spacing w:line="360" w:lineRule="atLeast"/>
        <w:jc w:val="center"/>
        <w:rPr>
          <w:rFonts w:hint="eastAsia" w:ascii="仿宋" w:hAnsi="仿宋" w:eastAsia="仿宋"/>
          <w:b/>
          <w:bCs/>
          <w:sz w:val="32"/>
          <w:szCs w:val="32"/>
          <w:u w:val="none"/>
          <w:lang w:val="en-US" w:eastAsia="zh-CN"/>
        </w:rPr>
      </w:pPr>
    </w:p>
    <w:p w14:paraId="578AF44D">
      <w:pPr>
        <w:topLinePunct/>
        <w:snapToGrid w:val="0"/>
        <w:spacing w:line="360" w:lineRule="atLeast"/>
        <w:jc w:val="center"/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</w:pPr>
    </w:p>
    <w:p w14:paraId="053656FC">
      <w:pPr>
        <w:numPr>
          <w:ilvl w:val="0"/>
          <w:numId w:val="0"/>
        </w:numPr>
        <w:topLinePunct/>
        <w:snapToGrid w:val="0"/>
        <w:spacing w:line="360" w:lineRule="atLeast"/>
        <w:jc w:val="left"/>
        <w:rPr>
          <w:rFonts w:hint="eastAsia" w:ascii="仿宋" w:hAnsi="仿宋" w:eastAsia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theme="minorBidi"/>
          <w:kern w:val="2"/>
          <w:sz w:val="28"/>
          <w:szCs w:val="28"/>
          <w:lang w:val="en-US" w:eastAsia="zh-CN" w:bidi="ar-SA"/>
        </w:rPr>
        <w:t>1.</w:t>
      </w:r>
      <w:r>
        <w:rPr>
          <w:rFonts w:hint="eastAsia" w:ascii="仿宋" w:hAnsi="仿宋" w:eastAsia="仿宋"/>
          <w:sz w:val="28"/>
          <w:szCs w:val="28"/>
          <w:u w:val="none"/>
          <w:lang w:val="en-US" w:eastAsia="zh-CN"/>
        </w:rPr>
        <w:t>技术方案......................................页码</w:t>
      </w:r>
    </w:p>
    <w:p w14:paraId="34A662BD">
      <w:pPr>
        <w:widowControl w:val="0"/>
        <w:numPr>
          <w:ilvl w:val="0"/>
          <w:numId w:val="0"/>
        </w:numPr>
        <w:topLinePunct/>
        <w:snapToGrid w:val="0"/>
        <w:spacing w:line="360" w:lineRule="atLeast"/>
        <w:jc w:val="left"/>
        <w:rPr>
          <w:rFonts w:hint="eastAsia" w:ascii="仿宋" w:hAnsi="仿宋" w:eastAsia="仿宋"/>
          <w:sz w:val="28"/>
          <w:szCs w:val="28"/>
          <w:u w:val="none"/>
          <w:lang w:val="en-US" w:eastAsia="zh-CN"/>
        </w:rPr>
      </w:pPr>
    </w:p>
    <w:p w14:paraId="6966805F">
      <w:pPr>
        <w:numPr>
          <w:ilvl w:val="0"/>
          <w:numId w:val="0"/>
        </w:numPr>
        <w:topLinePunct/>
        <w:snapToGrid w:val="0"/>
        <w:spacing w:line="360" w:lineRule="atLeast"/>
        <w:jc w:val="left"/>
        <w:rPr>
          <w:rFonts w:hint="eastAsia" w:ascii="仿宋" w:hAnsi="仿宋" w:eastAsia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theme="minorBidi"/>
          <w:kern w:val="2"/>
          <w:sz w:val="28"/>
          <w:szCs w:val="28"/>
          <w:lang w:val="en-US" w:eastAsia="zh-CN" w:bidi="ar-SA"/>
        </w:rPr>
        <w:t>2.</w:t>
      </w:r>
      <w:r>
        <w:rPr>
          <w:rFonts w:hint="eastAsia" w:ascii="仿宋" w:hAnsi="仿宋" w:eastAsia="仿宋"/>
          <w:sz w:val="28"/>
          <w:szCs w:val="28"/>
          <w:u w:val="none"/>
          <w:lang w:val="en-US" w:eastAsia="zh-CN"/>
        </w:rPr>
        <w:t>应急保障措施..................................页码</w:t>
      </w:r>
    </w:p>
    <w:p w14:paraId="155186E2">
      <w:pPr>
        <w:widowControl w:val="0"/>
        <w:numPr>
          <w:ilvl w:val="0"/>
          <w:numId w:val="0"/>
        </w:numPr>
        <w:topLinePunct/>
        <w:snapToGrid w:val="0"/>
        <w:spacing w:line="360" w:lineRule="atLeast"/>
        <w:jc w:val="left"/>
        <w:rPr>
          <w:rFonts w:hint="default" w:ascii="仿宋" w:hAnsi="仿宋" w:eastAsia="仿宋"/>
          <w:sz w:val="28"/>
          <w:szCs w:val="28"/>
          <w:u w:val="none"/>
          <w:lang w:val="en-US" w:eastAsia="zh-CN"/>
        </w:rPr>
      </w:pPr>
    </w:p>
    <w:p w14:paraId="36A8E553">
      <w:pPr>
        <w:numPr>
          <w:ilvl w:val="0"/>
          <w:numId w:val="0"/>
        </w:numPr>
        <w:topLinePunct/>
        <w:snapToGrid w:val="0"/>
        <w:spacing w:line="360" w:lineRule="atLeast"/>
        <w:jc w:val="left"/>
        <w:rPr>
          <w:rFonts w:hint="eastAsia" w:ascii="仿宋" w:hAnsi="仿宋" w:eastAsia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u w:val="none"/>
          <w:lang w:val="en-US" w:eastAsia="zh-CN"/>
        </w:rPr>
        <w:t>3.人员配备......................................页码</w:t>
      </w:r>
    </w:p>
    <w:p w14:paraId="4FBA7F51">
      <w:pPr>
        <w:widowControl w:val="0"/>
        <w:numPr>
          <w:ilvl w:val="0"/>
          <w:numId w:val="0"/>
        </w:numPr>
        <w:topLinePunct/>
        <w:snapToGrid w:val="0"/>
        <w:spacing w:line="360" w:lineRule="atLeast"/>
        <w:jc w:val="left"/>
        <w:rPr>
          <w:rFonts w:hint="default" w:ascii="仿宋" w:hAnsi="仿宋" w:eastAsia="仿宋"/>
          <w:sz w:val="28"/>
          <w:szCs w:val="28"/>
          <w:u w:val="none"/>
          <w:lang w:val="en-US" w:eastAsia="zh-CN"/>
        </w:rPr>
      </w:pPr>
    </w:p>
    <w:p w14:paraId="0699D412">
      <w:pPr>
        <w:numPr>
          <w:ilvl w:val="0"/>
          <w:numId w:val="0"/>
        </w:numPr>
        <w:topLinePunct/>
        <w:snapToGrid w:val="0"/>
        <w:spacing w:line="360" w:lineRule="atLeast"/>
        <w:jc w:val="left"/>
        <w:rPr>
          <w:rFonts w:hint="eastAsia" w:ascii="仿宋" w:hAnsi="仿宋" w:eastAsia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theme="minorBidi"/>
          <w:kern w:val="2"/>
          <w:sz w:val="28"/>
          <w:szCs w:val="28"/>
          <w:lang w:val="en-US" w:eastAsia="zh-CN" w:bidi="ar-SA"/>
        </w:rPr>
        <w:t>4.</w:t>
      </w:r>
      <w:r>
        <w:rPr>
          <w:rFonts w:hint="eastAsia" w:ascii="仿宋" w:hAnsi="仿宋" w:eastAsia="仿宋"/>
          <w:sz w:val="28"/>
          <w:szCs w:val="28"/>
          <w:u w:val="none"/>
          <w:lang w:val="en-US" w:eastAsia="zh-CN"/>
        </w:rPr>
        <w:t>重难点分析及解决..............................页码</w:t>
      </w:r>
    </w:p>
    <w:p w14:paraId="3EFEDD8B">
      <w:pPr>
        <w:numPr>
          <w:ilvl w:val="0"/>
          <w:numId w:val="0"/>
        </w:numPr>
        <w:topLinePunct/>
        <w:snapToGrid w:val="0"/>
        <w:spacing w:line="360" w:lineRule="atLeast"/>
        <w:jc w:val="left"/>
        <w:rPr>
          <w:rFonts w:hint="eastAsia" w:ascii="仿宋" w:hAnsi="仿宋" w:eastAsia="仿宋"/>
          <w:sz w:val="28"/>
          <w:szCs w:val="28"/>
          <w:u w:val="none"/>
          <w:lang w:val="en-US" w:eastAsia="zh-CN"/>
        </w:rPr>
      </w:pPr>
    </w:p>
    <w:p w14:paraId="6FA03875">
      <w:pPr>
        <w:numPr>
          <w:ilvl w:val="0"/>
          <w:numId w:val="0"/>
        </w:numPr>
        <w:topLinePunct/>
        <w:snapToGrid w:val="0"/>
        <w:spacing w:line="360" w:lineRule="atLeast"/>
        <w:jc w:val="left"/>
        <w:rPr>
          <w:rFonts w:hint="eastAsia" w:ascii="仿宋" w:hAnsi="仿宋" w:eastAsia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u w:val="none"/>
          <w:lang w:val="en-US" w:eastAsia="zh-CN"/>
        </w:rPr>
        <w:t>5.售后服务方案..................................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  <w:u w:val="none"/>
          <w:lang w:val="en-US" w:eastAsia="zh-CN"/>
        </w:rPr>
        <w:t>页码</w:t>
      </w:r>
    </w:p>
    <w:p w14:paraId="788D6BC4">
      <w:pPr>
        <w:widowControl w:val="0"/>
        <w:numPr>
          <w:ilvl w:val="0"/>
          <w:numId w:val="0"/>
        </w:numPr>
        <w:topLinePunct/>
        <w:snapToGrid w:val="0"/>
        <w:spacing w:line="360" w:lineRule="atLeast"/>
        <w:jc w:val="left"/>
        <w:rPr>
          <w:rFonts w:hint="default" w:ascii="仿宋" w:hAnsi="仿宋" w:eastAsia="仿宋"/>
          <w:sz w:val="28"/>
          <w:szCs w:val="28"/>
          <w:u w:val="none"/>
          <w:lang w:val="en-US" w:eastAsia="zh-CN"/>
        </w:rPr>
      </w:pPr>
    </w:p>
    <w:p w14:paraId="0C823AE6">
      <w:pPr>
        <w:numPr>
          <w:ilvl w:val="0"/>
          <w:numId w:val="0"/>
        </w:numPr>
        <w:topLinePunct/>
        <w:snapToGrid w:val="0"/>
        <w:spacing w:line="360" w:lineRule="atLeast"/>
        <w:jc w:val="left"/>
        <w:rPr>
          <w:rFonts w:hint="eastAsia" w:ascii="仿宋" w:hAnsi="仿宋" w:eastAsia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theme="minorBidi"/>
          <w:kern w:val="2"/>
          <w:sz w:val="28"/>
          <w:szCs w:val="28"/>
          <w:lang w:val="en-US" w:eastAsia="zh-CN" w:bidi="ar-SA"/>
        </w:rPr>
        <w:t>6.</w:t>
      </w:r>
      <w:r>
        <w:rPr>
          <w:rFonts w:hint="eastAsia" w:ascii="仿宋" w:hAnsi="仿宋" w:eastAsia="仿宋"/>
          <w:sz w:val="28"/>
          <w:szCs w:val="28"/>
          <w:u w:val="none"/>
          <w:lang w:val="en-US" w:eastAsia="zh-CN"/>
        </w:rPr>
        <w:t>培训方案......................................页码</w:t>
      </w:r>
    </w:p>
    <w:p w14:paraId="7F028BA2">
      <w:pPr>
        <w:numPr>
          <w:ilvl w:val="0"/>
          <w:numId w:val="0"/>
        </w:numPr>
        <w:topLinePunct/>
        <w:snapToGrid w:val="0"/>
        <w:spacing w:line="360" w:lineRule="atLeast"/>
        <w:jc w:val="left"/>
        <w:rPr>
          <w:rFonts w:hint="eastAsia" w:ascii="仿宋" w:hAnsi="仿宋" w:eastAsia="仿宋"/>
          <w:sz w:val="28"/>
          <w:szCs w:val="28"/>
          <w:u w:val="none"/>
          <w:lang w:val="en-US" w:eastAsia="zh-CN"/>
        </w:rPr>
      </w:pPr>
    </w:p>
    <w:p w14:paraId="0A317807">
      <w:pPr>
        <w:numPr>
          <w:ilvl w:val="0"/>
          <w:numId w:val="0"/>
        </w:numPr>
        <w:topLinePunct/>
        <w:snapToGrid w:val="0"/>
        <w:spacing w:line="360" w:lineRule="atLeast"/>
        <w:jc w:val="left"/>
        <w:rPr>
          <w:rFonts w:hint="eastAsia" w:ascii="仿宋" w:hAnsi="仿宋" w:eastAsia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u w:val="none"/>
          <w:lang w:val="en-US" w:eastAsia="zh-CN"/>
        </w:rPr>
        <w:t>7.其他..........................................页码</w:t>
      </w:r>
    </w:p>
    <w:p w14:paraId="11B89746">
      <w:pPr>
        <w:numPr>
          <w:numId w:val="0"/>
        </w:numPr>
        <w:topLinePunct/>
        <w:snapToGrid w:val="0"/>
        <w:spacing w:line="360" w:lineRule="atLeast"/>
        <w:jc w:val="left"/>
        <w:rPr>
          <w:rFonts w:hint="eastAsia" w:ascii="仿宋" w:hAnsi="仿宋" w:eastAsia="仿宋"/>
          <w:sz w:val="28"/>
          <w:szCs w:val="28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E07116"/>
    <w:rsid w:val="289B3D96"/>
    <w:rsid w:val="65FF739C"/>
    <w:rsid w:val="795E25E7"/>
    <w:rsid w:val="7E00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customStyle="1" w:styleId="5">
    <w:name w:val="正文缩进1"/>
    <w:basedOn w:val="1"/>
    <w:autoRedefine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</Words>
  <Characters>277</Characters>
  <Lines>0</Lines>
  <Paragraphs>0</Paragraphs>
  <TotalTime>1</TotalTime>
  <ScaleCrop>false</ScaleCrop>
  <LinksUpToDate>false</LinksUpToDate>
  <CharactersWithSpaces>301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2026-02-09T04:00:00Z</dcterms:created>
  <dc:creator>Administrator</dc:creator>
  <cp:lastModifiedBy>May</cp:lastModifiedBy>
  <dcterms:modified xsi:type="dcterms:W3CDTF">2026-02-09T08:54:39Z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eyJoZGlkIjoiMWEyYjAxOGMwOTA4NzEwN2MzZmM2NDU2OGJmNTVjOTQiLCJ1c2VySWQiOiIyOTQwMzk5NTIifQ==</vt:lpwstr>
  </property>
  <property fmtid="{D5CDD505-2E9C-101B-9397-08002B2CF9AE}" pid="4" name="ICV">
    <vt:lpwstr>09CCF8C6EFB24499922258E42A4CD344_12</vt:lpwstr>
  </property>
</Properties>
</file>