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版本号：SCZD2026-ZB-0620-00120260320002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医疗设备更新采购项目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SCZD2026-ZB-0620-001</w:t>
      </w:r>
      <w:r>
        <w:br/>
      </w:r>
      <w:r>
        <w:br/>
      </w:r>
      <w:r>
        <w:br/>
      </w:r>
    </w:p>
    <w:p>
      <w:pPr>
        <w:pStyle w:val="null3"/>
        <w:jc w:val="center"/>
        <w:outlineLvl w:val="2"/>
      </w:pPr>
      <w:r>
        <w:rPr>
          <w:rFonts w:ascii="仿宋_GB2312" w:hAnsi="仿宋_GB2312" w:cs="仿宋_GB2312" w:eastAsia="仿宋_GB2312"/>
          <w:sz w:val="28"/>
          <w:b/>
        </w:rPr>
        <w:t>宁强县天津医院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宁强县天津医院</w:t>
      </w:r>
      <w:r>
        <w:rPr>
          <w:rFonts w:ascii="仿宋_GB2312" w:hAnsi="仿宋_GB2312" w:cs="仿宋_GB2312" w:eastAsia="仿宋_GB2312"/>
        </w:rPr>
        <w:t>委托，拟对</w:t>
      </w:r>
      <w:r>
        <w:rPr>
          <w:rFonts w:ascii="仿宋_GB2312" w:hAnsi="仿宋_GB2312" w:cs="仿宋_GB2312" w:eastAsia="仿宋_GB2312"/>
        </w:rPr>
        <w:t>医疗设备更新采购项目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SCZD2026-ZB-0620-001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医疗设备更新采购项目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超声诊断仪1台，便携式超声诊断仪1台。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1、特定资格要求：1、投标人合法注册的法人或其他组织的营业执照等证明文件。 2、投标人在递交投标文件截止时间前被“信用中国”网站（www.creditchina.gov.cn）和中国政府采购网（www.ccgp.gov.cn）上被列入失信被执行人、重大税收违法失信主体、政府采购严重违法失信行为记录名单的，不得参加投标。 3、投标人参加本项目的合法授权人授权委托书； 投标人应授权合法的人员参加投标全过程，其中法定代表人直接参加投标的，须出具法定代表人身份证，并与营业执照上信息一致。法定代表人授权代表参加投标的，须出具法定代表人授权书及授权代表身份证、授权代表本单位证明（提供授权代表在本单位养老保险缴纳证明）。 4、投标产品属于第二类医疗器械管理的投标人需提供第二类医疗器械经营备案凭证（投标产品须在其经营范围内），投标产品属于第三类医疗器械管理的投标人需提供医疗器械经营许可证（投标产品须在其经营范围内），若投标人为制造厂家须同时提供具有医疗器械生产许可证（投标产品须在其生产范围内）。 5、投标产品属于医疗器械管理范围的须提供医疗器械注册证。 6、提供盖章的《汉中市政府采购供应商资格承诺函》。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宁强县天津医院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陕西省宁强县汉源镇羌州路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宁强县天津医院经办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0916-4221587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周乐、雷鹏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15009283469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银行账号：102862460000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代理服务费收费标准：参照原国家计委计价格〔2002〕1980号文和国家发改委发改办价格〔2003〕857号文的计算方法收取。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宁强县天津医院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宁强县天津医院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宁强县天津医院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详见招标文件、投标文件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联系人：马超</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超声诊断仪1台，便携式超声诊断仪1台。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3,800,000.00</w:t>
      </w:r>
    </w:p>
    <w:p>
      <w:pPr>
        <w:pStyle w:val="null3"/>
      </w:pPr>
      <w:r>
        <w:rPr>
          <w:rFonts w:ascii="仿宋_GB2312" w:hAnsi="仿宋_GB2312" w:cs="仿宋_GB2312" w:eastAsia="仿宋_GB2312"/>
        </w:rPr>
        <w:t>采购包最高限价（元）: 2,900,000.00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超声诊断仪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2,900,000.00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便携式超声诊断仪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标的名称：超声诊断仪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一、设备名称：全数字化超高端彩色多普勒超声诊断仪</w:t>
            </w:r>
            <w:r>
              <w:rPr>
                <w:rFonts w:ascii="仿宋_GB2312" w:hAnsi="仿宋_GB2312" w:cs="仿宋_GB2312" w:eastAsia="仿宋_GB2312"/>
                <w:b/>
              </w:rPr>
              <w:t>（核心产品）</w:t>
            </w:r>
          </w:p>
          <w:p>
            <w:pPr>
              <w:pStyle w:val="null3"/>
            </w:pPr>
            <w:r>
              <w:rPr>
                <w:rFonts w:ascii="仿宋_GB2312" w:hAnsi="仿宋_GB2312" w:cs="仿宋_GB2312" w:eastAsia="仿宋_GB2312"/>
              </w:rPr>
              <w:t>二、数    量：一套</w:t>
            </w:r>
          </w:p>
          <w:p>
            <w:pPr>
              <w:pStyle w:val="null3"/>
            </w:pPr>
            <w:r>
              <w:rPr>
                <w:rFonts w:ascii="仿宋_GB2312" w:hAnsi="仿宋_GB2312" w:cs="仿宋_GB2312" w:eastAsia="仿宋_GB2312"/>
              </w:rPr>
              <w:t>三、交 货 期：合同签订之日起30天</w:t>
            </w:r>
          </w:p>
          <w:p>
            <w:pPr>
              <w:pStyle w:val="null3"/>
            </w:pPr>
            <w:r>
              <w:rPr>
                <w:rFonts w:ascii="仿宋_GB2312" w:hAnsi="仿宋_GB2312" w:cs="仿宋_GB2312" w:eastAsia="仿宋_GB2312"/>
              </w:rPr>
              <w:t xml:space="preserve">四、用    途：主要用于腹部、妇产、胎儿心脏、成人心脏、经食道心脏、泌尿、新生儿、小儿（颅脑、髋关节）、血管（外周、颅脑、腹部）、小器官、骨骼肌肉、神经、术中，造影、介入等方面的临床诊断和科研教学工作，具有世界先进水平，具备持续升级能力，能满足开展新的临床应用需求。    </w:t>
            </w:r>
          </w:p>
          <w:p>
            <w:pPr>
              <w:pStyle w:val="null3"/>
            </w:pPr>
            <w:r>
              <w:rPr>
                <w:rFonts w:ascii="仿宋_GB2312" w:hAnsi="仿宋_GB2312" w:cs="仿宋_GB2312" w:eastAsia="仿宋_GB2312"/>
              </w:rPr>
              <w:t>五、主要技术规格及系统概述：</w:t>
            </w:r>
          </w:p>
          <w:p>
            <w:pPr>
              <w:pStyle w:val="null3"/>
            </w:pPr>
            <w:r>
              <w:rPr>
                <w:rFonts w:ascii="仿宋_GB2312" w:hAnsi="仿宋_GB2312" w:cs="仿宋_GB2312" w:eastAsia="仿宋_GB2312"/>
              </w:rPr>
              <w:t>5.1 主机成像系统：</w:t>
            </w:r>
          </w:p>
          <w:p>
            <w:pPr>
              <w:pStyle w:val="null3"/>
            </w:pPr>
            <w:r>
              <w:rPr>
                <w:rFonts w:ascii="仿宋_GB2312" w:hAnsi="仿宋_GB2312" w:cs="仿宋_GB2312" w:eastAsia="仿宋_GB2312"/>
              </w:rPr>
              <w:t>5.1.1 专用医用硬屏高分辨率液晶显示器≥21寸，无闪烁，不间断逐行扫描，可上下左右任意旋转，可前后折叠。</w:t>
            </w:r>
          </w:p>
          <w:p>
            <w:pPr>
              <w:pStyle w:val="null3"/>
            </w:pPr>
            <w:r>
              <w:rPr>
                <w:rFonts w:ascii="仿宋_GB2312" w:hAnsi="仿宋_GB2312" w:cs="仿宋_GB2312" w:eastAsia="仿宋_GB2312"/>
              </w:rPr>
              <w:t>5.1.2 操作面板具备液晶触摸屏≥12英寸,可通过手指滑动触摸屏进行翻页，直接点击触摸屏即可选择需要调节的参数，操作面板可上下左右进行高度调整及旋转</w:t>
            </w:r>
          </w:p>
          <w:p>
            <w:pPr>
              <w:pStyle w:val="null3"/>
            </w:pPr>
            <w:r>
              <w:rPr>
                <w:rFonts w:ascii="仿宋_GB2312" w:hAnsi="仿宋_GB2312" w:cs="仿宋_GB2312" w:eastAsia="仿宋_GB2312"/>
              </w:rPr>
              <w:t>5.1.3 自适应增益补偿技术</w:t>
            </w:r>
          </w:p>
          <w:p>
            <w:pPr>
              <w:pStyle w:val="null3"/>
            </w:pPr>
            <w:r>
              <w:rPr>
                <w:rFonts w:ascii="仿宋_GB2312" w:hAnsi="仿宋_GB2312" w:cs="仿宋_GB2312" w:eastAsia="仿宋_GB2312"/>
              </w:rPr>
              <w:t>5.1.4 数字化二维灰阶成像及M型显像单元；</w:t>
            </w:r>
          </w:p>
          <w:p>
            <w:pPr>
              <w:pStyle w:val="null3"/>
            </w:pPr>
            <w:r>
              <w:rPr>
                <w:rFonts w:ascii="仿宋_GB2312" w:hAnsi="仿宋_GB2312" w:cs="仿宋_GB2312" w:eastAsia="仿宋_GB2312"/>
              </w:rPr>
              <w:t>5.1.5 解剖M型技术</w:t>
            </w:r>
          </w:p>
          <w:p>
            <w:pPr>
              <w:pStyle w:val="null3"/>
            </w:pPr>
            <w:r>
              <w:rPr>
                <w:rFonts w:ascii="仿宋_GB2312" w:hAnsi="仿宋_GB2312" w:cs="仿宋_GB2312" w:eastAsia="仿宋_GB2312"/>
              </w:rPr>
              <w:t>5.1.6 脉冲反向谐波成像单元；</w:t>
            </w:r>
          </w:p>
          <w:p>
            <w:pPr>
              <w:pStyle w:val="null3"/>
            </w:pPr>
            <w:r>
              <w:rPr>
                <w:rFonts w:ascii="仿宋_GB2312" w:hAnsi="仿宋_GB2312" w:cs="仿宋_GB2312" w:eastAsia="仿宋_GB2312"/>
              </w:rPr>
              <w:t>5.1.7 彩色多普勒成像技术；</w:t>
            </w:r>
          </w:p>
          <w:p>
            <w:pPr>
              <w:pStyle w:val="null3"/>
            </w:pPr>
            <w:r>
              <w:rPr>
                <w:rFonts w:ascii="仿宋_GB2312" w:hAnsi="仿宋_GB2312" w:cs="仿宋_GB2312" w:eastAsia="仿宋_GB2312"/>
              </w:rPr>
              <w:t>5.1.8 彩色多普勒能量图技术；</w:t>
            </w:r>
          </w:p>
          <w:p>
            <w:pPr>
              <w:pStyle w:val="null3"/>
            </w:pPr>
            <w:r>
              <w:rPr>
                <w:rFonts w:ascii="仿宋_GB2312" w:hAnsi="仿宋_GB2312" w:cs="仿宋_GB2312" w:eastAsia="仿宋_GB2312"/>
              </w:rPr>
              <w:t>5.1.9 方向性能量图技术</w:t>
            </w:r>
          </w:p>
          <w:p>
            <w:pPr>
              <w:pStyle w:val="null3"/>
            </w:pPr>
            <w:r>
              <w:rPr>
                <w:rFonts w:ascii="仿宋_GB2312" w:hAnsi="仿宋_GB2312" w:cs="仿宋_GB2312" w:eastAsia="仿宋_GB2312"/>
              </w:rPr>
              <w:t>5.1.10 数字化频谱多普勒显示和分析单元 (包括 PW 、CW和 HPRF)；</w:t>
            </w:r>
          </w:p>
          <w:p>
            <w:pPr>
              <w:pStyle w:val="null3"/>
            </w:pPr>
            <w:r>
              <w:rPr>
                <w:rFonts w:ascii="仿宋_GB2312" w:hAnsi="仿宋_GB2312" w:cs="仿宋_GB2312" w:eastAsia="仿宋_GB2312"/>
              </w:rPr>
              <w:t>5.1.11 动态范围 ≥320dB</w:t>
            </w:r>
          </w:p>
          <w:p>
            <w:pPr>
              <w:pStyle w:val="null3"/>
            </w:pPr>
            <w:r>
              <w:rPr>
                <w:rFonts w:ascii="仿宋_GB2312" w:hAnsi="仿宋_GB2312" w:cs="仿宋_GB2312" w:eastAsia="仿宋_GB2312"/>
              </w:rPr>
              <w:t>5.1.12 数字化通道 ≥4,600,000</w:t>
            </w:r>
          </w:p>
          <w:p>
            <w:pPr>
              <w:pStyle w:val="null3"/>
            </w:pPr>
            <w:r>
              <w:rPr>
                <w:rFonts w:ascii="仿宋_GB2312" w:hAnsi="仿宋_GB2312" w:cs="仿宋_GB2312" w:eastAsia="仿宋_GB2312"/>
              </w:rPr>
              <w:t>5.1.13 智能全程聚焦技术：即全程发射及全程接收聚焦技术，使得图像近、中、远场保持均匀一致 ；</w:t>
            </w:r>
          </w:p>
          <w:p>
            <w:pPr>
              <w:pStyle w:val="null3"/>
            </w:pPr>
            <w:r>
              <w:rPr>
                <w:rFonts w:ascii="仿宋_GB2312" w:hAnsi="仿宋_GB2312" w:cs="仿宋_GB2312" w:eastAsia="仿宋_GB2312"/>
              </w:rPr>
              <w:t>5.1.14 智能化一键图像优化技术；可自适应调整图像的增益等参数获取最佳图像</w:t>
            </w:r>
          </w:p>
          <w:p>
            <w:pPr>
              <w:pStyle w:val="null3"/>
            </w:pPr>
            <w:r>
              <w:rPr>
                <w:rFonts w:ascii="仿宋_GB2312" w:hAnsi="仿宋_GB2312" w:cs="仿宋_GB2312" w:eastAsia="仿宋_GB2312"/>
              </w:rPr>
              <w:t>5.1.15 空间复合成像技术，同时作用于发射和接收（作曲别针试验），支持所有凸阵、微凸阵和线阵成像探头</w:t>
            </w:r>
          </w:p>
          <w:p>
            <w:pPr>
              <w:pStyle w:val="null3"/>
            </w:pPr>
            <w:r>
              <w:rPr>
                <w:rFonts w:ascii="仿宋_GB2312" w:hAnsi="仿宋_GB2312" w:cs="仿宋_GB2312" w:eastAsia="仿宋_GB2312"/>
              </w:rPr>
              <w:t>5.1.16 斑点噪声抑制技术，改善边界显示，提高分辨率，减少伪像，支持所有成像探头，可分级调节≥5级。</w:t>
            </w:r>
          </w:p>
          <w:p>
            <w:pPr>
              <w:pStyle w:val="null3"/>
            </w:pPr>
            <w:r>
              <w:rPr>
                <w:rFonts w:ascii="仿宋_GB2312" w:hAnsi="仿宋_GB2312" w:cs="仿宋_GB2312" w:eastAsia="仿宋_GB2312"/>
              </w:rPr>
              <w:t>5.1.17 图像自定义排序技术：可对已经存储的图像，根据客户需求手动进行图像排序。实现对图像分类管理。</w:t>
            </w:r>
          </w:p>
          <w:p>
            <w:pPr>
              <w:pStyle w:val="null3"/>
            </w:pPr>
            <w:r>
              <w:rPr>
                <w:rFonts w:ascii="仿宋_GB2312" w:hAnsi="仿宋_GB2312" w:cs="仿宋_GB2312" w:eastAsia="仿宋_GB2312"/>
              </w:rPr>
              <w:t>5.1.18 内置 DICOM 3.0 标准输出接口；</w:t>
            </w:r>
          </w:p>
          <w:p>
            <w:pPr>
              <w:pStyle w:val="null3"/>
            </w:pPr>
            <w:r>
              <w:rPr>
                <w:rFonts w:ascii="仿宋_GB2312" w:hAnsi="仿宋_GB2312" w:cs="仿宋_GB2312" w:eastAsia="仿宋_GB2312"/>
              </w:rPr>
              <w:t>5.1.19 内有一体化超声工作站；</w:t>
            </w:r>
          </w:p>
          <w:p>
            <w:pPr>
              <w:pStyle w:val="null3"/>
            </w:pPr>
            <w:r>
              <w:rPr>
                <w:rFonts w:ascii="仿宋_GB2312" w:hAnsi="仿宋_GB2312" w:cs="仿宋_GB2312" w:eastAsia="仿宋_GB2312"/>
              </w:rPr>
              <w:t>5.1.20  支持介入穿刺针增强技术及穿刺引导技术条件</w:t>
            </w:r>
          </w:p>
          <w:p>
            <w:pPr>
              <w:pStyle w:val="null3"/>
            </w:pPr>
            <w:r>
              <w:rPr>
                <w:rFonts w:ascii="仿宋_GB2312" w:hAnsi="仿宋_GB2312" w:cs="仿宋_GB2312" w:eastAsia="仿宋_GB2312"/>
              </w:rPr>
              <w:t>5.1.21  支持经食道超声检查模式和条件</w:t>
            </w:r>
          </w:p>
          <w:p>
            <w:pPr>
              <w:pStyle w:val="null3"/>
            </w:pPr>
            <w:r>
              <w:rPr>
                <w:rFonts w:ascii="仿宋_GB2312" w:hAnsi="仿宋_GB2312" w:cs="仿宋_GB2312" w:eastAsia="仿宋_GB2312"/>
              </w:rPr>
              <w:t>5.1.22  支持小儿颅脑超声检查模式和条件</w:t>
            </w:r>
          </w:p>
          <w:p>
            <w:pPr>
              <w:pStyle w:val="null3"/>
            </w:pPr>
            <w:r>
              <w:rPr>
                <w:rFonts w:ascii="仿宋_GB2312" w:hAnsi="仿宋_GB2312" w:cs="仿宋_GB2312" w:eastAsia="仿宋_GB2312"/>
              </w:rPr>
              <w:t>5.1.23  支持小儿髋关节超声检查模式和条件</w:t>
            </w:r>
          </w:p>
          <w:p>
            <w:pPr>
              <w:pStyle w:val="null3"/>
            </w:pPr>
            <w:r>
              <w:rPr>
                <w:rFonts w:ascii="仿宋_GB2312" w:hAnsi="仿宋_GB2312" w:cs="仿宋_GB2312" w:eastAsia="仿宋_GB2312"/>
              </w:rPr>
              <w:t>5.1.24  支持成人颅内血管超声检查模式和条件</w:t>
            </w:r>
          </w:p>
          <w:p>
            <w:pPr>
              <w:pStyle w:val="null3"/>
            </w:pPr>
            <w:r>
              <w:rPr>
                <w:rFonts w:ascii="仿宋_GB2312" w:hAnsi="仿宋_GB2312" w:cs="仿宋_GB2312" w:eastAsia="仿宋_GB2312"/>
              </w:rPr>
              <w:t>5.1.25 要求所投机型为投标商最高档机型，2022年推出最新国产机型（以NMPA证书为准）并具备持续升级能力；</w:t>
            </w:r>
          </w:p>
          <w:p>
            <w:pPr>
              <w:pStyle w:val="null3"/>
            </w:pPr>
            <w:r>
              <w:rPr>
                <w:rFonts w:ascii="仿宋_GB2312" w:hAnsi="仿宋_GB2312" w:cs="仿宋_GB2312" w:eastAsia="仿宋_GB2312"/>
              </w:rPr>
              <w:t>5.2 先进成像技术：</w:t>
            </w:r>
          </w:p>
          <w:p>
            <w:pPr>
              <w:pStyle w:val="null3"/>
            </w:pPr>
            <w:r>
              <w:rPr>
                <w:rFonts w:ascii="仿宋_GB2312" w:hAnsi="仿宋_GB2312" w:cs="仿宋_GB2312" w:eastAsia="仿宋_GB2312"/>
              </w:rPr>
              <w:t>5.2.1  具备全屏高清放大功能，放大后图像显示区域尺寸≥21英寸，显示比例≥16：9，分辨率≥1080p（1920x1080）</w:t>
            </w:r>
          </w:p>
          <w:p>
            <w:pPr>
              <w:pStyle w:val="null3"/>
            </w:pPr>
            <w:r>
              <w:rPr>
                <w:rFonts w:ascii="仿宋_GB2312" w:hAnsi="仿宋_GB2312" w:cs="仿宋_GB2312" w:eastAsia="仿宋_GB2312"/>
              </w:rPr>
              <w:t>5.2.2 宽景成像技术</w:t>
            </w:r>
          </w:p>
          <w:p>
            <w:pPr>
              <w:pStyle w:val="null3"/>
              <w:ind w:left="600"/>
              <w:jc w:val="both"/>
            </w:pPr>
            <w:r>
              <w:rPr>
                <w:rFonts w:ascii="仿宋_GB2312" w:hAnsi="仿宋_GB2312" w:cs="仿宋_GB2312" w:eastAsia="仿宋_GB2312"/>
              </w:rPr>
              <w:t>1）支持旋转及测量</w:t>
            </w:r>
          </w:p>
          <w:p>
            <w:pPr>
              <w:pStyle w:val="null3"/>
            </w:pPr>
            <w:r>
              <w:rPr>
                <w:rFonts w:ascii="仿宋_GB2312" w:hAnsi="仿宋_GB2312" w:cs="仿宋_GB2312" w:eastAsia="仿宋_GB2312"/>
              </w:rPr>
              <w:t xml:space="preserve">          2）线阵、凸阵及容积探头具备</w:t>
            </w:r>
          </w:p>
          <w:p>
            <w:pPr>
              <w:pStyle w:val="null3"/>
            </w:pPr>
            <w:r>
              <w:rPr>
                <w:rFonts w:ascii="仿宋_GB2312" w:hAnsi="仿宋_GB2312" w:cs="仿宋_GB2312" w:eastAsia="仿宋_GB2312"/>
              </w:rPr>
              <w:t xml:space="preserve">          3）结合先进的成像技术如复合成像技术结合使用</w:t>
            </w:r>
          </w:p>
          <w:p>
            <w:pPr>
              <w:pStyle w:val="null3"/>
            </w:pPr>
            <w:r>
              <w:rPr>
                <w:rFonts w:ascii="仿宋_GB2312" w:hAnsi="仿宋_GB2312" w:cs="仿宋_GB2312" w:eastAsia="仿宋_GB2312"/>
              </w:rPr>
              <w:t>5.2.3 超声声速自动校正技术</w:t>
            </w:r>
          </w:p>
          <w:p>
            <w:pPr>
              <w:pStyle w:val="null3"/>
            </w:pPr>
            <w:r>
              <w:rPr>
                <w:rFonts w:ascii="仿宋_GB2312" w:hAnsi="仿宋_GB2312" w:cs="仿宋_GB2312" w:eastAsia="仿宋_GB2312"/>
              </w:rPr>
              <w:t xml:space="preserve">        1）针对肥胖及困难病人</w:t>
            </w:r>
          </w:p>
          <w:p>
            <w:pPr>
              <w:pStyle w:val="null3"/>
            </w:pPr>
            <w:r>
              <w:rPr>
                <w:rFonts w:ascii="仿宋_GB2312" w:hAnsi="仿宋_GB2312" w:cs="仿宋_GB2312" w:eastAsia="仿宋_GB2312"/>
              </w:rPr>
              <w:t xml:space="preserve">        2）可用于乳腺检查，并可调整级别</w:t>
            </w:r>
          </w:p>
          <w:p>
            <w:pPr>
              <w:pStyle w:val="null3"/>
            </w:pPr>
            <w:r>
              <w:rPr>
                <w:rFonts w:ascii="仿宋_GB2312" w:hAnsi="仿宋_GB2312" w:cs="仿宋_GB2312" w:eastAsia="仿宋_GB2312"/>
              </w:rPr>
              <w:t xml:space="preserve">        3）专门的预置条件</w:t>
            </w:r>
          </w:p>
          <w:p>
            <w:pPr>
              <w:pStyle w:val="null3"/>
            </w:pPr>
            <w:r>
              <w:rPr>
                <w:rFonts w:ascii="仿宋_GB2312" w:hAnsi="仿宋_GB2312" w:cs="仿宋_GB2312" w:eastAsia="仿宋_GB2312"/>
              </w:rPr>
              <w:t>5.2.4 扩展成像技术：凸阵、微凸阵、线阵、腔内及容积探头均具有此功能，且空间复合成像技术及斑点噪声抑制技术支持其扩展区域。</w:t>
            </w:r>
          </w:p>
          <w:p>
            <w:pPr>
              <w:pStyle w:val="null3"/>
            </w:pPr>
            <w:r>
              <w:rPr>
                <w:rFonts w:ascii="仿宋_GB2312" w:hAnsi="仿宋_GB2312" w:cs="仿宋_GB2312" w:eastAsia="仿宋_GB2312"/>
              </w:rPr>
              <w:t>5.2.5 组织多普勒技术(TDI/或DTI)，具有彩色，谐波，PW， M型多种模式，并有在机应变及应变率定量分析工具。</w:t>
            </w:r>
          </w:p>
          <w:p>
            <w:pPr>
              <w:pStyle w:val="null3"/>
            </w:pPr>
            <w:r>
              <w:rPr>
                <w:rFonts w:ascii="仿宋_GB2312" w:hAnsi="仿宋_GB2312" w:cs="仿宋_GB2312" w:eastAsia="仿宋_GB2312"/>
              </w:rPr>
              <w:t>5.2.6 多影像实时对比联合诊断技术：非融合导航功能下实现多影像实时对比，在不使用融合导航技术时，主机也可直接获取和浏览CT、MR、钼靶或超声DICOM图像，同屏对比既往和目前的超声图像，回顾实时的、存储的、输出的图像进行对比诊断。</w:t>
            </w:r>
          </w:p>
          <w:p>
            <w:pPr>
              <w:pStyle w:val="null3"/>
            </w:pPr>
            <w:r>
              <w:rPr>
                <w:rFonts w:ascii="仿宋_GB2312" w:hAnsi="仿宋_GB2312" w:cs="仿宋_GB2312" w:eastAsia="仿宋_GB2312"/>
              </w:rPr>
              <w:t>5.2.7 实时双屏显示：显示器与触摸屏实时同步显示扫描图像。</w:t>
            </w:r>
          </w:p>
          <w:p>
            <w:pPr>
              <w:pStyle w:val="null3"/>
            </w:pPr>
            <w:r>
              <w:rPr>
                <w:rFonts w:ascii="仿宋_GB2312" w:hAnsi="仿宋_GB2312" w:cs="仿宋_GB2312" w:eastAsia="仿宋_GB2312"/>
              </w:rPr>
              <w:t>5.2.8 造影成像技术</w:t>
            </w:r>
          </w:p>
          <w:p>
            <w:pPr>
              <w:pStyle w:val="null3"/>
            </w:pPr>
            <w:r>
              <w:rPr>
                <w:rFonts w:ascii="仿宋_GB2312" w:hAnsi="仿宋_GB2312" w:cs="仿宋_GB2312" w:eastAsia="仿宋_GB2312"/>
              </w:rPr>
              <w:t>1）具备造影实时优化技术：在非冻结状态下，通过实时监测图像像素曝光度，全程实时自动优化造影图像中的每一个像素，获得更优异的造影图像。</w:t>
            </w:r>
          </w:p>
          <w:p>
            <w:pPr>
              <w:pStyle w:val="null3"/>
            </w:pPr>
            <w:r>
              <w:rPr>
                <w:rFonts w:ascii="仿宋_GB2312" w:hAnsi="仿宋_GB2312" w:cs="仿宋_GB2312" w:eastAsia="仿宋_GB2312"/>
              </w:rPr>
              <w:t>2）造影剂二次谐波成像单元,包含低、中MI实时灌注成像，采用脉冲反相谐波技术、能量调制技术以及多脉冲序列谐波造影技术。</w:t>
            </w:r>
          </w:p>
          <w:p>
            <w:pPr>
              <w:pStyle w:val="null3"/>
            </w:pPr>
            <w:r>
              <w:rPr>
                <w:rFonts w:ascii="仿宋_GB2312" w:hAnsi="仿宋_GB2312" w:cs="仿宋_GB2312" w:eastAsia="仿宋_GB2312"/>
              </w:rPr>
              <w:t>3）可与空间复合成像技术、斑点噪声抑制技术结合使用</w:t>
            </w:r>
          </w:p>
          <w:p>
            <w:pPr>
              <w:pStyle w:val="null3"/>
            </w:pPr>
            <w:r>
              <w:rPr>
                <w:rFonts w:ascii="仿宋_GB2312" w:hAnsi="仿宋_GB2312" w:cs="仿宋_GB2312" w:eastAsia="仿宋_GB2312"/>
              </w:rPr>
              <w:t>4）具有实时双幅造影对比成像模式，并可进行双幅实时同步测量</w:t>
            </w:r>
          </w:p>
          <w:p>
            <w:pPr>
              <w:pStyle w:val="null3"/>
            </w:pPr>
            <w:r>
              <w:rPr>
                <w:rFonts w:ascii="仿宋_GB2312" w:hAnsi="仿宋_GB2312" w:cs="仿宋_GB2312" w:eastAsia="仿宋_GB2312"/>
              </w:rPr>
              <w:t>5）造影技术支持凸阵，线阵，腔内，相控阵,矩阵探头，微凸探头，可满足临床对腹部、妇产、浅表、乳腺、血管、心室腔、腔内的前列腺、经阴道妇科等二维及造影成像</w:t>
            </w:r>
          </w:p>
          <w:p>
            <w:pPr>
              <w:pStyle w:val="null3"/>
            </w:pPr>
            <w:r>
              <w:rPr>
                <w:rFonts w:ascii="仿宋_GB2312" w:hAnsi="仿宋_GB2312" w:cs="仿宋_GB2312" w:eastAsia="仿宋_GB2312"/>
              </w:rPr>
              <w:t>6）具有造影双计时器</w:t>
            </w:r>
          </w:p>
          <w:p>
            <w:pPr>
              <w:pStyle w:val="null3"/>
            </w:pPr>
            <w:r>
              <w:rPr>
                <w:rFonts w:ascii="仿宋_GB2312" w:hAnsi="仿宋_GB2312" w:cs="仿宋_GB2312" w:eastAsia="仿宋_GB2312"/>
              </w:rPr>
              <w:t>7）具有爆破功能，在造影过程中对微泡实施高能量爆破，爆破能量可调。</w:t>
            </w:r>
          </w:p>
          <w:p>
            <w:pPr>
              <w:pStyle w:val="null3"/>
            </w:pPr>
            <w:r>
              <w:rPr>
                <w:rFonts w:ascii="仿宋_GB2312" w:hAnsi="仿宋_GB2312" w:cs="仿宋_GB2312" w:eastAsia="仿宋_GB2312"/>
              </w:rPr>
              <w:t>8）支持实时微血管造影成像技术（以双幅形式同时显示实时造影和造影复合处理模式）可清晰显示组织内微小血管的灌注及走行，可早期评价病变的恶变倾向及放化疗效果</w:t>
            </w:r>
          </w:p>
          <w:p>
            <w:pPr>
              <w:pStyle w:val="null3"/>
            </w:pPr>
            <w:r>
              <w:rPr>
                <w:rFonts w:ascii="仿宋_GB2312" w:hAnsi="仿宋_GB2312" w:cs="仿宋_GB2312" w:eastAsia="仿宋_GB2312"/>
              </w:rPr>
              <w:t>9）组织抑制技术功能，可以抑制非灌注区域的显像，增强微泡的对比显示，可开关，可分级，可视可调</w:t>
            </w:r>
          </w:p>
          <w:p>
            <w:pPr>
              <w:pStyle w:val="null3"/>
            </w:pPr>
            <w:r>
              <w:rPr>
                <w:rFonts w:ascii="仿宋_GB2312" w:hAnsi="仿宋_GB2312" w:cs="仿宋_GB2312" w:eastAsia="仿宋_GB2312"/>
              </w:rPr>
              <w:t>10）支持在机造影时间强度曲线定量分析；具备造影定量分析组织运动追踪技术，实时追踪被定量组织，消除因患者呼吸、运动等产生的组织位移，使超声造影定量分析更加准确。</w:t>
            </w:r>
          </w:p>
          <w:p>
            <w:pPr>
              <w:pStyle w:val="null3"/>
            </w:pPr>
            <w:r>
              <w:rPr>
                <w:rFonts w:ascii="仿宋_GB2312" w:hAnsi="仿宋_GB2312" w:cs="仿宋_GB2312" w:eastAsia="仿宋_GB2312"/>
              </w:rPr>
              <w:t>5.2.9 弹性成像技术</w:t>
            </w:r>
          </w:p>
          <w:p>
            <w:pPr>
              <w:pStyle w:val="null3"/>
            </w:pPr>
            <w:r>
              <w:rPr>
                <w:rFonts w:ascii="仿宋_GB2312" w:hAnsi="仿宋_GB2312" w:cs="仿宋_GB2312" w:eastAsia="仿宋_GB2312"/>
              </w:rPr>
              <w:t>实时软组织弹性成像技术，无需人工加压，具有灰阶，反转及彩色多普勒多种显像方式</w:t>
            </w:r>
          </w:p>
          <w:p>
            <w:pPr>
              <w:pStyle w:val="null3"/>
            </w:pPr>
            <w:r>
              <w:rPr>
                <w:rFonts w:ascii="仿宋_GB2312" w:hAnsi="仿宋_GB2312" w:cs="仿宋_GB2312" w:eastAsia="仿宋_GB2312"/>
              </w:rPr>
              <w:t>1）▲囊实性结构鉴别弹性成像技术</w:t>
            </w:r>
          </w:p>
          <w:p>
            <w:pPr>
              <w:pStyle w:val="null3"/>
            </w:pPr>
            <w:r>
              <w:rPr>
                <w:rFonts w:ascii="仿宋_GB2312" w:hAnsi="仿宋_GB2312" w:cs="仿宋_GB2312" w:eastAsia="仿宋_GB2312"/>
              </w:rPr>
              <w:t>2）▲支持浅表及腔内弹性成像</w:t>
            </w:r>
          </w:p>
          <w:p>
            <w:pPr>
              <w:pStyle w:val="null3"/>
            </w:pPr>
            <w:r>
              <w:rPr>
                <w:rFonts w:ascii="仿宋_GB2312" w:hAnsi="仿宋_GB2312" w:cs="仿宋_GB2312" w:eastAsia="仿宋_GB2312"/>
              </w:rPr>
              <w:t>5.2.10 肝脏剪切波定量技术</w:t>
            </w:r>
          </w:p>
          <w:p>
            <w:pPr>
              <w:pStyle w:val="null3"/>
            </w:pPr>
            <w:r>
              <w:rPr>
                <w:rFonts w:ascii="仿宋_GB2312" w:hAnsi="仿宋_GB2312" w:cs="仿宋_GB2312" w:eastAsia="仿宋_GB2312"/>
              </w:rPr>
              <w:t>1）是无创评估肝组织弹性的超声成像技术，可以结合常规超声图像检测特定区域组织的弹性硬度。</w:t>
            </w:r>
          </w:p>
          <w:p>
            <w:pPr>
              <w:pStyle w:val="null3"/>
            </w:pPr>
            <w:r>
              <w:rPr>
                <w:rFonts w:ascii="仿宋_GB2312" w:hAnsi="仿宋_GB2312" w:cs="仿宋_GB2312" w:eastAsia="仿宋_GB2312"/>
              </w:rPr>
              <w:t>2）▲具有肝纤维化分级指示器，自动将获得的剪切波数值和肝纤维化分级关联显示。</w:t>
            </w:r>
          </w:p>
          <w:p>
            <w:pPr>
              <w:pStyle w:val="null3"/>
            </w:pPr>
            <w:r>
              <w:rPr>
                <w:rFonts w:ascii="仿宋_GB2312" w:hAnsi="仿宋_GB2312" w:cs="仿宋_GB2312" w:eastAsia="仿宋_GB2312"/>
              </w:rPr>
              <w:t>3）测量值可以两种单位显示，KPa及m/s</w:t>
            </w:r>
          </w:p>
          <w:p>
            <w:pPr>
              <w:pStyle w:val="null3"/>
            </w:pPr>
            <w:r>
              <w:rPr>
                <w:rFonts w:ascii="仿宋_GB2312" w:hAnsi="仿宋_GB2312" w:cs="仿宋_GB2312" w:eastAsia="仿宋_GB2312"/>
              </w:rPr>
              <w:t>4）▲具备单一定量区域具有15组组测量值录入，并可存储导入报告体系，报告可输出打印</w:t>
            </w:r>
          </w:p>
          <w:p>
            <w:pPr>
              <w:pStyle w:val="null3"/>
            </w:pPr>
            <w:r>
              <w:rPr>
                <w:rFonts w:ascii="仿宋_GB2312" w:hAnsi="仿宋_GB2312" w:cs="仿宋_GB2312" w:eastAsia="仿宋_GB2312"/>
              </w:rPr>
              <w:t>5）测量结果需包含：平均硬度及硬度标准差</w:t>
            </w:r>
          </w:p>
          <w:p>
            <w:pPr>
              <w:pStyle w:val="null3"/>
            </w:pPr>
            <w:r>
              <w:rPr>
                <w:rFonts w:ascii="仿宋_GB2312" w:hAnsi="仿宋_GB2312" w:cs="仿宋_GB2312" w:eastAsia="仿宋_GB2312"/>
              </w:rPr>
              <w:t>6）可在1秒内快速获取剪切波数值。</w:t>
            </w:r>
          </w:p>
          <w:p>
            <w:pPr>
              <w:pStyle w:val="null3"/>
            </w:pPr>
            <w:r>
              <w:rPr>
                <w:rFonts w:ascii="仿宋_GB2312" w:hAnsi="仿宋_GB2312" w:cs="仿宋_GB2312" w:eastAsia="仿宋_GB2312"/>
              </w:rPr>
              <w:t>5.2.11实时剪切波弹性定量技术，可实时对感兴趣区域内组织进行硬度定量评价。</w:t>
            </w:r>
          </w:p>
          <w:p>
            <w:pPr>
              <w:pStyle w:val="null3"/>
            </w:pPr>
            <w:r>
              <w:rPr>
                <w:rFonts w:ascii="仿宋_GB2312" w:hAnsi="仿宋_GB2312" w:cs="仿宋_GB2312" w:eastAsia="仿宋_GB2312"/>
              </w:rPr>
              <w:t>1）支持腹部及浅表探头。</w:t>
            </w:r>
          </w:p>
          <w:p>
            <w:pPr>
              <w:pStyle w:val="null3"/>
            </w:pPr>
            <w:r>
              <w:rPr>
                <w:rFonts w:ascii="仿宋_GB2312" w:hAnsi="仿宋_GB2312" w:cs="仿宋_GB2312" w:eastAsia="仿宋_GB2312"/>
              </w:rPr>
              <w:t>2）具有彩色编码功能，可双幅显示灰阶图与彩色编码图，并具有置信图模式。</w:t>
            </w:r>
          </w:p>
          <w:p>
            <w:pPr>
              <w:pStyle w:val="null3"/>
            </w:pPr>
            <w:r>
              <w:rPr>
                <w:rFonts w:ascii="仿宋_GB2312" w:hAnsi="仿宋_GB2312" w:cs="仿宋_GB2312" w:eastAsia="仿宋_GB2312"/>
              </w:rPr>
              <w:t>3）▲取样框ROI可调节大小，腹部最大达5x6cm；浅表最大达5x3cm</w:t>
            </w:r>
          </w:p>
          <w:p>
            <w:pPr>
              <w:pStyle w:val="null3"/>
            </w:pPr>
            <w:r>
              <w:rPr>
                <w:rFonts w:ascii="仿宋_GB2312" w:hAnsi="仿宋_GB2312" w:cs="仿宋_GB2312" w:eastAsia="仿宋_GB2312"/>
              </w:rPr>
              <w:t>4）具有多种测量模式，可根据临床需求使用取样框、圆圈、描记、点式等方式进行测量；</w:t>
            </w:r>
          </w:p>
          <w:p>
            <w:pPr>
              <w:pStyle w:val="null3"/>
            </w:pPr>
            <w:r>
              <w:rPr>
                <w:rFonts w:ascii="仿宋_GB2312" w:hAnsi="仿宋_GB2312" w:cs="仿宋_GB2312" w:eastAsia="仿宋_GB2312"/>
              </w:rPr>
              <w:t>5）具有原始数据搜集及处理能力，可任意回放并进行回顾性测量计算</w:t>
            </w:r>
          </w:p>
          <w:p>
            <w:pPr>
              <w:pStyle w:val="null3"/>
            </w:pPr>
            <w:r>
              <w:rPr>
                <w:rFonts w:ascii="仿宋_GB2312" w:hAnsi="仿宋_GB2312" w:cs="仿宋_GB2312" w:eastAsia="仿宋_GB2312"/>
              </w:rPr>
              <w:t>6）测量值可以两种单位显示，KPa及m/s</w:t>
            </w:r>
          </w:p>
          <w:p>
            <w:pPr>
              <w:pStyle w:val="null3"/>
            </w:pPr>
            <w:r>
              <w:rPr>
                <w:rFonts w:ascii="仿宋_GB2312" w:hAnsi="仿宋_GB2312" w:cs="仿宋_GB2312" w:eastAsia="仿宋_GB2312"/>
              </w:rPr>
              <w:t>5.2.12具有高清微血流成像技术，可高清显示超微细血流及超低速血流信号，支持凸阵、线阵探头、微凸阵探头，可用于腹部、浅表、肌骨、儿科、血管等多种应用，具有单独模式、增强模式及2D对比模式，具有8种map图可选，并可进行血流速度测量，已存储的图像亦可使用增强模式进行观察。</w:t>
            </w:r>
          </w:p>
          <w:p>
            <w:pPr>
              <w:pStyle w:val="null3"/>
            </w:pPr>
            <w:r>
              <w:rPr>
                <w:rFonts w:ascii="仿宋_GB2312" w:hAnsi="仿宋_GB2312" w:cs="仿宋_GB2312" w:eastAsia="仿宋_GB2312"/>
              </w:rPr>
              <w:t>5.2.13立体血流成像技术：结合血流速度和能量信号，通过模拟光照，在二维探头下实现三维立体血流显示。提高血流空间分辨率。5档可调：关闭、低、中、高、最大。</w:t>
            </w:r>
          </w:p>
          <w:p>
            <w:pPr>
              <w:pStyle w:val="null3"/>
            </w:pPr>
            <w:r>
              <w:rPr>
                <w:rFonts w:ascii="仿宋_GB2312" w:hAnsi="仿宋_GB2312" w:cs="仿宋_GB2312" w:eastAsia="仿宋_GB2312"/>
              </w:rPr>
              <w:t>5.2.14 血管中内膜自动测量与分析</w:t>
            </w:r>
          </w:p>
          <w:p>
            <w:pPr>
              <w:pStyle w:val="null3"/>
            </w:pPr>
            <w:r>
              <w:rPr>
                <w:rFonts w:ascii="仿宋_GB2312" w:hAnsi="仿宋_GB2312" w:cs="仿宋_GB2312" w:eastAsia="仿宋_GB2312"/>
              </w:rPr>
              <w:t>1）要求对感兴趣区域内自动测量，无需手动描计</w:t>
            </w:r>
          </w:p>
          <w:p>
            <w:pPr>
              <w:pStyle w:val="null3"/>
            </w:pPr>
            <w:r>
              <w:rPr>
                <w:rFonts w:ascii="仿宋_GB2312" w:hAnsi="仿宋_GB2312" w:cs="仿宋_GB2312" w:eastAsia="仿宋_GB2312"/>
              </w:rPr>
              <w:t>2）▲计算结果为一段距离内的平均值，提高测量的可靠性和可重复性，并可根据血管内中膜厚度不同进行优化设置</w:t>
            </w:r>
          </w:p>
          <w:p>
            <w:pPr>
              <w:pStyle w:val="null3"/>
            </w:pPr>
            <w:r>
              <w:rPr>
                <w:rFonts w:ascii="仿宋_GB2312" w:hAnsi="仿宋_GB2312" w:cs="仿宋_GB2312" w:eastAsia="仿宋_GB2312"/>
              </w:rPr>
              <w:t>5.2.15 具备智能多普勒血管检查技术</w:t>
            </w:r>
          </w:p>
          <w:p>
            <w:pPr>
              <w:pStyle w:val="null3"/>
            </w:pPr>
            <w:r>
              <w:rPr>
                <w:rFonts w:ascii="仿宋_GB2312" w:hAnsi="仿宋_GB2312" w:cs="仿宋_GB2312" w:eastAsia="仿宋_GB2312"/>
              </w:rPr>
              <w:t>1）单键优化二维、多普勒图像质量</w:t>
            </w:r>
          </w:p>
          <w:p>
            <w:pPr>
              <w:pStyle w:val="null3"/>
            </w:pPr>
            <w:r>
              <w:rPr>
                <w:rFonts w:ascii="仿宋_GB2312" w:hAnsi="仿宋_GB2312" w:cs="仿宋_GB2312" w:eastAsia="仿宋_GB2312"/>
              </w:rPr>
              <w:t>2）单键自动调整取样框角度、位置、取样门位置、角度等</w:t>
            </w:r>
          </w:p>
          <w:p>
            <w:pPr>
              <w:pStyle w:val="null3"/>
            </w:pPr>
            <w:r>
              <w:rPr>
                <w:rFonts w:ascii="仿宋_GB2312" w:hAnsi="仿宋_GB2312" w:cs="仿宋_GB2312" w:eastAsia="仿宋_GB2312"/>
              </w:rPr>
              <w:t>3）具备血流自动追踪技术，可跟随探头的移动实时追踪血管位置，自动调整彩色图像（包括取样框角度、位置等），自动优化频谱测量以保证测量值的准确性</w:t>
            </w:r>
          </w:p>
          <w:p>
            <w:pPr>
              <w:pStyle w:val="null3"/>
            </w:pPr>
            <w:r>
              <w:rPr>
                <w:rFonts w:ascii="仿宋_GB2312" w:hAnsi="仿宋_GB2312" w:cs="仿宋_GB2312" w:eastAsia="仿宋_GB2312"/>
              </w:rPr>
              <w:t>5.2.16 脑卒中疾病诊断相关技术</w:t>
            </w:r>
          </w:p>
          <w:p>
            <w:pPr>
              <w:pStyle w:val="null3"/>
            </w:pPr>
            <w:r>
              <w:rPr>
                <w:rFonts w:ascii="仿宋_GB2312" w:hAnsi="仿宋_GB2312" w:cs="仿宋_GB2312" w:eastAsia="仿宋_GB2312"/>
              </w:rPr>
              <w:t>1）可自动记录颈总动脉和颈内动脉的近端、中端、远端的血流速度测量结果</w:t>
            </w:r>
          </w:p>
          <w:p>
            <w:pPr>
              <w:pStyle w:val="null3"/>
            </w:pPr>
            <w:r>
              <w:rPr>
                <w:rFonts w:ascii="仿宋_GB2312" w:hAnsi="仿宋_GB2312" w:cs="仿宋_GB2312" w:eastAsia="仿宋_GB2312"/>
              </w:rPr>
              <w:t>2）自动得到颈总动脉和颈内动脉血流速度峰值</w:t>
            </w:r>
          </w:p>
          <w:p>
            <w:pPr>
              <w:pStyle w:val="null3"/>
            </w:pPr>
            <w:r>
              <w:rPr>
                <w:rFonts w:ascii="仿宋_GB2312" w:hAnsi="仿宋_GB2312" w:cs="仿宋_GB2312" w:eastAsia="仿宋_GB2312"/>
              </w:rPr>
              <w:t>3）计算出颈内动脉和颈总动脉的血流速度峰值速度比</w:t>
            </w:r>
          </w:p>
          <w:p>
            <w:pPr>
              <w:pStyle w:val="null3"/>
            </w:pPr>
            <w:r>
              <w:rPr>
                <w:rFonts w:ascii="仿宋_GB2312" w:hAnsi="仿宋_GB2312" w:cs="仿宋_GB2312" w:eastAsia="仿宋_GB2312"/>
              </w:rPr>
              <w:t>5.3 测量和分析： ( B 型、M 型、D 型、彩色模式)</w:t>
            </w:r>
          </w:p>
          <w:p>
            <w:pPr>
              <w:pStyle w:val="null3"/>
            </w:pPr>
            <w:r>
              <w:rPr>
                <w:rFonts w:ascii="仿宋_GB2312" w:hAnsi="仿宋_GB2312" w:cs="仿宋_GB2312" w:eastAsia="仿宋_GB2312"/>
              </w:rPr>
              <w:t>5.3.1 一般测量：距离、面积、周长等；</w:t>
            </w:r>
          </w:p>
          <w:p>
            <w:pPr>
              <w:pStyle w:val="null3"/>
            </w:pPr>
            <w:r>
              <w:rPr>
                <w:rFonts w:ascii="仿宋_GB2312" w:hAnsi="仿宋_GB2312" w:cs="仿宋_GB2312" w:eastAsia="仿宋_GB2312"/>
              </w:rPr>
              <w:t>5.3.2 产科测量：包括全面的产科径线测量、NT测量、单/双胎儿孕龄及生长曲线、羊水指数、新生儿髋关节角度等；</w:t>
            </w:r>
          </w:p>
          <w:p>
            <w:pPr>
              <w:pStyle w:val="null3"/>
            </w:pPr>
            <w:r>
              <w:rPr>
                <w:rFonts w:ascii="仿宋_GB2312" w:hAnsi="仿宋_GB2312" w:cs="仿宋_GB2312" w:eastAsia="仿宋_GB2312"/>
              </w:rPr>
              <w:t>5.3.3 外周血管测量和计算功能；</w:t>
            </w:r>
          </w:p>
          <w:p>
            <w:pPr>
              <w:pStyle w:val="null3"/>
            </w:pPr>
            <w:r>
              <w:rPr>
                <w:rFonts w:ascii="仿宋_GB2312" w:hAnsi="仿宋_GB2312" w:cs="仿宋_GB2312" w:eastAsia="仿宋_GB2312"/>
              </w:rPr>
              <w:t>5.3.4 多普勒血流测量与分析 (含自动多普勒频谱包络计算);</w:t>
            </w:r>
          </w:p>
          <w:p>
            <w:pPr>
              <w:pStyle w:val="null3"/>
            </w:pPr>
            <w:r>
              <w:rPr>
                <w:rFonts w:ascii="仿宋_GB2312" w:hAnsi="仿宋_GB2312" w:cs="仿宋_GB2312" w:eastAsia="仿宋_GB2312"/>
              </w:rPr>
              <w:t>5.3.5 心脏功能测量；</w:t>
            </w:r>
          </w:p>
          <w:p>
            <w:pPr>
              <w:pStyle w:val="null3"/>
            </w:pPr>
            <w:r>
              <w:rPr>
                <w:rFonts w:ascii="仿宋_GB2312" w:hAnsi="仿宋_GB2312" w:cs="仿宋_GB2312" w:eastAsia="仿宋_GB2312"/>
              </w:rPr>
              <w:t>5.4 图像存储 (电影) 回放重显及病案管理单元</w:t>
            </w:r>
          </w:p>
          <w:p>
            <w:pPr>
              <w:pStyle w:val="null3"/>
            </w:pPr>
            <w:r>
              <w:rPr>
                <w:rFonts w:ascii="仿宋_GB2312" w:hAnsi="仿宋_GB2312" w:cs="仿宋_GB2312" w:eastAsia="仿宋_GB2312"/>
              </w:rPr>
              <w:t>5.4.1 数字化捕捉、回放、存储静、动态图像，实时图像传输，实时 JPEG 解压缩，可进行参数编程调节；</w:t>
            </w:r>
          </w:p>
          <w:p>
            <w:pPr>
              <w:pStyle w:val="null3"/>
            </w:pPr>
            <w:r>
              <w:rPr>
                <w:rFonts w:ascii="仿宋_GB2312" w:hAnsi="仿宋_GB2312" w:cs="仿宋_GB2312" w:eastAsia="仿宋_GB2312"/>
              </w:rPr>
              <w:t>5.4.2 硬盘≥500GB，DVD／USB图像存储,电影回放；</w:t>
            </w:r>
          </w:p>
          <w:p>
            <w:pPr>
              <w:pStyle w:val="null3"/>
            </w:pPr>
            <w:r>
              <w:rPr>
                <w:rFonts w:ascii="仿宋_GB2312" w:hAnsi="仿宋_GB2312" w:cs="仿宋_GB2312" w:eastAsia="仿宋_GB2312"/>
              </w:rPr>
              <w:t>5.4.3 具备主机硬盘图像数据存储；</w:t>
            </w:r>
          </w:p>
          <w:p>
            <w:pPr>
              <w:pStyle w:val="null3"/>
            </w:pPr>
            <w:r>
              <w:rPr>
                <w:rFonts w:ascii="仿宋_GB2312" w:hAnsi="仿宋_GB2312" w:cs="仿宋_GB2312" w:eastAsia="仿宋_GB2312"/>
              </w:rPr>
              <w:t>5.4.4 病案管理单元包括病人资料、报告、图像等的存储、修改、检索和打印等；</w:t>
            </w:r>
          </w:p>
          <w:p>
            <w:pPr>
              <w:pStyle w:val="null3"/>
            </w:pPr>
            <w:r>
              <w:rPr>
                <w:rFonts w:ascii="仿宋_GB2312" w:hAnsi="仿宋_GB2312" w:cs="仿宋_GB2312" w:eastAsia="仿宋_GB2312"/>
              </w:rPr>
              <w:t>5.4.5 可根据检查要求对工作站参数（存储、压缩、回放）进行编程调节；</w:t>
            </w:r>
          </w:p>
          <w:p>
            <w:pPr>
              <w:pStyle w:val="null3"/>
            </w:pPr>
            <w:r>
              <w:rPr>
                <w:rFonts w:ascii="仿宋_GB2312" w:hAnsi="仿宋_GB2312" w:cs="仿宋_GB2312" w:eastAsia="仿宋_GB2312"/>
              </w:rPr>
              <w:t>5.5 输入/输出信号</w:t>
            </w:r>
          </w:p>
          <w:p>
            <w:pPr>
              <w:pStyle w:val="null3"/>
            </w:pPr>
            <w:r>
              <w:rPr>
                <w:rFonts w:ascii="仿宋_GB2312" w:hAnsi="仿宋_GB2312" w:cs="仿宋_GB2312" w:eastAsia="仿宋_GB2312"/>
              </w:rPr>
              <w:t>5.6 连通性：医学数字图像和通信 DICOM 3.0 版接口部件</w:t>
            </w:r>
          </w:p>
          <w:p>
            <w:pPr>
              <w:pStyle w:val="null3"/>
            </w:pPr>
            <w:r>
              <w:rPr>
                <w:rFonts w:ascii="仿宋_GB2312" w:hAnsi="仿宋_GB2312" w:cs="仿宋_GB2312" w:eastAsia="仿宋_GB2312"/>
              </w:rPr>
              <w:t>六、系统技术参数及要求：</w:t>
            </w:r>
          </w:p>
          <w:p>
            <w:pPr>
              <w:pStyle w:val="null3"/>
            </w:pPr>
            <w:r>
              <w:rPr>
                <w:rFonts w:ascii="仿宋_GB2312" w:hAnsi="仿宋_GB2312" w:cs="仿宋_GB2312" w:eastAsia="仿宋_GB2312"/>
              </w:rPr>
              <w:t>6.1 系统通用功能：</w:t>
            </w:r>
          </w:p>
          <w:p>
            <w:pPr>
              <w:pStyle w:val="null3"/>
            </w:pPr>
            <w:r>
              <w:rPr>
                <w:rFonts w:ascii="仿宋_GB2312" w:hAnsi="仿宋_GB2312" w:cs="仿宋_GB2312" w:eastAsia="仿宋_GB2312"/>
              </w:rPr>
              <w:t>6.1.1高分辨率液晶显示器≥21英寸, 分辨率1920×1080，无闪烁，不间断逐行扫描，可上下左右任意旋转，可前后折叠。</w:t>
            </w:r>
          </w:p>
          <w:p>
            <w:pPr>
              <w:pStyle w:val="null3"/>
            </w:pPr>
            <w:r>
              <w:rPr>
                <w:rFonts w:ascii="仿宋_GB2312" w:hAnsi="仿宋_GB2312" w:cs="仿宋_GB2312" w:eastAsia="仿宋_GB2312"/>
              </w:rPr>
              <w:t>6.1.2操作面板具备液晶触摸屏≥12英寸,可通过手指滑动触摸屏进行翻页，直接点击触摸屏即可选择需要调节的参数，操作面板可上下左右进行高度调整及旋转</w:t>
            </w:r>
          </w:p>
          <w:p>
            <w:pPr>
              <w:pStyle w:val="null3"/>
            </w:pPr>
            <w:r>
              <w:rPr>
                <w:rFonts w:ascii="仿宋_GB2312" w:hAnsi="仿宋_GB2312" w:cs="仿宋_GB2312" w:eastAsia="仿宋_GB2312"/>
              </w:rPr>
              <w:t>6.1.3探头接口选择：≥ 4个，非针式，并激活可互换通用</w:t>
            </w:r>
          </w:p>
          <w:p>
            <w:pPr>
              <w:pStyle w:val="null3"/>
            </w:pPr>
            <w:r>
              <w:rPr>
                <w:rFonts w:ascii="仿宋_GB2312" w:hAnsi="仿宋_GB2312" w:cs="仿宋_GB2312" w:eastAsia="仿宋_GB2312"/>
              </w:rPr>
              <w:t>6.1.4 预设条件: 针对不同的检查脏器,预置最佳化图像的检查条件,减少操作时的调节,及常用所需的外部调节及组合调节</w:t>
            </w:r>
          </w:p>
          <w:p>
            <w:pPr>
              <w:pStyle w:val="null3"/>
            </w:pPr>
            <w:r>
              <w:rPr>
                <w:rFonts w:ascii="仿宋_GB2312" w:hAnsi="仿宋_GB2312" w:cs="仿宋_GB2312" w:eastAsia="仿宋_GB2312"/>
              </w:rPr>
              <w:t>6.1.5 安全性能：符合国家医疗设备安全质量要求</w:t>
            </w:r>
          </w:p>
          <w:p>
            <w:pPr>
              <w:pStyle w:val="null3"/>
            </w:pPr>
            <w:r>
              <w:rPr>
                <w:rFonts w:ascii="仿宋_GB2312" w:hAnsi="仿宋_GB2312" w:cs="仿宋_GB2312" w:eastAsia="仿宋_GB2312"/>
              </w:rPr>
              <w:t>▲6.16 系统开机时间≤120秒</w:t>
            </w:r>
          </w:p>
          <w:p>
            <w:pPr>
              <w:pStyle w:val="null3"/>
            </w:pPr>
            <w:r>
              <w:rPr>
                <w:rFonts w:ascii="仿宋_GB2312" w:hAnsi="仿宋_GB2312" w:cs="仿宋_GB2312" w:eastAsia="仿宋_GB2312"/>
              </w:rPr>
              <w:t>6.2 探头规格</w:t>
            </w:r>
          </w:p>
          <w:p>
            <w:pPr>
              <w:pStyle w:val="null3"/>
            </w:pPr>
            <w:r>
              <w:rPr>
                <w:rFonts w:ascii="仿宋_GB2312" w:hAnsi="仿宋_GB2312" w:cs="仿宋_GB2312" w:eastAsia="仿宋_GB2312"/>
              </w:rPr>
              <w:t>6.2.1 二维、彩色多普勒均可独立变频；</w:t>
            </w:r>
          </w:p>
          <w:p>
            <w:pPr>
              <w:pStyle w:val="null3"/>
            </w:pPr>
            <w:r>
              <w:rPr>
                <w:rFonts w:ascii="仿宋_GB2312" w:hAnsi="仿宋_GB2312" w:cs="仿宋_GB2312" w:eastAsia="仿宋_GB2312"/>
              </w:rPr>
              <w:t>6.2.2 类型：电子相控阵、线阵、凸阵 、电子矩阵</w:t>
            </w:r>
          </w:p>
          <w:p>
            <w:pPr>
              <w:pStyle w:val="null3"/>
            </w:pPr>
            <w:r>
              <w:rPr>
                <w:rFonts w:ascii="仿宋_GB2312" w:hAnsi="仿宋_GB2312" w:cs="仿宋_GB2312" w:eastAsia="仿宋_GB2312"/>
              </w:rPr>
              <w:t>▲6.2.3 可选纯净波探头≥8把，具有腹部、浅表、心脏、腔内、经食道、腹部容积全面纯净波单晶体探头支持</w:t>
            </w:r>
          </w:p>
          <w:p>
            <w:pPr>
              <w:pStyle w:val="null3"/>
            </w:pPr>
            <w:r>
              <w:rPr>
                <w:rFonts w:ascii="仿宋_GB2312" w:hAnsi="仿宋_GB2312" w:cs="仿宋_GB2312" w:eastAsia="仿宋_GB2312"/>
              </w:rPr>
              <w:t>6.2.4 探头（5把）</w:t>
            </w:r>
          </w:p>
          <w:p>
            <w:pPr>
              <w:pStyle w:val="null3"/>
            </w:pPr>
            <w:r>
              <w:rPr>
                <w:rFonts w:ascii="仿宋_GB2312" w:hAnsi="仿宋_GB2312" w:cs="仿宋_GB2312" w:eastAsia="仿宋_GB2312"/>
              </w:rPr>
              <w:t>6.2.4.1 腹部纯净波单晶体或冰晶凸阵探头：1.0-5.0MHz</w:t>
            </w:r>
          </w:p>
          <w:p>
            <w:pPr>
              <w:pStyle w:val="null3"/>
            </w:pPr>
            <w:r>
              <w:rPr>
                <w:rFonts w:ascii="仿宋_GB2312" w:hAnsi="仿宋_GB2312" w:cs="仿宋_GB2312" w:eastAsia="仿宋_GB2312"/>
              </w:rPr>
              <w:t>6.2.4.2 心脏纯净波单晶体或冰晶相控阵探头：1.0-5.0MHz</w:t>
            </w:r>
          </w:p>
          <w:p>
            <w:pPr>
              <w:pStyle w:val="null3"/>
            </w:pPr>
            <w:r>
              <w:rPr>
                <w:rFonts w:ascii="仿宋_GB2312" w:hAnsi="仿宋_GB2312" w:cs="仿宋_GB2312" w:eastAsia="仿宋_GB2312"/>
              </w:rPr>
              <w:t>6.2.4.3 小儿心脏相控阵探头；3.0-8.0MHz</w:t>
            </w:r>
          </w:p>
          <w:p>
            <w:pPr>
              <w:pStyle w:val="null3"/>
            </w:pPr>
            <w:r>
              <w:rPr>
                <w:rFonts w:ascii="仿宋_GB2312" w:hAnsi="仿宋_GB2312" w:cs="仿宋_GB2312" w:eastAsia="仿宋_GB2312"/>
              </w:rPr>
              <w:t>6.2.4.4 高频纯净波单晶体或冰晶线阵探头：4.0-18.0MHz</w:t>
            </w:r>
          </w:p>
          <w:p>
            <w:pPr>
              <w:pStyle w:val="null3"/>
            </w:pPr>
            <w:r>
              <w:rPr>
                <w:rFonts w:ascii="仿宋_GB2312" w:hAnsi="仿宋_GB2312" w:cs="仿宋_GB2312" w:eastAsia="仿宋_GB2312"/>
              </w:rPr>
              <w:t>6.2.4.5 血管/浅表线阵探头：3.0-12.0MHz</w:t>
            </w:r>
          </w:p>
          <w:p>
            <w:pPr>
              <w:pStyle w:val="null3"/>
            </w:pPr>
            <w:r>
              <w:rPr>
                <w:rFonts w:ascii="仿宋_GB2312" w:hAnsi="仿宋_GB2312" w:cs="仿宋_GB2312" w:eastAsia="仿宋_GB2312"/>
              </w:rPr>
              <w:t>6.2.5 支持相控阵单晶体探头扇扫角度≥90度</w:t>
            </w:r>
          </w:p>
          <w:p>
            <w:pPr>
              <w:pStyle w:val="null3"/>
            </w:pPr>
            <w:r>
              <w:rPr>
                <w:rFonts w:ascii="仿宋_GB2312" w:hAnsi="仿宋_GB2312" w:cs="仿宋_GB2312" w:eastAsia="仿宋_GB2312"/>
              </w:rPr>
              <w:t>6.2.6 B/D 兼用：电子线阵：B/PWD、</w:t>
            </w:r>
          </w:p>
          <w:p>
            <w:pPr>
              <w:pStyle w:val="null3"/>
            </w:pPr>
            <w:r>
              <w:rPr>
                <w:rFonts w:ascii="仿宋_GB2312" w:hAnsi="仿宋_GB2312" w:cs="仿宋_GB2312" w:eastAsia="仿宋_GB2312"/>
              </w:rPr>
              <w:t xml:space="preserve">                      电子凸阵：B/PWD;</w:t>
            </w:r>
          </w:p>
          <w:p>
            <w:pPr>
              <w:pStyle w:val="null3"/>
            </w:pPr>
            <w:r>
              <w:rPr>
                <w:rFonts w:ascii="仿宋_GB2312" w:hAnsi="仿宋_GB2312" w:cs="仿宋_GB2312" w:eastAsia="仿宋_GB2312"/>
              </w:rPr>
              <w:t xml:space="preserve">                      电子微凸阵：B/PWD</w:t>
            </w:r>
          </w:p>
          <w:p>
            <w:pPr>
              <w:pStyle w:val="null3"/>
            </w:pPr>
            <w:r>
              <w:rPr>
                <w:rFonts w:ascii="仿宋_GB2312" w:hAnsi="仿宋_GB2312" w:cs="仿宋_GB2312" w:eastAsia="仿宋_GB2312"/>
              </w:rPr>
              <w:t xml:space="preserve">                      电子矩阵：B/PWD</w:t>
            </w:r>
          </w:p>
          <w:p>
            <w:pPr>
              <w:pStyle w:val="null3"/>
            </w:pPr>
            <w:r>
              <w:rPr>
                <w:rFonts w:ascii="仿宋_GB2312" w:hAnsi="仿宋_GB2312" w:cs="仿宋_GB2312" w:eastAsia="仿宋_GB2312"/>
              </w:rPr>
              <w:t xml:space="preserve">                      电子相控阵：B/PWD、 B/CWD                       </w:t>
            </w:r>
          </w:p>
          <w:p>
            <w:pPr>
              <w:pStyle w:val="null3"/>
            </w:pPr>
            <w:r>
              <w:rPr>
                <w:rFonts w:ascii="仿宋_GB2312" w:hAnsi="仿宋_GB2312" w:cs="仿宋_GB2312" w:eastAsia="仿宋_GB2312"/>
              </w:rPr>
              <w:t>6.2.7 穿刺导向：所有探头可配穿刺导向装置；</w:t>
            </w:r>
          </w:p>
          <w:p>
            <w:pPr>
              <w:pStyle w:val="null3"/>
            </w:pPr>
            <w:r>
              <w:rPr>
                <w:rFonts w:ascii="仿宋_GB2312" w:hAnsi="仿宋_GB2312" w:cs="仿宋_GB2312" w:eastAsia="仿宋_GB2312"/>
              </w:rPr>
              <w:t>6.3 二维显像主要参数：</w:t>
            </w:r>
          </w:p>
          <w:p>
            <w:pPr>
              <w:pStyle w:val="null3"/>
            </w:pPr>
            <w:r>
              <w:rPr>
                <w:rFonts w:ascii="仿宋_GB2312" w:hAnsi="仿宋_GB2312" w:cs="仿宋_GB2312" w:eastAsia="仿宋_GB2312"/>
              </w:rPr>
              <w:t>6.3.1成像速度：相控阵探头，90°角,18CM深度时,帧速度≥60帧/秒；凸阵探头, 85°角,18cm深度时,帧速度≥45帧/秒</w:t>
            </w:r>
          </w:p>
          <w:p>
            <w:pPr>
              <w:pStyle w:val="null3"/>
            </w:pPr>
            <w:r>
              <w:rPr>
                <w:rFonts w:ascii="仿宋_GB2312" w:hAnsi="仿宋_GB2312" w:cs="仿宋_GB2312" w:eastAsia="仿宋_GB2312"/>
              </w:rPr>
              <w:t>▲6.3.2 增益调节：TGC增益补偿≥8 段，LGC侧向增益补偿≥8 段，B/M 可独立调节；TGC 调节：图像实时或冻结后均可以调节TGC，优化图像。</w:t>
            </w:r>
          </w:p>
          <w:p>
            <w:pPr>
              <w:pStyle w:val="null3"/>
            </w:pPr>
            <w:r>
              <w:rPr>
                <w:rFonts w:ascii="仿宋_GB2312" w:hAnsi="仿宋_GB2312" w:cs="仿宋_GB2312" w:eastAsia="仿宋_GB2312"/>
              </w:rPr>
              <w:t>6.3.3 声束聚焦：发射及接收全程连续聚焦;</w:t>
            </w:r>
          </w:p>
          <w:p>
            <w:pPr>
              <w:pStyle w:val="null3"/>
            </w:pPr>
            <w:r>
              <w:rPr>
                <w:rFonts w:ascii="仿宋_GB2312" w:hAnsi="仿宋_GB2312" w:cs="仿宋_GB2312" w:eastAsia="仿宋_GB2312"/>
              </w:rPr>
              <w:t>6.3.4 接收方式：独立接收和发射通道数, 多倍信号并行处理；</w:t>
            </w:r>
          </w:p>
          <w:p>
            <w:pPr>
              <w:pStyle w:val="null3"/>
            </w:pPr>
            <w:r>
              <w:rPr>
                <w:rFonts w:ascii="仿宋_GB2312" w:hAnsi="仿宋_GB2312" w:cs="仿宋_GB2312" w:eastAsia="仿宋_GB2312"/>
              </w:rPr>
              <w:t>6.3.5 接收超声信号系统动态范围≥320dB</w:t>
            </w:r>
          </w:p>
          <w:p>
            <w:pPr>
              <w:pStyle w:val="null3"/>
            </w:pPr>
            <w:r>
              <w:rPr>
                <w:rFonts w:ascii="仿宋_GB2312" w:hAnsi="仿宋_GB2312" w:cs="仿宋_GB2312" w:eastAsia="仿宋_GB2312"/>
              </w:rPr>
              <w:t>6.4 频谱多普勒：</w:t>
            </w:r>
          </w:p>
          <w:p>
            <w:pPr>
              <w:pStyle w:val="null3"/>
            </w:pPr>
            <w:r>
              <w:rPr>
                <w:rFonts w:ascii="仿宋_GB2312" w:hAnsi="仿宋_GB2312" w:cs="仿宋_GB2312" w:eastAsia="仿宋_GB2312"/>
              </w:rPr>
              <w:t>6.4.1 显示模式：脉冲多普勒 (PWD)、 高脉冲重复频率 (HPRF)、连续波多普勒（CW）；</w:t>
            </w:r>
          </w:p>
          <w:p>
            <w:pPr>
              <w:pStyle w:val="null3"/>
            </w:pPr>
            <w:r>
              <w:rPr>
                <w:rFonts w:ascii="仿宋_GB2312" w:hAnsi="仿宋_GB2312" w:cs="仿宋_GB2312" w:eastAsia="仿宋_GB2312"/>
              </w:rPr>
              <w:t>6.4.2 发射频率: 电子相控阵: PWD,CWD1.6-1.8MHz</w:t>
            </w:r>
          </w:p>
          <w:p>
            <w:pPr>
              <w:pStyle w:val="null3"/>
            </w:pPr>
            <w:r>
              <w:rPr>
                <w:rFonts w:ascii="仿宋_GB2312" w:hAnsi="仿宋_GB2312" w:cs="仿宋_GB2312" w:eastAsia="仿宋_GB2312"/>
              </w:rPr>
              <w:t>电子凸阵:PWD:2.0-2.2MHz</w:t>
            </w:r>
          </w:p>
          <w:p>
            <w:pPr>
              <w:pStyle w:val="null3"/>
            </w:pPr>
            <w:r>
              <w:rPr>
                <w:rFonts w:ascii="仿宋_GB2312" w:hAnsi="仿宋_GB2312" w:cs="仿宋_GB2312" w:eastAsia="仿宋_GB2312"/>
              </w:rPr>
              <w:t>电子线阵:PWD:5.75-7.0MHz</w:t>
            </w:r>
          </w:p>
          <w:p>
            <w:pPr>
              <w:pStyle w:val="null3"/>
            </w:pPr>
            <w:r>
              <w:rPr>
                <w:rFonts w:ascii="仿宋_GB2312" w:hAnsi="仿宋_GB2312" w:cs="仿宋_GB2312" w:eastAsia="仿宋_GB2312"/>
              </w:rPr>
              <w:t>6.4.3 显示方式：B/D、M/D、D、B/CDV、B/CPA、B/CDV/PW；</w:t>
            </w:r>
          </w:p>
          <w:p>
            <w:pPr>
              <w:pStyle w:val="null3"/>
            </w:pPr>
            <w:r>
              <w:rPr>
                <w:rFonts w:ascii="仿宋_GB2312" w:hAnsi="仿宋_GB2312" w:cs="仿宋_GB2312" w:eastAsia="仿宋_GB2312"/>
              </w:rPr>
              <w:t>B/CPA/PW；B/CDV/CW；</w:t>
            </w:r>
          </w:p>
          <w:p>
            <w:pPr>
              <w:pStyle w:val="null3"/>
            </w:pPr>
            <w:r>
              <w:rPr>
                <w:rFonts w:ascii="仿宋_GB2312" w:hAnsi="仿宋_GB2312" w:cs="仿宋_GB2312" w:eastAsia="仿宋_GB2312"/>
              </w:rPr>
              <w:t>6.4.4 最大测量速度：PWD正或反向血流速度：≥ 10.0 m/s（0度夹角）；CWD:血流速度³25.0m/s</w:t>
            </w:r>
          </w:p>
          <w:p>
            <w:pPr>
              <w:pStyle w:val="null3"/>
            </w:pPr>
            <w:r>
              <w:rPr>
                <w:rFonts w:ascii="仿宋_GB2312" w:hAnsi="仿宋_GB2312" w:cs="仿宋_GB2312" w:eastAsia="仿宋_GB2312"/>
              </w:rPr>
              <w:t>▲6.4.5 最低测量速度：≤ 0.25mm/s (非噪音信号)；</w:t>
            </w:r>
          </w:p>
          <w:p>
            <w:pPr>
              <w:pStyle w:val="null3"/>
            </w:pPr>
            <w:r>
              <w:rPr>
                <w:rFonts w:ascii="仿宋_GB2312" w:hAnsi="仿宋_GB2312" w:cs="仿宋_GB2312" w:eastAsia="仿宋_GB2312"/>
              </w:rPr>
              <w:t>6.4.6 Doppler及M型电影回放：≥48 秒；</w:t>
            </w:r>
          </w:p>
          <w:p>
            <w:pPr>
              <w:pStyle w:val="null3"/>
            </w:pPr>
            <w:r>
              <w:rPr>
                <w:rFonts w:ascii="仿宋_GB2312" w:hAnsi="仿宋_GB2312" w:cs="仿宋_GB2312" w:eastAsia="仿宋_GB2312"/>
              </w:rPr>
              <w:t>6.4.7 滤波器：高通滤波或低通滤波两种，分级选择；</w:t>
            </w:r>
          </w:p>
          <w:p>
            <w:pPr>
              <w:pStyle w:val="null3"/>
            </w:pPr>
            <w:r>
              <w:rPr>
                <w:rFonts w:ascii="仿宋_GB2312" w:hAnsi="仿宋_GB2312" w:cs="仿宋_GB2312" w:eastAsia="仿宋_GB2312"/>
              </w:rPr>
              <w:t>▲6.4.8 取样宽度及位置范围：宽度 0.5mm至20mm多级可调；</w:t>
            </w:r>
          </w:p>
          <w:p>
            <w:pPr>
              <w:pStyle w:val="null3"/>
            </w:pPr>
            <w:r>
              <w:rPr>
                <w:rFonts w:ascii="仿宋_GB2312" w:hAnsi="仿宋_GB2312" w:cs="仿宋_GB2312" w:eastAsia="仿宋_GB2312"/>
              </w:rPr>
              <w:t>6.4.9 零位移动：≥ 8 级；</w:t>
            </w:r>
          </w:p>
          <w:p>
            <w:pPr>
              <w:pStyle w:val="null3"/>
            </w:pPr>
            <w:r>
              <w:rPr>
                <w:rFonts w:ascii="仿宋_GB2312" w:hAnsi="仿宋_GB2312" w:cs="仿宋_GB2312" w:eastAsia="仿宋_GB2312"/>
              </w:rPr>
              <w:t>6.4.10显示控制：反转显示 (上/下)、零移位、B-刷新、D 扩展、B/D 扩展，局放及移位；</w:t>
            </w:r>
          </w:p>
          <w:p>
            <w:pPr>
              <w:pStyle w:val="null3"/>
            </w:pPr>
            <w:r>
              <w:rPr>
                <w:rFonts w:ascii="仿宋_GB2312" w:hAnsi="仿宋_GB2312" w:cs="仿宋_GB2312" w:eastAsia="仿宋_GB2312"/>
              </w:rPr>
              <w:t>6.4.11 实时自动包络频谱并完成频谱测量计算</w:t>
            </w:r>
          </w:p>
          <w:p>
            <w:pPr>
              <w:pStyle w:val="null3"/>
            </w:pPr>
            <w:r>
              <w:rPr>
                <w:rFonts w:ascii="仿宋_GB2312" w:hAnsi="仿宋_GB2312" w:cs="仿宋_GB2312" w:eastAsia="仿宋_GB2312"/>
              </w:rPr>
              <w:t>6.5 彩色多普勒：</w:t>
            </w:r>
          </w:p>
          <w:p>
            <w:pPr>
              <w:pStyle w:val="null3"/>
            </w:pPr>
            <w:r>
              <w:rPr>
                <w:rFonts w:ascii="仿宋_GB2312" w:hAnsi="仿宋_GB2312" w:cs="仿宋_GB2312" w:eastAsia="仿宋_GB2312"/>
              </w:rPr>
              <w:t>6.5.1 显示方式：速度图 (CDV)、能量图 (CPA)、方向性能量图（DCPA）</w:t>
            </w:r>
          </w:p>
          <w:p>
            <w:pPr>
              <w:pStyle w:val="null3"/>
            </w:pPr>
            <w:r>
              <w:rPr>
                <w:rFonts w:ascii="仿宋_GB2312" w:hAnsi="仿宋_GB2312" w:cs="仿宋_GB2312" w:eastAsia="仿宋_GB2312"/>
              </w:rPr>
              <w:t>6.5.2 彩色增强功能:彩色多普勒能量图(CDE/CPI);组织多普勒(TDI)</w:t>
            </w:r>
          </w:p>
          <w:p>
            <w:pPr>
              <w:pStyle w:val="null3"/>
            </w:pPr>
            <w:r>
              <w:rPr>
                <w:rFonts w:ascii="仿宋_GB2312" w:hAnsi="仿宋_GB2312" w:cs="仿宋_GB2312" w:eastAsia="仿宋_GB2312"/>
              </w:rPr>
              <w:t>6.5.3 具有双同步/三同步显示(B/D/CDV)</w:t>
            </w:r>
          </w:p>
          <w:p>
            <w:pPr>
              <w:pStyle w:val="null3"/>
            </w:pPr>
            <w:r>
              <w:rPr>
                <w:rFonts w:ascii="仿宋_GB2312" w:hAnsi="仿宋_GB2312" w:cs="仿宋_GB2312" w:eastAsia="仿宋_GB2312"/>
              </w:rPr>
              <w:t>6.5.4 彩色显示速度：最低平均血流显示速度≤5mm/s（非噪声信号）</w:t>
            </w:r>
          </w:p>
          <w:p>
            <w:pPr>
              <w:pStyle w:val="null3"/>
            </w:pPr>
            <w:r>
              <w:rPr>
                <w:rFonts w:ascii="仿宋_GB2312" w:hAnsi="仿宋_GB2312" w:cs="仿宋_GB2312" w:eastAsia="仿宋_GB2312"/>
              </w:rPr>
              <w:t>6.5.5 显示控制：零位移动、黑白与彩色比较、彩色对比</w:t>
            </w:r>
          </w:p>
          <w:p>
            <w:pPr>
              <w:pStyle w:val="null3"/>
            </w:pPr>
            <w:r>
              <w:rPr>
                <w:rFonts w:ascii="仿宋_GB2312" w:hAnsi="仿宋_GB2312" w:cs="仿宋_GB2312" w:eastAsia="仿宋_GB2312"/>
              </w:rPr>
              <w:t>6.5.6 显示位置调整：线阵扫描感兴趣的图像范围：-20°～ +20°；角度调节≥30个角度</w:t>
            </w:r>
          </w:p>
          <w:p>
            <w:pPr>
              <w:pStyle w:val="null3"/>
            </w:pPr>
            <w:r>
              <w:rPr>
                <w:rFonts w:ascii="仿宋_GB2312" w:hAnsi="仿宋_GB2312" w:cs="仿宋_GB2312" w:eastAsia="仿宋_GB2312"/>
              </w:rPr>
              <w:t>6.6 超声功率输出调节：</w:t>
            </w:r>
          </w:p>
          <w:p>
            <w:pPr>
              <w:pStyle w:val="null3"/>
            </w:pPr>
            <w:r>
              <w:rPr>
                <w:rFonts w:ascii="仿宋_GB2312" w:hAnsi="仿宋_GB2312" w:cs="仿宋_GB2312" w:eastAsia="仿宋_GB2312"/>
              </w:rPr>
              <w:t>6.7 记录装置：</w:t>
            </w:r>
          </w:p>
          <w:p>
            <w:pPr>
              <w:pStyle w:val="null3"/>
            </w:pPr>
            <w:r>
              <w:rPr>
                <w:rFonts w:ascii="仿宋_GB2312" w:hAnsi="仿宋_GB2312" w:cs="仿宋_GB2312" w:eastAsia="仿宋_GB2312"/>
              </w:rPr>
              <w:t>6.7.1 内置一体化超声工作站：数字化储存静态及动态图像，动态图像及静态图像以AVI、BMP或JPEG等PC通用格式直接储存</w:t>
            </w:r>
          </w:p>
          <w:p>
            <w:pPr>
              <w:pStyle w:val="null3"/>
            </w:pPr>
            <w:r>
              <w:rPr>
                <w:rFonts w:ascii="仿宋_GB2312" w:hAnsi="仿宋_GB2312" w:cs="仿宋_GB2312" w:eastAsia="仿宋_GB2312"/>
              </w:rPr>
              <w:t>6.7.2 主机硬盘容量≥500GB</w:t>
            </w:r>
          </w:p>
          <w:p>
            <w:pPr>
              <w:pStyle w:val="null3"/>
            </w:pPr>
            <w:r>
              <w:rPr>
                <w:rFonts w:ascii="仿宋_GB2312" w:hAnsi="仿宋_GB2312" w:cs="仿宋_GB2312" w:eastAsia="仿宋_GB2312"/>
              </w:rPr>
              <w:t>6.7.3 DVD-RW 或USB图像存储</w:t>
            </w:r>
          </w:p>
          <w:p>
            <w:pPr>
              <w:pStyle w:val="null3"/>
            </w:pPr>
            <w:r>
              <w:rPr>
                <w:rFonts w:ascii="仿宋_GB2312" w:hAnsi="仿宋_GB2312" w:cs="仿宋_GB2312" w:eastAsia="仿宋_GB2312"/>
              </w:rPr>
              <w:t>6.7.4 USB接口≥5个，用于图像传输</w:t>
            </w:r>
          </w:p>
          <w:p>
            <w:pPr>
              <w:pStyle w:val="null3"/>
            </w:pPr>
            <w:r>
              <w:rPr>
                <w:rFonts w:ascii="仿宋_GB2312" w:hAnsi="仿宋_GB2312" w:cs="仿宋_GB2312" w:eastAsia="仿宋_GB2312"/>
              </w:rPr>
              <w:t>6.8 技术手册：</w:t>
            </w:r>
          </w:p>
          <w:p>
            <w:pPr>
              <w:pStyle w:val="null3"/>
            </w:pPr>
            <w:r>
              <w:rPr>
                <w:rFonts w:ascii="仿宋_GB2312" w:hAnsi="仿宋_GB2312" w:cs="仿宋_GB2312" w:eastAsia="仿宋_GB2312"/>
              </w:rPr>
              <w:t>中文操作手册</w:t>
            </w:r>
          </w:p>
          <w:p>
            <w:pPr>
              <w:pStyle w:val="null3"/>
            </w:pPr>
            <w:r>
              <w:rPr>
                <w:rFonts w:ascii="仿宋_GB2312" w:hAnsi="仿宋_GB2312" w:cs="仿宋_GB2312" w:eastAsia="仿宋_GB2312"/>
              </w:rPr>
              <w:t>6.9 整机质保3年</w:t>
            </w:r>
          </w:p>
          <w:p>
            <w:pPr>
              <w:pStyle w:val="null3"/>
            </w:pPr>
            <w:r>
              <w:rPr>
                <w:rFonts w:ascii="仿宋_GB2312" w:hAnsi="仿宋_GB2312" w:cs="仿宋_GB2312" w:eastAsia="仿宋_GB2312"/>
              </w:rPr>
              <w:t>6.10 配套稳压电源1套</w:t>
            </w:r>
          </w:p>
        </w:tc>
      </w:tr>
    </w:tbl>
    <w:p>
      <w:pPr>
        <w:pStyle w:val="null3"/>
      </w:pPr>
      <w:r>
        <w:rPr>
          <w:rFonts w:ascii="仿宋_GB2312" w:hAnsi="仿宋_GB2312" w:cs="仿宋_GB2312" w:eastAsia="仿宋_GB2312"/>
        </w:rPr>
        <w:t>标的名称：便携式超声诊断仪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rPr>
              <w:t>高端便携式彩色多普勒超声诊断系统</w:t>
            </w:r>
          </w:p>
          <w:p>
            <w:pPr>
              <w:pStyle w:val="null3"/>
              <w:jc w:val="center"/>
            </w:pPr>
            <w:r>
              <w:rPr>
                <w:rFonts w:ascii="仿宋_GB2312" w:hAnsi="仿宋_GB2312" w:cs="仿宋_GB2312" w:eastAsia="仿宋_GB2312"/>
              </w:rPr>
              <w:t>技术规格及要求</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一、货物名称：全数字化高端便携彩色多普勒超声诊断系统</w:t>
            </w:r>
          </w:p>
          <w:p>
            <w:pPr>
              <w:pStyle w:val="null3"/>
            </w:pPr>
            <w:r>
              <w:rPr>
                <w:rFonts w:ascii="仿宋_GB2312" w:hAnsi="仿宋_GB2312" w:cs="仿宋_GB2312" w:eastAsia="仿宋_GB2312"/>
              </w:rPr>
              <w:t>二、产品用途说明：满足腹部、泌尿、妇科、产科、心脏、小器官与浅表组织、血管、小儿颅脑、小儿髋关节、 介入性超声、儿科、急诊、等全身应用</w:t>
            </w:r>
          </w:p>
          <w:p>
            <w:pPr>
              <w:pStyle w:val="null3"/>
            </w:pPr>
            <w:r>
              <w:rPr>
                <w:rFonts w:ascii="仿宋_GB2312" w:hAnsi="仿宋_GB2312" w:cs="仿宋_GB2312" w:eastAsia="仿宋_GB2312"/>
              </w:rPr>
              <w:t>三、系统技术规格及概述：</w:t>
            </w:r>
          </w:p>
          <w:p>
            <w:pPr>
              <w:pStyle w:val="null3"/>
            </w:pPr>
            <w:r>
              <w:rPr>
                <w:rFonts w:ascii="仿宋_GB2312" w:hAnsi="仿宋_GB2312" w:cs="仿宋_GB2312" w:eastAsia="仿宋_GB2312"/>
              </w:rPr>
              <w:t>1、1.1≥15.5寸高清晰、医用专业彩色显示屏</w:t>
            </w:r>
          </w:p>
          <w:p>
            <w:pPr>
              <w:pStyle w:val="null3"/>
            </w:pPr>
            <w:r>
              <w:rPr>
                <w:rFonts w:ascii="仿宋_GB2312" w:hAnsi="仿宋_GB2312" w:cs="仿宋_GB2312" w:eastAsia="仿宋_GB2312"/>
              </w:rPr>
              <w:t xml:space="preserve">     1.2探头接口1个，可扩展到3个</w:t>
            </w:r>
          </w:p>
          <w:p>
            <w:pPr>
              <w:pStyle w:val="null3"/>
            </w:pPr>
            <w:r>
              <w:rPr>
                <w:rFonts w:ascii="仿宋_GB2312" w:hAnsi="仿宋_GB2312" w:cs="仿宋_GB2312" w:eastAsia="仿宋_GB2312"/>
              </w:rPr>
              <w:t xml:space="preserve">     1.3整机重量≤6.5kg（含电池）</w:t>
            </w:r>
          </w:p>
          <w:p>
            <w:pPr>
              <w:pStyle w:val="null3"/>
            </w:pPr>
            <w:r>
              <w:rPr>
                <w:rFonts w:ascii="仿宋_GB2312" w:hAnsi="仿宋_GB2312" w:cs="仿宋_GB2312" w:eastAsia="仿宋_GB2312"/>
              </w:rPr>
              <w:t xml:space="preserve">     1.4支持用户自定义按键数量≥4个，同一个自定义键支持≥4个功能</w:t>
            </w:r>
          </w:p>
          <w:p>
            <w:pPr>
              <w:pStyle w:val="null3"/>
            </w:pPr>
            <w:r>
              <w:rPr>
                <w:rFonts w:ascii="仿宋_GB2312" w:hAnsi="仿宋_GB2312" w:cs="仿宋_GB2312" w:eastAsia="仿宋_GB2312"/>
              </w:rPr>
              <w:t xml:space="preserve">     1.5支持中英文等多种语种</w:t>
            </w:r>
          </w:p>
          <w:p>
            <w:pPr>
              <w:pStyle w:val="null3"/>
            </w:pPr>
            <w:r>
              <w:rPr>
                <w:rFonts w:ascii="仿宋_GB2312" w:hAnsi="仿宋_GB2312" w:cs="仿宋_GB2312" w:eastAsia="仿宋_GB2312"/>
              </w:rPr>
              <w:t>2、二维灰阶模式</w:t>
            </w:r>
          </w:p>
          <w:p>
            <w:pPr>
              <w:pStyle w:val="null3"/>
            </w:pPr>
            <w:r>
              <w:rPr>
                <w:rFonts w:ascii="仿宋_GB2312" w:hAnsi="仿宋_GB2312" w:cs="仿宋_GB2312" w:eastAsia="仿宋_GB2312"/>
              </w:rPr>
              <w:t xml:space="preserve">    2.1组织谐波成像模式</w:t>
            </w:r>
          </w:p>
          <w:p>
            <w:pPr>
              <w:pStyle w:val="null3"/>
            </w:pPr>
            <w:r>
              <w:rPr>
                <w:rFonts w:ascii="仿宋_GB2312" w:hAnsi="仿宋_GB2312" w:cs="仿宋_GB2312" w:eastAsia="仿宋_GB2312"/>
              </w:rPr>
              <w:t xml:space="preserve">    2.2组织特异性成像</w:t>
            </w:r>
          </w:p>
          <w:p>
            <w:pPr>
              <w:pStyle w:val="null3"/>
            </w:pPr>
            <w:r>
              <w:rPr>
                <w:rFonts w:ascii="仿宋_GB2312" w:hAnsi="仿宋_GB2312" w:cs="仿宋_GB2312" w:eastAsia="仿宋_GB2312"/>
              </w:rPr>
              <w:t xml:space="preserve">    2.3▲多角度空间复合成像技术，支持≥8条偏转线，多级可调，支持线阵和凸阵探头</w:t>
            </w:r>
          </w:p>
          <w:p>
            <w:pPr>
              <w:pStyle w:val="null3"/>
            </w:pPr>
            <w:r>
              <w:rPr>
                <w:rFonts w:ascii="仿宋_GB2312" w:hAnsi="仿宋_GB2312" w:cs="仿宋_GB2312" w:eastAsia="仿宋_GB2312"/>
              </w:rPr>
              <w:t xml:space="preserve">    2.4频率复合成像</w:t>
            </w:r>
          </w:p>
          <w:p>
            <w:pPr>
              <w:pStyle w:val="null3"/>
            </w:pPr>
            <w:r>
              <w:rPr>
                <w:rFonts w:ascii="仿宋_GB2312" w:hAnsi="仿宋_GB2312" w:cs="仿宋_GB2312" w:eastAsia="仿宋_GB2312"/>
              </w:rPr>
              <w:t xml:space="preserve">    2.5斑点噪声抑制成像</w:t>
            </w:r>
          </w:p>
          <w:p>
            <w:pPr>
              <w:pStyle w:val="null3"/>
            </w:pPr>
            <w:r>
              <w:rPr>
                <w:rFonts w:ascii="仿宋_GB2312" w:hAnsi="仿宋_GB2312" w:cs="仿宋_GB2312" w:eastAsia="仿宋_GB2312"/>
              </w:rPr>
              <w:t>3、M型成像模式</w:t>
            </w:r>
          </w:p>
          <w:p>
            <w:pPr>
              <w:pStyle w:val="null3"/>
            </w:pPr>
            <w:r>
              <w:rPr>
                <w:rFonts w:ascii="仿宋_GB2312" w:hAnsi="仿宋_GB2312" w:cs="仿宋_GB2312" w:eastAsia="仿宋_GB2312"/>
              </w:rPr>
              <w:t xml:space="preserve">    3.1彩色M型</w:t>
            </w:r>
          </w:p>
          <w:p>
            <w:pPr>
              <w:pStyle w:val="null3"/>
            </w:pPr>
            <w:r>
              <w:rPr>
                <w:rFonts w:ascii="仿宋_GB2312" w:hAnsi="仿宋_GB2312" w:cs="仿宋_GB2312" w:eastAsia="仿宋_GB2312"/>
              </w:rPr>
              <w:t xml:space="preserve">    3.2解剖M型，取样线≥3条，可360度任意旋转</w:t>
            </w:r>
          </w:p>
          <w:p>
            <w:pPr>
              <w:pStyle w:val="null3"/>
            </w:pPr>
            <w:r>
              <w:rPr>
                <w:rFonts w:ascii="仿宋_GB2312" w:hAnsi="仿宋_GB2312" w:cs="仿宋_GB2312" w:eastAsia="仿宋_GB2312"/>
              </w:rPr>
              <w:t>4、彩色多普勒成像（包括彩色、能量、方向能量多普勒模式）</w:t>
            </w:r>
          </w:p>
          <w:p>
            <w:pPr>
              <w:pStyle w:val="null3"/>
            </w:pPr>
            <w:r>
              <w:rPr>
                <w:rFonts w:ascii="仿宋_GB2312" w:hAnsi="仿宋_GB2312" w:cs="仿宋_GB2312" w:eastAsia="仿宋_GB2312"/>
              </w:rPr>
              <w:t xml:space="preserve">    4.1超宽动态血流技术</w:t>
            </w:r>
          </w:p>
          <w:p>
            <w:pPr>
              <w:pStyle w:val="null3"/>
            </w:pPr>
            <w:r>
              <w:rPr>
                <w:rFonts w:ascii="仿宋_GB2312" w:hAnsi="仿宋_GB2312" w:cs="仿宋_GB2312" w:eastAsia="仿宋_GB2312"/>
              </w:rPr>
              <w:t xml:space="preserve">    4.2高分辨率血流成像</w:t>
            </w:r>
          </w:p>
          <w:p>
            <w:pPr>
              <w:pStyle w:val="null3"/>
            </w:pPr>
            <w:r>
              <w:rPr>
                <w:rFonts w:ascii="仿宋_GB2312" w:hAnsi="仿宋_GB2312" w:cs="仿宋_GB2312" w:eastAsia="仿宋_GB2312"/>
              </w:rPr>
              <w:t xml:space="preserve">    4.3双实时同屏对比显示</w:t>
            </w:r>
          </w:p>
          <w:p>
            <w:pPr>
              <w:pStyle w:val="null3"/>
            </w:pPr>
            <w:r>
              <w:rPr>
                <w:rFonts w:ascii="仿宋_GB2312" w:hAnsi="仿宋_GB2312" w:cs="仿宋_GB2312" w:eastAsia="仿宋_GB2312"/>
              </w:rPr>
              <w:t xml:space="preserve">    4.4自动调节取样框的角度及位置</w:t>
            </w:r>
          </w:p>
          <w:p>
            <w:pPr>
              <w:pStyle w:val="null3"/>
            </w:pPr>
            <w:r>
              <w:rPr>
                <w:rFonts w:ascii="仿宋_GB2312" w:hAnsi="仿宋_GB2312" w:cs="仿宋_GB2312" w:eastAsia="仿宋_GB2312"/>
              </w:rPr>
              <w:t>5、频谱多普勒成像</w:t>
            </w:r>
          </w:p>
          <w:p>
            <w:pPr>
              <w:pStyle w:val="null3"/>
            </w:pPr>
            <w:r>
              <w:rPr>
                <w:rFonts w:ascii="仿宋_GB2312" w:hAnsi="仿宋_GB2312" w:cs="仿宋_GB2312" w:eastAsia="仿宋_GB2312"/>
              </w:rPr>
              <w:t xml:space="preserve">    5.1脉冲多普勒、高脉冲重复频率</w:t>
            </w:r>
          </w:p>
          <w:p>
            <w:pPr>
              <w:pStyle w:val="null3"/>
            </w:pPr>
            <w:r>
              <w:rPr>
                <w:rFonts w:ascii="仿宋_GB2312" w:hAnsi="仿宋_GB2312" w:cs="仿宋_GB2312" w:eastAsia="仿宋_GB2312"/>
              </w:rPr>
              <w:t xml:space="preserve">    5.2连续多普勒</w:t>
            </w:r>
          </w:p>
          <w:p>
            <w:pPr>
              <w:pStyle w:val="null3"/>
            </w:pPr>
            <w:r>
              <w:rPr>
                <w:rFonts w:ascii="仿宋_GB2312" w:hAnsi="仿宋_GB2312" w:cs="仿宋_GB2312" w:eastAsia="仿宋_GB2312"/>
              </w:rPr>
              <w:t xml:space="preserve">    5.3智能多普勒自动优化</w:t>
            </w:r>
          </w:p>
          <w:p>
            <w:pPr>
              <w:pStyle w:val="null3"/>
            </w:pPr>
            <w:r>
              <w:rPr>
                <w:rFonts w:ascii="仿宋_GB2312" w:hAnsi="仿宋_GB2312" w:cs="仿宋_GB2312" w:eastAsia="仿宋_GB2312"/>
              </w:rPr>
              <w:t>6、组织多普勒成像</w:t>
            </w:r>
          </w:p>
          <w:p>
            <w:pPr>
              <w:pStyle w:val="null3"/>
            </w:pPr>
            <w:r>
              <w:rPr>
                <w:rFonts w:ascii="仿宋_GB2312" w:hAnsi="仿宋_GB2312" w:cs="仿宋_GB2312" w:eastAsia="仿宋_GB2312"/>
              </w:rPr>
              <w:t xml:space="preserve">    6.1支持TDI、TEI、TVD、TVM四种模式</w:t>
            </w:r>
          </w:p>
          <w:p>
            <w:pPr>
              <w:pStyle w:val="null3"/>
            </w:pPr>
            <w:r>
              <w:rPr>
                <w:rFonts w:ascii="仿宋_GB2312" w:hAnsi="仿宋_GB2312" w:cs="仿宋_GB2312" w:eastAsia="仿宋_GB2312"/>
              </w:rPr>
              <w:t>7、▲造影成像</w:t>
            </w:r>
          </w:p>
          <w:p>
            <w:pPr>
              <w:pStyle w:val="null3"/>
            </w:pPr>
            <w:r>
              <w:rPr>
                <w:rFonts w:ascii="仿宋_GB2312" w:hAnsi="仿宋_GB2312" w:cs="仿宋_GB2312" w:eastAsia="仿宋_GB2312"/>
              </w:rPr>
              <w:t xml:space="preserve">    7.1用于腹部、浅表和微血管造影</w:t>
            </w:r>
          </w:p>
          <w:p>
            <w:pPr>
              <w:pStyle w:val="null3"/>
            </w:pPr>
            <w:r>
              <w:rPr>
                <w:rFonts w:ascii="仿宋_GB2312" w:hAnsi="仿宋_GB2312" w:cs="仿宋_GB2312" w:eastAsia="仿宋_GB2312"/>
              </w:rPr>
              <w:t xml:space="preserve">    7.2支持组织图像与造影剂图像混合造影模式</w:t>
            </w:r>
          </w:p>
          <w:p>
            <w:pPr>
              <w:pStyle w:val="null3"/>
            </w:pPr>
            <w:r>
              <w:rPr>
                <w:rFonts w:ascii="仿宋_GB2312" w:hAnsi="仿宋_GB2312" w:cs="仿宋_GB2312" w:eastAsia="仿宋_GB2312"/>
              </w:rPr>
              <w:t>8、实时宽景成像：支持凸阵、线阵和相控阵探头，具有扫描速度提示功能</w:t>
            </w:r>
          </w:p>
          <w:p>
            <w:pPr>
              <w:pStyle w:val="null3"/>
            </w:pPr>
            <w:r>
              <w:rPr>
                <w:rFonts w:ascii="仿宋_GB2312" w:hAnsi="仿宋_GB2312" w:cs="仿宋_GB2312" w:eastAsia="仿宋_GB2312"/>
              </w:rPr>
              <w:t>9、一键自动优化（包括应用于二维、彩色、频谱模式、TDI及造影）</w:t>
            </w:r>
          </w:p>
          <w:p>
            <w:pPr>
              <w:pStyle w:val="null3"/>
            </w:pPr>
            <w:r>
              <w:rPr>
                <w:rFonts w:ascii="仿宋_GB2312" w:hAnsi="仿宋_GB2312" w:cs="仿宋_GB2312" w:eastAsia="仿宋_GB2312"/>
              </w:rPr>
              <w:t>10、图像放大技术</w:t>
            </w:r>
          </w:p>
          <w:p>
            <w:pPr>
              <w:pStyle w:val="null3"/>
            </w:pPr>
            <w:r>
              <w:rPr>
                <w:rFonts w:ascii="仿宋_GB2312" w:hAnsi="仿宋_GB2312" w:cs="仿宋_GB2312" w:eastAsia="仿宋_GB2312"/>
              </w:rPr>
              <w:t xml:space="preserve">    10.1一键实现全屏放大</w:t>
            </w:r>
          </w:p>
          <w:p>
            <w:pPr>
              <w:pStyle w:val="null3"/>
            </w:pPr>
            <w:r>
              <w:rPr>
                <w:rFonts w:ascii="仿宋_GB2312" w:hAnsi="仿宋_GB2312" w:cs="仿宋_GB2312" w:eastAsia="仿宋_GB2312"/>
              </w:rPr>
              <w:t xml:space="preserve">    10.2 10倍局部放大（支持前端、后端放大）</w:t>
            </w:r>
          </w:p>
          <w:p>
            <w:pPr>
              <w:pStyle w:val="null3"/>
            </w:pPr>
            <w:r>
              <w:rPr>
                <w:rFonts w:ascii="仿宋_GB2312" w:hAnsi="仿宋_GB2312" w:cs="仿宋_GB2312" w:eastAsia="仿宋_GB2312"/>
              </w:rPr>
              <w:t>11、穿刺针增强技术及介入穿刺引导技术</w:t>
            </w:r>
          </w:p>
          <w:p>
            <w:pPr>
              <w:pStyle w:val="null3"/>
            </w:pPr>
            <w:r>
              <w:rPr>
                <w:rFonts w:ascii="仿宋_GB2312" w:hAnsi="仿宋_GB2312" w:cs="仿宋_GB2312" w:eastAsia="仿宋_GB2312"/>
              </w:rPr>
              <w:t xml:space="preserve">    11.1双屏实时对比显示增强前后效果</w:t>
            </w:r>
          </w:p>
          <w:p>
            <w:pPr>
              <w:pStyle w:val="null3"/>
            </w:pPr>
            <w:r>
              <w:rPr>
                <w:rFonts w:ascii="仿宋_GB2312" w:hAnsi="仿宋_GB2312" w:cs="仿宋_GB2312" w:eastAsia="仿宋_GB2312"/>
              </w:rPr>
              <w:t xml:space="preserve">    11.2增强平面角度可调，步进10°</w:t>
            </w:r>
          </w:p>
          <w:p>
            <w:pPr>
              <w:pStyle w:val="null3"/>
            </w:pPr>
            <w:r>
              <w:rPr>
                <w:rFonts w:ascii="仿宋_GB2312" w:hAnsi="仿宋_GB2312" w:cs="仿宋_GB2312" w:eastAsia="仿宋_GB2312"/>
              </w:rPr>
              <w:t>12、超声教学助手，能提供标准超声声像图、解剖示意图、手法图及扫查技巧提示等，并支持以上帮助信息区域的单窗口放大功能。</w:t>
            </w:r>
          </w:p>
          <w:p>
            <w:pPr>
              <w:pStyle w:val="null3"/>
            </w:pPr>
            <w:r>
              <w:rPr>
                <w:rFonts w:ascii="仿宋_GB2312" w:hAnsi="仿宋_GB2312" w:cs="仿宋_GB2312" w:eastAsia="仿宋_GB2312"/>
              </w:rPr>
              <w:t>四、 测量分析和报告</w:t>
            </w:r>
          </w:p>
          <w:p>
            <w:pPr>
              <w:pStyle w:val="null3"/>
            </w:pPr>
            <w:r>
              <w:rPr>
                <w:rFonts w:ascii="仿宋_GB2312" w:hAnsi="仿宋_GB2312" w:cs="仿宋_GB2312" w:eastAsia="仿宋_GB2312"/>
              </w:rPr>
              <w:t>1、常规测量，支持距离、椭圆、描迹测、体积、斜率等</w:t>
            </w:r>
          </w:p>
          <w:p>
            <w:pPr>
              <w:pStyle w:val="null3"/>
            </w:pPr>
            <w:r>
              <w:rPr>
                <w:rFonts w:ascii="仿宋_GB2312" w:hAnsi="仿宋_GB2312" w:cs="仿宋_GB2312" w:eastAsia="仿宋_GB2312"/>
              </w:rPr>
              <w:t>2、多普勒测量（自动或手动包络测量，自动计算测量参数）</w:t>
            </w:r>
          </w:p>
          <w:p>
            <w:pPr>
              <w:pStyle w:val="null3"/>
            </w:pPr>
            <w:r>
              <w:rPr>
                <w:rFonts w:ascii="仿宋_GB2312" w:hAnsi="仿宋_GB2312" w:cs="仿宋_GB2312" w:eastAsia="仿宋_GB2312"/>
              </w:rPr>
              <w:t>3、妇科/产科专用测量及分析</w:t>
            </w:r>
          </w:p>
          <w:p>
            <w:pPr>
              <w:pStyle w:val="null3"/>
            </w:pPr>
            <w:r>
              <w:rPr>
                <w:rFonts w:ascii="仿宋_GB2312" w:hAnsi="仿宋_GB2312" w:cs="仿宋_GB2312" w:eastAsia="仿宋_GB2312"/>
              </w:rPr>
              <w:t>3.1含多胎测量、胎儿生理评分、中国人群产科公式</w:t>
            </w:r>
          </w:p>
          <w:p>
            <w:pPr>
              <w:pStyle w:val="null3"/>
            </w:pPr>
            <w:r>
              <w:rPr>
                <w:rFonts w:ascii="仿宋_GB2312" w:hAnsi="仿宋_GB2312" w:cs="仿宋_GB2312" w:eastAsia="仿宋_GB2312"/>
              </w:rPr>
              <w:t>4、心脏功能专用测量及分析，包括Simpson BP，Tei指数分析，PISA等</w:t>
            </w:r>
          </w:p>
          <w:p>
            <w:pPr>
              <w:pStyle w:val="null3"/>
            </w:pPr>
            <w:r>
              <w:rPr>
                <w:rFonts w:ascii="仿宋_GB2312" w:hAnsi="仿宋_GB2312" w:cs="仿宋_GB2312" w:eastAsia="仿宋_GB2312"/>
              </w:rPr>
              <w:t>五、电影回放及原始数据处理</w:t>
            </w:r>
          </w:p>
          <w:p>
            <w:pPr>
              <w:pStyle w:val="null3"/>
            </w:pPr>
            <w:r>
              <w:rPr>
                <w:rFonts w:ascii="仿宋_GB2312" w:hAnsi="仿宋_GB2312" w:cs="仿宋_GB2312" w:eastAsia="仿宋_GB2312"/>
              </w:rPr>
              <w:t>1、电影回放</w:t>
            </w:r>
          </w:p>
          <w:p>
            <w:pPr>
              <w:pStyle w:val="null3"/>
            </w:pPr>
            <w:r>
              <w:rPr>
                <w:rFonts w:ascii="仿宋_GB2312" w:hAnsi="仿宋_GB2312" w:cs="仿宋_GB2312" w:eastAsia="仿宋_GB2312"/>
              </w:rPr>
              <w:t>1.1所有模式下支持手动、自动回放</w:t>
            </w:r>
          </w:p>
          <w:p>
            <w:pPr>
              <w:pStyle w:val="null3"/>
            </w:pPr>
            <w:r>
              <w:rPr>
                <w:rFonts w:ascii="仿宋_GB2312" w:hAnsi="仿宋_GB2312" w:cs="仿宋_GB2312" w:eastAsia="仿宋_GB2312"/>
              </w:rPr>
              <w:t>1.2支持向后存储和向前存储，时间长度可预置，向后存储≥5分钟的电影</w:t>
            </w:r>
          </w:p>
          <w:p>
            <w:pPr>
              <w:pStyle w:val="null3"/>
            </w:pPr>
            <w:r>
              <w:rPr>
                <w:rFonts w:ascii="仿宋_GB2312" w:hAnsi="仿宋_GB2312" w:cs="仿宋_GB2312" w:eastAsia="仿宋_GB2312"/>
              </w:rPr>
              <w:t>1.3支持保存后的图像同屏对比分析（动态、静态）</w:t>
            </w:r>
          </w:p>
          <w:p>
            <w:pPr>
              <w:pStyle w:val="null3"/>
            </w:pPr>
            <w:r>
              <w:rPr>
                <w:rFonts w:ascii="仿宋_GB2312" w:hAnsi="仿宋_GB2312" w:cs="仿宋_GB2312" w:eastAsia="仿宋_GB2312"/>
              </w:rPr>
              <w:t>2、原始数据处理，可对回放图像进行≥20个参数调节</w:t>
            </w:r>
          </w:p>
          <w:p>
            <w:pPr>
              <w:pStyle w:val="null3"/>
            </w:pPr>
            <w:r>
              <w:rPr>
                <w:rFonts w:ascii="仿宋_GB2312" w:hAnsi="仿宋_GB2312" w:cs="仿宋_GB2312" w:eastAsia="仿宋_GB2312"/>
              </w:rPr>
              <w:t>六、检查存储和管理</w:t>
            </w:r>
          </w:p>
          <w:p>
            <w:pPr>
              <w:pStyle w:val="null3"/>
            </w:pPr>
            <w:r>
              <w:rPr>
                <w:rFonts w:ascii="仿宋_GB2312" w:hAnsi="仿宋_GB2312" w:cs="仿宋_GB2312" w:eastAsia="仿宋_GB2312"/>
              </w:rPr>
              <w:t>1、≥250G固态硬盘</w:t>
            </w:r>
          </w:p>
          <w:p>
            <w:pPr>
              <w:pStyle w:val="null3"/>
            </w:pPr>
            <w:r>
              <w:rPr>
                <w:rFonts w:ascii="仿宋_GB2312" w:hAnsi="仿宋_GB2312" w:cs="仿宋_GB2312" w:eastAsia="仿宋_GB2312"/>
              </w:rPr>
              <w:t>2、▲内置超声工作站，支持同步存储，即后台存储或导出图像数据的同时前台可以完成实时扫描</w:t>
            </w:r>
          </w:p>
          <w:p>
            <w:pPr>
              <w:pStyle w:val="null3"/>
            </w:pPr>
            <w:r>
              <w:rPr>
                <w:rFonts w:ascii="仿宋_GB2312" w:hAnsi="仿宋_GB2312" w:cs="仿宋_GB2312" w:eastAsia="仿宋_GB2312"/>
              </w:rPr>
              <w:t>3、支持直接一键存储至硬盘或U盘</w:t>
            </w:r>
          </w:p>
          <w:p>
            <w:pPr>
              <w:pStyle w:val="null3"/>
            </w:pPr>
            <w:r>
              <w:rPr>
                <w:rFonts w:ascii="仿宋_GB2312" w:hAnsi="仿宋_GB2312" w:cs="仿宋_GB2312" w:eastAsia="仿宋_GB2312"/>
              </w:rPr>
              <w:t>4、动态图像、静态图像以PC格式直接导出</w:t>
            </w:r>
          </w:p>
          <w:p>
            <w:pPr>
              <w:pStyle w:val="null3"/>
            </w:pPr>
            <w:r>
              <w:rPr>
                <w:rFonts w:ascii="仿宋_GB2312" w:hAnsi="仿宋_GB2312" w:cs="仿宋_GB2312" w:eastAsia="仿宋_GB2312"/>
              </w:rPr>
              <w:t>七、技术参数及要求</w:t>
            </w:r>
          </w:p>
          <w:p>
            <w:pPr>
              <w:pStyle w:val="null3"/>
            </w:pPr>
            <w:r>
              <w:rPr>
                <w:rFonts w:ascii="仿宋_GB2312" w:hAnsi="仿宋_GB2312" w:cs="仿宋_GB2312" w:eastAsia="仿宋_GB2312"/>
              </w:rPr>
              <w:t>1、二维灰阶模式</w:t>
            </w:r>
          </w:p>
          <w:p>
            <w:pPr>
              <w:pStyle w:val="null3"/>
            </w:pPr>
            <w:r>
              <w:rPr>
                <w:rFonts w:ascii="仿宋_GB2312" w:hAnsi="仿宋_GB2312" w:cs="仿宋_GB2312" w:eastAsia="仿宋_GB2312"/>
              </w:rPr>
              <w:t>1.1焦点：≥3个，动态可调</w:t>
            </w:r>
          </w:p>
          <w:p>
            <w:pPr>
              <w:pStyle w:val="null3"/>
            </w:pPr>
            <w:r>
              <w:rPr>
                <w:rFonts w:ascii="仿宋_GB2312" w:hAnsi="仿宋_GB2312" w:cs="仿宋_GB2312" w:eastAsia="仿宋_GB2312"/>
              </w:rPr>
              <w:t>1.2探头配置3把，单晶体凸阵1把(腹部探头），单晶体电子相控阵1把（心脏探头），电子线阵1把（血管、浅表探头），所有探头可配置穿刺导向装置。</w:t>
            </w:r>
          </w:p>
          <w:p>
            <w:pPr>
              <w:pStyle w:val="null3"/>
            </w:pPr>
            <w:r>
              <w:rPr>
                <w:rFonts w:ascii="仿宋_GB2312" w:hAnsi="仿宋_GB2312" w:cs="仿宋_GB2312" w:eastAsia="仿宋_GB2312"/>
              </w:rPr>
              <w:t>1.3扫描频率：</w:t>
            </w:r>
          </w:p>
          <w:p>
            <w:pPr>
              <w:pStyle w:val="null3"/>
            </w:pPr>
            <w:r>
              <w:rPr>
                <w:rFonts w:ascii="仿宋_GB2312" w:hAnsi="仿宋_GB2312" w:cs="仿宋_GB2312" w:eastAsia="仿宋_GB2312"/>
              </w:rPr>
              <w:t>1.3.1▲单晶体电子凸阵：超声频率 1.5-5.0MHz，支持扩展成像；</w:t>
            </w:r>
          </w:p>
          <w:p>
            <w:pPr>
              <w:pStyle w:val="null3"/>
            </w:pPr>
            <w:r>
              <w:rPr>
                <w:rFonts w:ascii="仿宋_GB2312" w:hAnsi="仿宋_GB2312" w:cs="仿宋_GB2312" w:eastAsia="仿宋_GB2312"/>
              </w:rPr>
              <w:t>1.3.2▲单晶体电子相控阵：超声频率1.5-5.0MHz，扫描角度≥90°；</w:t>
            </w:r>
          </w:p>
          <w:p>
            <w:pPr>
              <w:pStyle w:val="null3"/>
            </w:pPr>
            <w:r>
              <w:rPr>
                <w:rFonts w:ascii="仿宋_GB2312" w:hAnsi="仿宋_GB2312" w:cs="仿宋_GB2312" w:eastAsia="仿宋_GB2312"/>
              </w:rPr>
              <w:t>1.3.3电子线阵：超声频率3.0-13MHz，支持扩展成像；</w:t>
            </w:r>
          </w:p>
          <w:p>
            <w:pPr>
              <w:pStyle w:val="null3"/>
            </w:pPr>
            <w:r>
              <w:rPr>
                <w:rFonts w:ascii="仿宋_GB2312" w:hAnsi="仿宋_GB2312" w:cs="仿宋_GB2312" w:eastAsia="仿宋_GB2312"/>
              </w:rPr>
              <w:t>1.4  TGC: ≥8段，LGC: ≥4段</w:t>
            </w:r>
          </w:p>
          <w:p>
            <w:pPr>
              <w:pStyle w:val="null3"/>
            </w:pPr>
            <w:r>
              <w:rPr>
                <w:rFonts w:ascii="仿宋_GB2312" w:hAnsi="仿宋_GB2312" w:cs="仿宋_GB2312" w:eastAsia="仿宋_GB2312"/>
              </w:rPr>
              <w:t>1.5 动态范围: 30-190dB，可视可调</w:t>
            </w:r>
          </w:p>
          <w:p>
            <w:pPr>
              <w:pStyle w:val="null3"/>
            </w:pPr>
            <w:r>
              <w:rPr>
                <w:rFonts w:ascii="仿宋_GB2312" w:hAnsi="仿宋_GB2312" w:cs="仿宋_GB2312" w:eastAsia="仿宋_GB2312"/>
              </w:rPr>
              <w:t>1.6 增益调节: B/M/D分别独立可调，≥100</w:t>
            </w:r>
          </w:p>
          <w:p>
            <w:pPr>
              <w:pStyle w:val="null3"/>
            </w:pPr>
            <w:r>
              <w:rPr>
                <w:rFonts w:ascii="仿宋_GB2312" w:hAnsi="仿宋_GB2312" w:cs="仿宋_GB2312" w:eastAsia="仿宋_GB2312"/>
              </w:rPr>
              <w:t>1.7 伪彩图谱: ≥8种</w:t>
            </w:r>
          </w:p>
          <w:p>
            <w:pPr>
              <w:pStyle w:val="null3"/>
            </w:pPr>
            <w:r>
              <w:rPr>
                <w:rFonts w:ascii="仿宋_GB2312" w:hAnsi="仿宋_GB2312" w:cs="仿宋_GB2312" w:eastAsia="仿宋_GB2312"/>
              </w:rPr>
              <w:t>2、彩色多普勒成像</w:t>
            </w:r>
          </w:p>
          <w:p>
            <w:pPr>
              <w:pStyle w:val="null3"/>
            </w:pPr>
            <w:r>
              <w:rPr>
                <w:rFonts w:ascii="仿宋_GB2312" w:hAnsi="仿宋_GB2312" w:cs="仿宋_GB2312" w:eastAsia="仿宋_GB2312"/>
              </w:rPr>
              <w:t>2.1包括速度、速度方差、能量、方向能量显示等</w:t>
            </w:r>
          </w:p>
          <w:p>
            <w:pPr>
              <w:pStyle w:val="null3"/>
            </w:pPr>
            <w:r>
              <w:rPr>
                <w:rFonts w:ascii="仿宋_GB2312" w:hAnsi="仿宋_GB2312" w:cs="仿宋_GB2312" w:eastAsia="仿宋_GB2312"/>
              </w:rPr>
              <w:t>2.2显示方式：B/C、B/C/M、B/POWER、B/C/PW</w:t>
            </w:r>
          </w:p>
          <w:p>
            <w:pPr>
              <w:pStyle w:val="null3"/>
            </w:pPr>
            <w:r>
              <w:rPr>
                <w:rFonts w:ascii="仿宋_GB2312" w:hAnsi="仿宋_GB2312" w:cs="仿宋_GB2312" w:eastAsia="仿宋_GB2312"/>
              </w:rPr>
              <w:t>2.3取样框偏转: ≥±30度 (线阵探头)</w:t>
            </w:r>
          </w:p>
          <w:p>
            <w:pPr>
              <w:pStyle w:val="null3"/>
            </w:pPr>
            <w:r>
              <w:rPr>
                <w:rFonts w:ascii="仿宋_GB2312" w:hAnsi="仿宋_GB2312" w:cs="仿宋_GB2312" w:eastAsia="仿宋_GB2312"/>
              </w:rPr>
              <w:t>2.4支持B/C 同宽</w:t>
            </w:r>
          </w:p>
          <w:p>
            <w:pPr>
              <w:pStyle w:val="null3"/>
            </w:pPr>
            <w:r>
              <w:rPr>
                <w:rFonts w:ascii="仿宋_GB2312" w:hAnsi="仿宋_GB2312" w:cs="仿宋_GB2312" w:eastAsia="仿宋_GB2312"/>
              </w:rPr>
              <w:t>3、频谱多普勒模式</w:t>
            </w:r>
          </w:p>
          <w:p>
            <w:pPr>
              <w:pStyle w:val="null3"/>
            </w:pPr>
            <w:r>
              <w:rPr>
                <w:rFonts w:ascii="仿宋_GB2312" w:hAnsi="仿宋_GB2312" w:cs="仿宋_GB2312" w:eastAsia="仿宋_GB2312"/>
              </w:rPr>
              <w:t>3.1显示控制：反转、零移位、B刷新、D扩展、B/D扩展等</w:t>
            </w:r>
          </w:p>
          <w:p>
            <w:pPr>
              <w:pStyle w:val="null3"/>
            </w:pPr>
            <w:r>
              <w:rPr>
                <w:rFonts w:ascii="仿宋_GB2312" w:hAnsi="仿宋_GB2312" w:cs="仿宋_GB2312" w:eastAsia="仿宋_GB2312"/>
              </w:rPr>
              <w:t>3.2 PW最大速度: ≥8.5m/s</w:t>
            </w:r>
          </w:p>
          <w:p>
            <w:pPr>
              <w:pStyle w:val="null3"/>
            </w:pPr>
            <w:r>
              <w:rPr>
                <w:rFonts w:ascii="仿宋_GB2312" w:hAnsi="仿宋_GB2312" w:cs="仿宋_GB2312" w:eastAsia="仿宋_GB2312"/>
              </w:rPr>
              <w:t>3.3取样容积: 0.5-20mm</w:t>
            </w:r>
          </w:p>
          <w:p>
            <w:pPr>
              <w:pStyle w:val="null3"/>
            </w:pPr>
            <w:r>
              <w:rPr>
                <w:rFonts w:ascii="仿宋_GB2312" w:hAnsi="仿宋_GB2312" w:cs="仿宋_GB2312" w:eastAsia="仿宋_GB2312"/>
              </w:rPr>
              <w:t>3.4偏转角度: ≥±30度 (线阵探头)</w:t>
            </w:r>
          </w:p>
          <w:p>
            <w:pPr>
              <w:pStyle w:val="null3"/>
            </w:pPr>
            <w:r>
              <w:rPr>
                <w:rFonts w:ascii="仿宋_GB2312" w:hAnsi="仿宋_GB2312" w:cs="仿宋_GB2312" w:eastAsia="仿宋_GB2312"/>
              </w:rPr>
              <w:t>3.5零位移动：≥8 级</w:t>
            </w:r>
          </w:p>
          <w:p>
            <w:pPr>
              <w:pStyle w:val="null3"/>
            </w:pPr>
            <w:r>
              <w:rPr>
                <w:rFonts w:ascii="仿宋_GB2312" w:hAnsi="仿宋_GB2312" w:cs="仿宋_GB2312" w:eastAsia="仿宋_GB2312"/>
              </w:rPr>
              <w:t>3.6快速角度校正</w:t>
            </w:r>
          </w:p>
          <w:p>
            <w:pPr>
              <w:pStyle w:val="null3"/>
            </w:pPr>
            <w:r>
              <w:rPr>
                <w:rFonts w:ascii="仿宋_GB2312" w:hAnsi="仿宋_GB2312" w:cs="仿宋_GB2312" w:eastAsia="仿宋_GB2312"/>
              </w:rPr>
              <w:t>八、连通性</w:t>
            </w:r>
          </w:p>
          <w:p>
            <w:pPr>
              <w:pStyle w:val="null3"/>
            </w:pPr>
            <w:r>
              <w:rPr>
                <w:rFonts w:ascii="仿宋_GB2312" w:hAnsi="仿宋_GB2312" w:cs="仿宋_GB2312" w:eastAsia="仿宋_GB2312"/>
              </w:rPr>
              <w:t>1.1参考信号:心电，呼吸波，心电触发</w:t>
            </w:r>
          </w:p>
          <w:p>
            <w:pPr>
              <w:pStyle w:val="null3"/>
            </w:pPr>
            <w:r>
              <w:rPr>
                <w:rFonts w:ascii="仿宋_GB2312" w:hAnsi="仿宋_GB2312" w:cs="仿宋_GB2312" w:eastAsia="仿宋_GB2312"/>
              </w:rPr>
              <w:t>1.2数据接口:HDMI、USB3.0接口、音频接口</w:t>
            </w:r>
          </w:p>
          <w:p>
            <w:pPr>
              <w:pStyle w:val="null3"/>
            </w:pPr>
            <w:r>
              <w:rPr>
                <w:rFonts w:ascii="仿宋_GB2312" w:hAnsi="仿宋_GB2312" w:cs="仿宋_GB2312" w:eastAsia="仿宋_GB2312"/>
              </w:rPr>
              <w:t>1.3支持数据无线传输</w:t>
            </w:r>
          </w:p>
          <w:p>
            <w:pPr>
              <w:pStyle w:val="null3"/>
            </w:pPr>
            <w:r>
              <w:rPr>
                <w:rFonts w:ascii="仿宋_GB2312" w:hAnsi="仿宋_GB2312" w:cs="仿宋_GB2312" w:eastAsia="仿宋_GB2312"/>
              </w:rPr>
              <w:t>1.4支持DICOM3.0系统</w:t>
            </w:r>
          </w:p>
          <w:p>
            <w:pPr>
              <w:pStyle w:val="null3"/>
            </w:pPr>
            <w:r>
              <w:rPr>
                <w:rFonts w:ascii="仿宋_GB2312" w:hAnsi="仿宋_GB2312" w:cs="仿宋_GB2312" w:eastAsia="仿宋_GB2312"/>
              </w:rPr>
              <w:t>1.5外设数据模块：包含S-视频、VGA视频接口、高清音视频接口</w:t>
            </w:r>
          </w:p>
          <w:p>
            <w:pPr>
              <w:pStyle w:val="null3"/>
            </w:pPr>
            <w:r>
              <w:rPr>
                <w:rFonts w:ascii="仿宋_GB2312" w:hAnsi="仿宋_GB2312" w:cs="仿宋_GB2312" w:eastAsia="仿宋_GB2312"/>
              </w:rPr>
              <w:t>1.6具备可装卸探头扩展槽</w:t>
            </w:r>
          </w:p>
          <w:p>
            <w:pPr>
              <w:pStyle w:val="null3"/>
            </w:pPr>
            <w:r>
              <w:rPr>
                <w:rFonts w:ascii="仿宋_GB2312" w:hAnsi="仿宋_GB2312" w:cs="仿宋_GB2312" w:eastAsia="仿宋_GB2312"/>
              </w:rPr>
              <w:t>1.7专用移动台车、外接探头扩展接口、旅行箱、蓄电池</w:t>
            </w:r>
          </w:p>
          <w:p>
            <w:pPr>
              <w:pStyle w:val="null3"/>
            </w:pPr>
            <w:r>
              <w:rPr>
                <w:rFonts w:ascii="仿宋_GB2312" w:hAnsi="仿宋_GB2312" w:cs="仿宋_GB2312" w:eastAsia="仿宋_GB2312"/>
              </w:rPr>
              <w:t>九、★整机质保≥3年</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设备全部安装、调试完成，验收合格交付使用 ，达到付款条件起</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8.汉中市政府采购供应商资格承诺函.docx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提供盖章的《汉中市政府采购供应商资格承诺函》</w:t>
            </w:r>
          </w:p>
        </w:tc>
        <w:tc>
          <w:tcPr>
            <w:tcW w:type="dxa" w:w="1661"/>
          </w:tcPr>
          <w:p>
            <w:pPr>
              <w:pStyle w:val="null3"/>
            </w:pPr>
            <w:r>
              <w:rPr>
                <w:rFonts w:ascii="仿宋_GB2312" w:hAnsi="仿宋_GB2312" w:cs="仿宋_GB2312" w:eastAsia="仿宋_GB2312"/>
              </w:rPr>
              <w:t>8.汉中市政府采购供应商资格承诺函.docx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提供盖章的《汉中市政府采购供应商资格承诺函》</w:t>
            </w:r>
          </w:p>
        </w:tc>
        <w:tc>
          <w:tcPr>
            <w:tcW w:type="dxa" w:w="1661"/>
          </w:tcPr>
          <w:p>
            <w:pPr>
              <w:pStyle w:val="null3"/>
            </w:pPr>
            <w:r>
              <w:rPr>
                <w:rFonts w:ascii="仿宋_GB2312" w:hAnsi="仿宋_GB2312" w:cs="仿宋_GB2312" w:eastAsia="仿宋_GB2312"/>
              </w:rPr>
              <w:t>投标函 8.汉中市政府采购供应商资格承诺函.docx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1、投标人合法注册的法人或其他组织的营业执照等证明文件。 2、投标人在递交投标文件截止时间前被“信用中国”网站（www.creditchina.gov.cn）和中国政府采购网（www.ccgp.gov.cn）上被列入失信被执行人、重大税收违法失信主体、政府采购严重违法失信行为记录名单的，不得参加投标。 3、投标人参加本项目的合法授权人授权委托书； 投标人应授权合法的人员参加投标全过程，其中法定代表人直接参加投标的，须出具法定代表人身份证，并与营业执照上信息一致。法定代表人授权代表参加投标的，须出具法定代表人授权书及授权代表身份证、授权代表本单位证明（提供授权代表在本单位养老保险缴纳证明）。 4、投标产品属于第二类医疗器械管理的投标人需提供第二类医疗器械经营备案凭证（投标产品须在其经营范围内），投标产品属于第三类医疗器械管理的投标人需提供医疗器械经营许可证（投标产品须在其经营范围内），若投标人为制造厂家须同时提供具有医疗器械生产许可证（投标产品须在其生产范围内）。 5、投标产品属于医疗器械管理范围的须提供医疗器械注册证。 6、提供盖章的《汉中市政府采购供应商资格承诺函》。</w:t>
            </w:r>
          </w:p>
        </w:tc>
        <w:tc>
          <w:tcPr>
            <w:tcW w:type="dxa" w:w="1661"/>
          </w:tcPr>
          <w:p>
            <w:pPr>
              <w:pStyle w:val="null3"/>
            </w:pPr>
            <w:r>
              <w:rPr>
                <w:rFonts w:ascii="仿宋_GB2312" w:hAnsi="仿宋_GB2312" w:cs="仿宋_GB2312" w:eastAsia="仿宋_GB2312"/>
              </w:rPr>
              <w:t>9.特定资格证明文件.docx 投标函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投标审查程序:1.投标报价低于全部通过符合性审查供应商投标报价平均值50%的，即投标报价全部通过符合性审查供应商投标报价平均值x50%:2.投标报价低于通过符合性审查的次低报价供应商投标报价50%的，即投标报价通过符合性审查的次低报价供应商投标报价x50%:3.投标报价低于采购项目最高限价45%的，即投标报价〈采购项目最高限价x45%:4.评标委员会基于专业判断，认为供应商报价过低，有可能影响产品质量或者不能诚信履约的其他情形。相关法律法规对供应商报价有规定的，从其规定。二、评标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三、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10.投标分项报价表.docx 14.技术证明材料.docx 开标一览表 9.特定资格证明文件.docx 关于符合本国产品标准的声明函.docx 12.商务条款偏离表.docx 15.投标方案或技术方案.docx 中小企业声明函 16.业绩一览表.docx 13.技术偏离表.docx 11.投标保证金支付凭证或保函.docx 节能产品、环境标志产品明细表.docx 投标函 残疾人福利性单位声明函 标的清单 投标文件封面 8.汉中市政府采购供应商资格承诺函.docx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10.投标分项报价表.docx 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11.投标保证金支付凭证或保函.docx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投标内容满足招标文件中商务要求或技术实质性要求、不存在漏项或数量与要求不符</w:t>
            </w:r>
          </w:p>
        </w:tc>
        <w:tc>
          <w:tcPr>
            <w:tcW w:type="dxa" w:w="1661"/>
          </w:tcPr>
          <w:p>
            <w:pPr>
              <w:pStyle w:val="null3"/>
            </w:pPr>
            <w:r>
              <w:rPr>
                <w:rFonts w:ascii="仿宋_GB2312" w:hAnsi="仿宋_GB2312" w:cs="仿宋_GB2312" w:eastAsia="仿宋_GB2312"/>
              </w:rPr>
              <w:t>15.投标方案或技术方案.docx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15.投标方案或技术方案.docx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10.投标分项报价表.docx 14.技术证明材料.docx 9.特定资格证明文件.docx 15.投标方案或技术方案.docx 8.汉中市政府采购供应商资格承诺函.docx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号）要求提供国家确定的认证机构出具的、处于有效期之内的节能产品或环境标志产品认证证书，每提供一个得0.25分，满分1分。政府强制采购产品不予加分。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节能产品、环境标志产品明细表.docx</w:t>
            </w:r>
          </w:p>
        </w:tc>
      </w:tr>
      <w:tr>
        <w:tc>
          <w:tcPr>
            <w:tcW w:type="dxa" w:w="831"/>
            <w:vMerge/>
          </w:tcPr>
          <w:p/>
        </w:tc>
        <w:tc>
          <w:tcPr>
            <w:tcW w:type="dxa" w:w="1661"/>
          </w:tcPr>
          <w:p>
            <w:pPr>
              <w:pStyle w:val="null3"/>
            </w:pPr>
            <w:r>
              <w:rPr>
                <w:rFonts w:ascii="仿宋_GB2312" w:hAnsi="仿宋_GB2312" w:cs="仿宋_GB2312" w:eastAsia="仿宋_GB2312"/>
              </w:rPr>
              <w:t>投标产品技术指标评审内容</w:t>
            </w:r>
          </w:p>
        </w:tc>
        <w:tc>
          <w:tcPr>
            <w:tcW w:type="dxa" w:w="2492"/>
          </w:tcPr>
          <w:p>
            <w:pPr>
              <w:pStyle w:val="null3"/>
            </w:pPr>
            <w:r>
              <w:rPr>
                <w:rFonts w:ascii="仿宋_GB2312" w:hAnsi="仿宋_GB2312" w:cs="仿宋_GB2312" w:eastAsia="仿宋_GB2312"/>
              </w:rPr>
              <w:t>投标产品的技术指标评审：完全响 应得32分。“▲”号技术参数一项不 满足扣4分，一般技术指标参数 一项不满足扣2分，扣完为止。 评审依据：按照技术参数要求提供相 应的证明文件（包括不限于检测报告、技术白皮书、厂家产品说明等 ），在技术偏离表“说明”栏中标明 证明材料的页码；无技术材料支持视为负偏离。</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14.技术证明材料.docx</w:t>
            </w:r>
          </w:p>
        </w:tc>
      </w:tr>
      <w:tr>
        <w:tc>
          <w:tcPr>
            <w:tcW w:type="dxa" w:w="831"/>
            <w:vMerge/>
          </w:tcPr>
          <w:p/>
        </w:tc>
        <w:tc>
          <w:tcPr>
            <w:tcW w:type="dxa" w:w="1661"/>
          </w:tcPr>
          <w:p>
            <w:pPr>
              <w:pStyle w:val="null3"/>
            </w:pPr>
            <w:r>
              <w:rPr>
                <w:rFonts w:ascii="仿宋_GB2312" w:hAnsi="仿宋_GB2312" w:cs="仿宋_GB2312" w:eastAsia="仿宋_GB2312"/>
              </w:rPr>
              <w:t>投标产品的可靠性</w:t>
            </w:r>
          </w:p>
        </w:tc>
        <w:tc>
          <w:tcPr>
            <w:tcW w:type="dxa" w:w="2492"/>
          </w:tcPr>
          <w:p>
            <w:pPr>
              <w:pStyle w:val="null3"/>
            </w:pPr>
            <w:r>
              <w:rPr>
                <w:rFonts w:ascii="仿宋_GB2312" w:hAnsi="仿宋_GB2312" w:cs="仿宋_GB2312" w:eastAsia="仿宋_GB2312"/>
              </w:rPr>
              <w:t>①所投设备技术先进、可靠性强、成熟度高，满足用户需求，得5分； ②所投设备技术成熟、性能稳定 ，基本满足用户需求，得3分； ③所投设备技术成熟、性能满足、影响用户使用效果，得1分。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15.投标方案或技术方案.docx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内容完整、可实施、且有针对性得 3分；内容完整、可实施得2分；方 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15.投标方案或技术方案.docx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内容完整、可实施、且有针对性得 3分；内容完整、可实施得2分；方 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15.投标方案或技术方案.docx</w:t>
            </w:r>
          </w:p>
        </w:tc>
      </w:tr>
      <w:tr>
        <w:tc>
          <w:tcPr>
            <w:tcW w:type="dxa" w:w="831"/>
            <w:vMerge/>
          </w:tcPr>
          <w:p/>
        </w:tc>
        <w:tc>
          <w:tcPr>
            <w:tcW w:type="dxa" w:w="1661"/>
          </w:tcPr>
          <w:p>
            <w:pPr>
              <w:pStyle w:val="null3"/>
            </w:pPr>
            <w:r>
              <w:rPr>
                <w:rFonts w:ascii="仿宋_GB2312" w:hAnsi="仿宋_GB2312" w:cs="仿宋_GB2312" w:eastAsia="仿宋_GB2312"/>
              </w:rPr>
              <w:t>技术支持方案</w:t>
            </w:r>
          </w:p>
        </w:tc>
        <w:tc>
          <w:tcPr>
            <w:tcW w:type="dxa" w:w="2492"/>
          </w:tcPr>
          <w:p>
            <w:pPr>
              <w:pStyle w:val="null3"/>
            </w:pPr>
            <w:r>
              <w:rPr>
                <w:rFonts w:ascii="仿宋_GB2312" w:hAnsi="仿宋_GB2312" w:cs="仿宋_GB2312" w:eastAsia="仿宋_GB2312"/>
              </w:rPr>
              <w:t>内容完整、可实施、且有针对性得 3分；内容完整、可实施得2分；方 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15.投标方案或技术方案.docx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内容完整、可实施、且有针对性得 3分；内容完整、可实施得2分；方 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15.投标方案或技术方案.docx</w:t>
            </w:r>
          </w:p>
        </w:tc>
      </w:tr>
      <w:tr>
        <w:tc>
          <w:tcPr>
            <w:tcW w:type="dxa" w:w="831"/>
            <w:vMerge/>
          </w:tcPr>
          <w:p/>
        </w:tc>
        <w:tc>
          <w:tcPr>
            <w:tcW w:type="dxa" w:w="1661"/>
          </w:tcPr>
          <w:p>
            <w:pPr>
              <w:pStyle w:val="null3"/>
            </w:pPr>
            <w:r>
              <w:rPr>
                <w:rFonts w:ascii="仿宋_GB2312" w:hAnsi="仿宋_GB2312" w:cs="仿宋_GB2312" w:eastAsia="仿宋_GB2312"/>
              </w:rPr>
              <w:t>售后服务范围及保障措施</w:t>
            </w:r>
          </w:p>
        </w:tc>
        <w:tc>
          <w:tcPr>
            <w:tcW w:type="dxa" w:w="2492"/>
          </w:tcPr>
          <w:p>
            <w:pPr>
              <w:pStyle w:val="null3"/>
            </w:pPr>
            <w:r>
              <w:rPr>
                <w:rFonts w:ascii="仿宋_GB2312" w:hAnsi="仿宋_GB2312" w:cs="仿宋_GB2312" w:eastAsia="仿宋_GB2312"/>
              </w:rPr>
              <w:t>内容完整、可实施、且有针对性得 3分；内容完整、可实施得2分；方 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15.投标方案或技术方案.docx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内容完整、可实施、且有针对性得 3分；内容完整、可实施得2分；方 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15.投标方案或技术方案.docx</w:t>
            </w:r>
          </w:p>
        </w:tc>
      </w:tr>
      <w:tr>
        <w:tc>
          <w:tcPr>
            <w:tcW w:type="dxa" w:w="831"/>
            <w:vMerge/>
          </w:tcPr>
          <w:p/>
        </w:tc>
        <w:tc>
          <w:tcPr>
            <w:tcW w:type="dxa" w:w="1661"/>
          </w:tcPr>
          <w:p>
            <w:pPr>
              <w:pStyle w:val="null3"/>
            </w:pPr>
            <w:r>
              <w:rPr>
                <w:rFonts w:ascii="仿宋_GB2312" w:hAnsi="仿宋_GB2312" w:cs="仿宋_GB2312" w:eastAsia="仿宋_GB2312"/>
              </w:rPr>
              <w:t>故障处理及补救措施</w:t>
            </w:r>
          </w:p>
        </w:tc>
        <w:tc>
          <w:tcPr>
            <w:tcW w:type="dxa" w:w="2492"/>
          </w:tcPr>
          <w:p>
            <w:pPr>
              <w:pStyle w:val="null3"/>
            </w:pPr>
            <w:r>
              <w:rPr>
                <w:rFonts w:ascii="仿宋_GB2312" w:hAnsi="仿宋_GB2312" w:cs="仿宋_GB2312" w:eastAsia="仿宋_GB2312"/>
              </w:rPr>
              <w:t>内容完整、可实施、且有针对性得 3分；内容完整、可实施得2分；方 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15.投标方案或技术方案.docx</w:t>
            </w:r>
          </w:p>
        </w:tc>
      </w:tr>
      <w:tr>
        <w:tc>
          <w:tcPr>
            <w:tcW w:type="dxa" w:w="831"/>
            <w:vMerge/>
          </w:tcPr>
          <w:p/>
        </w:tc>
        <w:tc>
          <w:tcPr>
            <w:tcW w:type="dxa" w:w="1661"/>
          </w:tcPr>
          <w:p>
            <w:pPr>
              <w:pStyle w:val="null3"/>
            </w:pPr>
            <w:r>
              <w:rPr>
                <w:rFonts w:ascii="仿宋_GB2312" w:hAnsi="仿宋_GB2312" w:cs="仿宋_GB2312" w:eastAsia="仿宋_GB2312"/>
              </w:rPr>
              <w:t>备品配件服务承诺</w:t>
            </w:r>
          </w:p>
        </w:tc>
        <w:tc>
          <w:tcPr>
            <w:tcW w:type="dxa" w:w="2492"/>
          </w:tcPr>
          <w:p>
            <w:pPr>
              <w:pStyle w:val="null3"/>
            </w:pPr>
            <w:r>
              <w:rPr>
                <w:rFonts w:ascii="仿宋_GB2312" w:hAnsi="仿宋_GB2312" w:cs="仿宋_GB2312" w:eastAsia="仿宋_GB2312"/>
              </w:rPr>
              <w:t>内容完整、可实施、且有针对性得 3分；内容完整、可实施得2分；方 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15.投标方案或技术方案.docx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提供2023年1月1日至投标截止时 间（以合同签订时间为准）所投产品品牌同类产品业绩，每提供一个业绩得2分，满分8分。 评审依据 ：以加盖公章的业绩合同复印件为准，合同至少需包含合同首页、产品页、签章页。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16.业绩一览表.docx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 （小微企业、监狱企业或残疾人福利性单位用投标报价扣除后的价格参加评审。专门面向中小企业采购的项目不进行价格扣除。） （货物采购项目，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详见附件：8.汉中市政府采购供应商资格承诺函.docx</w:t>
      </w:r>
    </w:p>
    <w:p>
      <w:pPr>
        <w:pStyle w:val="null3"/>
        <w:ind w:firstLine="960"/>
      </w:pPr>
      <w:r>
        <w:rPr>
          <w:rFonts w:ascii="仿宋_GB2312" w:hAnsi="仿宋_GB2312" w:cs="仿宋_GB2312" w:eastAsia="仿宋_GB2312"/>
        </w:rPr>
        <w:t>详见附件：9.特定资格证明文件.docx</w:t>
      </w:r>
    </w:p>
    <w:p>
      <w:pPr>
        <w:pStyle w:val="null3"/>
        <w:ind w:firstLine="960"/>
      </w:pPr>
      <w:r>
        <w:rPr>
          <w:rFonts w:ascii="仿宋_GB2312" w:hAnsi="仿宋_GB2312" w:cs="仿宋_GB2312" w:eastAsia="仿宋_GB2312"/>
        </w:rPr>
        <w:t>详见附件：10.投标分项报价表.docx</w:t>
      </w:r>
    </w:p>
    <w:p>
      <w:pPr>
        <w:pStyle w:val="null3"/>
        <w:ind w:firstLine="960"/>
      </w:pPr>
      <w:r>
        <w:rPr>
          <w:rFonts w:ascii="仿宋_GB2312" w:hAnsi="仿宋_GB2312" w:cs="仿宋_GB2312" w:eastAsia="仿宋_GB2312"/>
        </w:rPr>
        <w:t>详见附件：11.投标保证金支付凭证或保函.docx</w:t>
      </w:r>
    </w:p>
    <w:p>
      <w:pPr>
        <w:pStyle w:val="null3"/>
        <w:ind w:firstLine="960"/>
      </w:pPr>
      <w:r>
        <w:rPr>
          <w:rFonts w:ascii="仿宋_GB2312" w:hAnsi="仿宋_GB2312" w:cs="仿宋_GB2312" w:eastAsia="仿宋_GB2312"/>
        </w:rPr>
        <w:t>详见附件：12.商务条款偏离表.docx</w:t>
      </w:r>
    </w:p>
    <w:p>
      <w:pPr>
        <w:pStyle w:val="null3"/>
        <w:ind w:firstLine="960"/>
      </w:pPr>
      <w:r>
        <w:rPr>
          <w:rFonts w:ascii="仿宋_GB2312" w:hAnsi="仿宋_GB2312" w:cs="仿宋_GB2312" w:eastAsia="仿宋_GB2312"/>
        </w:rPr>
        <w:t>详见附件：13.技术偏离表.docx</w:t>
      </w:r>
    </w:p>
    <w:p>
      <w:pPr>
        <w:pStyle w:val="null3"/>
        <w:ind w:firstLine="960"/>
      </w:pPr>
      <w:r>
        <w:rPr>
          <w:rFonts w:ascii="仿宋_GB2312" w:hAnsi="仿宋_GB2312" w:cs="仿宋_GB2312" w:eastAsia="仿宋_GB2312"/>
        </w:rPr>
        <w:t>详见附件：14.技术证明材料.docx</w:t>
      </w:r>
    </w:p>
    <w:p>
      <w:pPr>
        <w:pStyle w:val="null3"/>
        <w:ind w:firstLine="960"/>
      </w:pPr>
      <w:r>
        <w:rPr>
          <w:rFonts w:ascii="仿宋_GB2312" w:hAnsi="仿宋_GB2312" w:cs="仿宋_GB2312" w:eastAsia="仿宋_GB2312"/>
        </w:rPr>
        <w:t>详见附件：15.投标方案或技术方案.docx</w:t>
      </w:r>
    </w:p>
    <w:p>
      <w:pPr>
        <w:pStyle w:val="null3"/>
        <w:ind w:firstLine="960"/>
      </w:pPr>
      <w:r>
        <w:rPr>
          <w:rFonts w:ascii="仿宋_GB2312" w:hAnsi="仿宋_GB2312" w:cs="仿宋_GB2312" w:eastAsia="仿宋_GB2312"/>
        </w:rPr>
        <w:t>详见附件：16.业绩一览表.docx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详见附件：节能产品、环境标志产品明细表.docx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