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宋体" w:hAnsi="宋体" w:eastAsia="宋体" w:cs="宋体"/>
          <w:b/>
          <w:bCs/>
          <w:color w:val="auto"/>
          <w:sz w:val="32"/>
          <w:szCs w:val="32"/>
          <w:highlight w:val="none"/>
        </w:rPr>
      </w:pPr>
      <w:bookmarkStart w:id="53" w:name="_GoBack"/>
      <w:bookmarkEnd w:id="53"/>
      <w:bookmarkStart w:id="0" w:name="_Toc4496"/>
      <w:r>
        <w:rPr>
          <w:rFonts w:hint="eastAsia" w:ascii="宋体" w:hAnsi="宋体" w:eastAsia="宋体" w:cs="宋体"/>
          <w:b/>
          <w:bCs/>
          <w:color w:val="auto"/>
          <w:sz w:val="32"/>
          <w:szCs w:val="32"/>
          <w:highlight w:val="none"/>
        </w:rPr>
        <w:t>合同主要条款及格式</w:t>
      </w:r>
      <w:bookmarkEnd w:id="0"/>
    </w:p>
    <w:p w14:paraId="55E49FC8">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（注：本合同作为合同的基本格式，甲方有权在签订合同时对合同的相关条款及内容作进一步细化和修改）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供应商（乙方）：</w:t>
      </w:r>
    </w:p>
    <w:p w14:paraId="0F22B4F1">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根据《中华人民共和国政府采购法》及实施条例、《中华人民共和国民法典》和</w:t>
      </w:r>
      <w:r>
        <w:rPr>
          <w:rFonts w:hint="eastAsia" w:ascii="宋体" w:hAnsi="宋体" w:cs="宋体"/>
          <w:bCs/>
          <w:sz w:val="22"/>
          <w:szCs w:val="22"/>
          <w:lang w:eastAsia="zh-CN"/>
        </w:rPr>
        <w:t>（项目名称）</w:t>
      </w:r>
      <w:r>
        <w:rPr>
          <w:rFonts w:hint="eastAsia" w:ascii="宋体" w:hAnsi="宋体" w:eastAsia="宋体" w:cs="宋体"/>
          <w:bCs/>
          <w:sz w:val="22"/>
          <w:szCs w:val="22"/>
        </w:rPr>
        <w:t>的</w:t>
      </w:r>
      <w:r>
        <w:rPr>
          <w:rFonts w:hint="eastAsia" w:ascii="宋体" w:hAnsi="宋体" w:cs="宋体"/>
          <w:bCs/>
          <w:sz w:val="22"/>
          <w:szCs w:val="22"/>
          <w:lang w:eastAsia="zh-CN"/>
        </w:rPr>
        <w:t>招标</w:t>
      </w:r>
      <w:r>
        <w:rPr>
          <w:rFonts w:hint="eastAsia" w:ascii="宋体" w:hAnsi="宋体" w:eastAsia="宋体" w:cs="宋体"/>
          <w:bCs/>
          <w:sz w:val="22"/>
          <w:szCs w:val="22"/>
        </w:rPr>
        <w:t>文件、</w:t>
      </w:r>
      <w:r>
        <w:rPr>
          <w:rFonts w:hint="eastAsia" w:ascii="宋体" w:hAnsi="宋体" w:cs="宋体"/>
          <w:bCs/>
          <w:sz w:val="22"/>
          <w:szCs w:val="22"/>
          <w:lang w:eastAsia="zh-CN"/>
        </w:rPr>
        <w:t>投标</w:t>
      </w:r>
      <w:r>
        <w:rPr>
          <w:rFonts w:hint="eastAsia" w:ascii="宋体" w:hAnsi="宋体" w:eastAsia="宋体" w:cs="宋体"/>
          <w:bCs/>
          <w:sz w:val="22"/>
          <w:szCs w:val="22"/>
        </w:rPr>
        <w:t>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bookmarkStart w:id="1" w:name="_Toc238984975"/>
      <w:bookmarkStart w:id="2" w:name="_Toc225670751"/>
      <w:bookmarkStart w:id="3" w:name="_Toc211911348"/>
      <w:bookmarkStart w:id="4" w:name="_Toc286993786"/>
      <w:bookmarkStart w:id="5" w:name="_Toc212019594"/>
      <w:bookmarkStart w:id="6" w:name="_Toc247334841"/>
      <w:bookmarkStart w:id="7" w:name="_Toc241833903"/>
      <w:bookmarkStart w:id="8" w:name="_Toc225244852"/>
      <w:bookmarkStart w:id="9" w:name="_Toc185395249"/>
      <w:bookmarkStart w:id="10" w:name="_Toc239568418"/>
      <w:bookmarkStart w:id="11" w:name="_Toc282696226"/>
      <w:bookmarkStart w:id="12" w:name="_Toc237145406"/>
      <w:bookmarkStart w:id="13" w:name="_Toc251768862"/>
      <w:bookmarkStart w:id="14" w:name="_Toc225654644"/>
      <w:bookmarkStart w:id="15" w:name="_Toc232492928"/>
      <w:bookmarkStart w:id="16" w:name="_Toc211854449"/>
      <w:bookmarkStart w:id="17" w:name="_Toc239233914"/>
      <w:bookmarkStart w:id="18" w:name="_Toc283019214"/>
      <w:r>
        <w:rPr>
          <w:rFonts w:hint="eastAsia" w:ascii="宋体" w:hAnsi="宋体" w:eastAsia="宋体" w:cs="宋体"/>
          <w:bCs/>
          <w:sz w:val="22"/>
          <w:szCs w:val="22"/>
        </w:rPr>
        <w:t>第三条 服务内容与质量标准</w:t>
      </w:r>
    </w:p>
    <w:p w14:paraId="1D8D570C">
      <w:pPr>
        <w:shd w:val="clear"/>
        <w:snapToGrid w:val="0"/>
        <w:spacing w:line="360" w:lineRule="auto"/>
        <w:ind w:firstLine="482"/>
        <w:rPr>
          <w:rFonts w:hint="eastAsia" w:ascii="宋体" w:hAnsi="宋体" w:eastAsia="宋体" w:cs="宋体"/>
          <w:bCs/>
          <w:sz w:val="22"/>
          <w:szCs w:val="22"/>
        </w:rPr>
      </w:pPr>
      <w:r>
        <w:rPr>
          <w:rFonts w:hint="eastAsia" w:ascii="宋体" w:hAnsi="宋体" w:eastAsia="宋体" w:cs="宋体"/>
          <w:bCs/>
          <w:sz w:val="22"/>
          <w:szCs w:val="22"/>
        </w:rPr>
        <w:t>本合同所提供的服务项目内容：</w:t>
      </w:r>
      <w:r>
        <w:rPr>
          <w:rFonts w:hint="eastAsia" w:ascii="宋体" w:hAnsi="宋体" w:eastAsia="宋体" w:cs="宋体"/>
          <w:bCs/>
          <w:sz w:val="22"/>
          <w:szCs w:val="22"/>
          <w:u w:val="single"/>
        </w:rPr>
        <w:t xml:space="preserve">                </w:t>
      </w:r>
      <w:r>
        <w:rPr>
          <w:rFonts w:hint="eastAsia" w:ascii="宋体" w:hAnsi="宋体" w:eastAsia="宋体" w:cs="宋体"/>
          <w:bCs/>
          <w:sz w:val="22"/>
          <w:szCs w:val="22"/>
        </w:rPr>
        <w:t>（与</w:t>
      </w:r>
      <w:r>
        <w:rPr>
          <w:rFonts w:hint="eastAsia" w:ascii="宋体" w:hAnsi="宋体" w:cs="宋体"/>
          <w:bCs/>
          <w:sz w:val="22"/>
          <w:szCs w:val="22"/>
          <w:lang w:eastAsia="zh-CN"/>
        </w:rPr>
        <w:t>投标</w:t>
      </w:r>
      <w:r>
        <w:rPr>
          <w:rFonts w:hint="eastAsia" w:ascii="宋体" w:hAnsi="宋体" w:eastAsia="宋体" w:cs="宋体"/>
          <w:bCs/>
          <w:sz w:val="22"/>
          <w:szCs w:val="22"/>
        </w:rPr>
        <w:t>文件中服务及设备明细表一致）。</w:t>
      </w:r>
    </w:p>
    <w:p w14:paraId="33AEF83B">
      <w:pPr>
        <w:shd w:val="clear"/>
        <w:snapToGrid w:val="0"/>
        <w:spacing w:line="360" w:lineRule="auto"/>
        <w:ind w:firstLine="482"/>
        <w:rPr>
          <w:rFonts w:hint="eastAsia" w:ascii="宋体" w:hAnsi="宋体" w:eastAsia="宋体" w:cs="宋体"/>
          <w:bCs/>
          <w:sz w:val="22"/>
          <w:szCs w:val="22"/>
        </w:rPr>
      </w:pPr>
      <w:r>
        <w:rPr>
          <w:rFonts w:hint="eastAsia" w:ascii="宋体" w:hAnsi="宋体" w:eastAsia="宋体" w:cs="宋体"/>
          <w:bCs/>
          <w:sz w:val="22"/>
          <w:szCs w:val="22"/>
        </w:rPr>
        <w:t>1、</w:t>
      </w:r>
      <w:r>
        <w:rPr>
          <w:rFonts w:hint="eastAsia" w:ascii="宋体" w:hAnsi="宋体" w:eastAsia="宋体" w:cs="宋体"/>
          <w:bCs/>
          <w:sz w:val="22"/>
          <w:szCs w:val="22"/>
          <w:lang w:eastAsia="zh-CN"/>
        </w:rPr>
        <w:t>服务期</w:t>
      </w:r>
      <w:r>
        <w:rPr>
          <w:rFonts w:hint="eastAsia" w:ascii="宋体" w:hAnsi="宋体" w:eastAsia="宋体" w:cs="宋体"/>
          <w:bCs/>
          <w:sz w:val="22"/>
          <w:szCs w:val="22"/>
        </w:rPr>
        <w:t>：</w:t>
      </w:r>
      <w:r>
        <w:rPr>
          <w:rFonts w:hint="eastAsia" w:ascii="宋体" w:hAnsi="宋体" w:eastAsia="宋体" w:cs="宋体"/>
          <w:bCs/>
          <w:sz w:val="22"/>
          <w:szCs w:val="22"/>
          <w:u w:val="single"/>
        </w:rPr>
        <w:t xml:space="preserve">                                </w:t>
      </w:r>
      <w:r>
        <w:rPr>
          <w:rFonts w:hint="eastAsia" w:ascii="宋体" w:hAnsi="宋体" w:eastAsia="宋体" w:cs="宋体"/>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1、服务总费用为人民币大写：</w:t>
      </w:r>
      <w:r>
        <w:rPr>
          <w:rFonts w:hint="eastAsia" w:ascii="宋体" w:hAnsi="宋体" w:eastAsia="宋体" w:cs="宋体"/>
          <w:bCs/>
          <w:sz w:val="22"/>
          <w:szCs w:val="22"/>
          <w:u w:val="single"/>
        </w:rPr>
        <w:t xml:space="preserve">        </w:t>
      </w:r>
      <w:r>
        <w:rPr>
          <w:rFonts w:hint="eastAsia" w:ascii="宋体" w:hAnsi="宋体" w:eastAsia="宋体" w:cs="宋体"/>
          <w:bCs/>
          <w:sz w:val="22"/>
          <w:szCs w:val="22"/>
        </w:rPr>
        <w:t>元， RMB¥</w:t>
      </w:r>
      <w:r>
        <w:rPr>
          <w:rFonts w:hint="eastAsia" w:ascii="宋体" w:hAnsi="宋体" w:eastAsia="宋体" w:cs="宋体"/>
          <w:bCs/>
          <w:sz w:val="22"/>
          <w:szCs w:val="22"/>
          <w:u w:val="single"/>
        </w:rPr>
        <w:t xml:space="preserve">       </w:t>
      </w:r>
      <w:r>
        <w:rPr>
          <w:rFonts w:hint="eastAsia" w:ascii="宋体" w:hAnsi="宋体" w:eastAsia="宋体" w:cs="宋体"/>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第五条  服务费支付方式</w:t>
      </w:r>
    </w:p>
    <w:p w14:paraId="691C8380">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签订合同时甲乙双方自行约定。</w:t>
      </w:r>
    </w:p>
    <w:p w14:paraId="1C870ED6">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bookmarkStart w:id="19" w:name="_Toc211911353"/>
      <w:bookmarkStart w:id="20" w:name="_Toc225670756"/>
      <w:bookmarkStart w:id="21" w:name="_Toc239233919"/>
      <w:bookmarkStart w:id="22" w:name="_Toc247334846"/>
      <w:bookmarkStart w:id="23" w:name="_Toc286993792"/>
      <w:bookmarkStart w:id="24" w:name="_Toc251768867"/>
      <w:bookmarkStart w:id="25" w:name="_Toc232492933"/>
      <w:bookmarkStart w:id="26" w:name="_Toc212019599"/>
      <w:bookmarkStart w:id="27" w:name="_Toc185395254"/>
      <w:bookmarkStart w:id="28" w:name="_Toc241833908"/>
      <w:bookmarkStart w:id="29" w:name="_Toc225654649"/>
      <w:bookmarkStart w:id="30" w:name="_Toc239568423"/>
      <w:bookmarkStart w:id="31" w:name="_Toc238984980"/>
      <w:bookmarkStart w:id="32" w:name="_Toc211854454"/>
      <w:bookmarkStart w:id="33" w:name="_Toc225244857"/>
      <w:bookmarkStart w:id="34" w:name="_Toc237145411"/>
      <w:r>
        <w:rPr>
          <w:rFonts w:hint="eastAsia" w:ascii="宋体" w:hAnsi="宋体" w:eastAsia="宋体" w:cs="宋体"/>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hint="eastAsia" w:ascii="宋体" w:hAnsi="宋体" w:eastAsia="宋体" w:cs="宋体"/>
          <w:bCs/>
          <w:sz w:val="22"/>
          <w:szCs w:val="22"/>
        </w:rPr>
      </w:pPr>
      <w:r>
        <w:rPr>
          <w:rFonts w:hint="eastAsia" w:ascii="宋体" w:hAnsi="宋体" w:eastAsia="宋体" w:cs="宋体"/>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hint="eastAsia" w:ascii="宋体" w:hAnsi="宋体" w:eastAsia="宋体" w:cs="宋体"/>
          <w:bCs/>
          <w:sz w:val="22"/>
          <w:szCs w:val="22"/>
        </w:rPr>
      </w:pPr>
      <w:r>
        <w:rPr>
          <w:rFonts w:hint="eastAsia" w:ascii="宋体" w:hAnsi="宋体" w:eastAsia="宋体" w:cs="宋体"/>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bookmarkStart w:id="35" w:name="_Toc211911354"/>
      <w:bookmarkStart w:id="36" w:name="_Toc225654650"/>
      <w:bookmarkStart w:id="37" w:name="_Toc211854455"/>
      <w:bookmarkStart w:id="38" w:name="_Toc283019219"/>
      <w:bookmarkStart w:id="39" w:name="_Toc286993793"/>
      <w:bookmarkStart w:id="40" w:name="_Toc237145412"/>
      <w:bookmarkStart w:id="41" w:name="_Toc282696231"/>
      <w:bookmarkStart w:id="42" w:name="_Toc239568424"/>
      <w:bookmarkStart w:id="43" w:name="_Toc239233920"/>
      <w:bookmarkStart w:id="44" w:name="_Toc225670757"/>
      <w:bookmarkStart w:id="45" w:name="_Toc225244858"/>
      <w:bookmarkStart w:id="46" w:name="_Toc232492934"/>
      <w:bookmarkStart w:id="47" w:name="_Toc247334847"/>
      <w:bookmarkStart w:id="48" w:name="_Toc238984981"/>
      <w:bookmarkStart w:id="49" w:name="_Toc185395255"/>
      <w:bookmarkStart w:id="50" w:name="_Toc251768868"/>
      <w:bookmarkStart w:id="51" w:name="_Toc212019600"/>
      <w:bookmarkStart w:id="52" w:name="_Toc241833909"/>
      <w:r>
        <w:rPr>
          <w:rFonts w:hint="eastAsia" w:ascii="宋体" w:hAnsi="宋体" w:eastAsia="宋体" w:cs="宋体"/>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宋体" w:hAnsi="宋体" w:eastAsia="宋体" w:cs="宋体"/>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1、项目</w:t>
      </w:r>
      <w:r>
        <w:rPr>
          <w:rFonts w:hint="eastAsia" w:ascii="宋体" w:hAnsi="宋体" w:cs="宋体"/>
          <w:bCs/>
          <w:sz w:val="22"/>
          <w:szCs w:val="22"/>
          <w:lang w:eastAsia="zh-CN"/>
        </w:rPr>
        <w:t>投标</w:t>
      </w:r>
      <w:r>
        <w:rPr>
          <w:rFonts w:hint="eastAsia" w:ascii="宋体" w:hAnsi="宋体" w:eastAsia="宋体" w:cs="宋体"/>
          <w:bCs/>
          <w:sz w:val="22"/>
          <w:szCs w:val="22"/>
        </w:rPr>
        <w:t>文件</w:t>
      </w:r>
    </w:p>
    <w:p w14:paraId="15D0D6C7">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hint="eastAsia" w:ascii="宋体" w:hAnsi="宋体" w:eastAsia="宋体" w:cs="宋体"/>
          <w:bCs/>
          <w:sz w:val="22"/>
          <w:szCs w:val="22"/>
        </w:rPr>
      </w:pPr>
      <w:r>
        <w:rPr>
          <w:rFonts w:hint="eastAsia" w:ascii="宋体" w:hAnsi="宋体" w:eastAsia="宋体" w:cs="宋体"/>
          <w:bCs/>
          <w:sz w:val="22"/>
          <w:szCs w:val="22"/>
        </w:rPr>
        <w:t>5、其他</w:t>
      </w:r>
    </w:p>
    <w:p w14:paraId="09408DC0">
      <w:pPr>
        <w:pStyle w:val="3"/>
        <w:shd w:val="clear"/>
        <w:snapToGrid w:val="0"/>
        <w:spacing w:after="0" w:line="360" w:lineRule="auto"/>
        <w:ind w:left="0" w:leftChars="0" w:firstLine="0" w:firstLineChars="0"/>
        <w:rPr>
          <w:rFonts w:hint="eastAsia" w:ascii="宋体" w:hAnsi="宋体" w:eastAsia="宋体" w:cs="宋体"/>
          <w:bCs/>
          <w:sz w:val="22"/>
          <w:szCs w:val="22"/>
        </w:rPr>
      </w:pPr>
    </w:p>
    <w:p w14:paraId="719ECB07">
      <w:pPr>
        <w:shd w:val="clear"/>
        <w:rPr>
          <w:rFonts w:hint="eastAsia" w:ascii="宋体" w:hAnsi="宋体" w:eastAsia="宋体" w:cs="宋体"/>
          <w:bCs/>
          <w:sz w:val="22"/>
          <w:szCs w:val="22"/>
        </w:rPr>
      </w:pPr>
    </w:p>
    <w:p w14:paraId="6CE1BA14">
      <w:pPr>
        <w:shd w:val="clear"/>
        <w:rPr>
          <w:rFonts w:hint="eastAsia" w:ascii="宋体" w:hAnsi="宋体" w:eastAsia="宋体" w:cs="宋体"/>
          <w:bCs/>
          <w:sz w:val="22"/>
          <w:szCs w:val="22"/>
        </w:rPr>
      </w:pPr>
    </w:p>
    <w:p w14:paraId="49579591">
      <w:pPr>
        <w:shd w:val="clear"/>
        <w:rPr>
          <w:rFonts w:hint="eastAsia" w:ascii="宋体" w:hAnsi="宋体" w:eastAsia="宋体" w:cs="宋体"/>
          <w:bCs/>
          <w:sz w:val="22"/>
          <w:szCs w:val="22"/>
        </w:rPr>
      </w:pPr>
    </w:p>
    <w:p w14:paraId="67323F26">
      <w:pPr>
        <w:shd w:val="clear"/>
        <w:autoSpaceDE w:val="0"/>
        <w:autoSpaceDN w:val="0"/>
        <w:adjustRightInd w:val="0"/>
        <w:snapToGrid w:val="0"/>
        <w:spacing w:line="360" w:lineRule="auto"/>
        <w:jc w:val="left"/>
        <w:outlineLvl w:val="0"/>
        <w:rPr>
          <w:rFonts w:hint="eastAsia" w:ascii="宋体" w:hAnsi="宋体" w:eastAsia="宋体" w:cs="宋体"/>
          <w:bCs/>
          <w:sz w:val="22"/>
          <w:szCs w:val="22"/>
        </w:rPr>
      </w:pPr>
      <w:r>
        <w:rPr>
          <w:rFonts w:hint="eastAsia" w:ascii="宋体" w:hAnsi="宋体" w:eastAsia="宋体" w:cs="宋体"/>
          <w:bCs/>
          <w:sz w:val="22"/>
          <w:szCs w:val="22"/>
        </w:rPr>
        <w:t xml:space="preserve">甲方：   （盖章）   </w:t>
      </w:r>
      <w:r>
        <w:rPr>
          <w:rFonts w:hint="eastAsia" w:ascii="宋体" w:hAnsi="宋体" w:eastAsia="宋体" w:cs="宋体"/>
          <w:bCs/>
          <w:sz w:val="22"/>
          <w:szCs w:val="22"/>
        </w:rPr>
        <w:tab/>
      </w:r>
      <w:r>
        <w:rPr>
          <w:rFonts w:hint="eastAsia" w:ascii="宋体" w:hAnsi="宋体" w:eastAsia="宋体" w:cs="宋体"/>
          <w:bCs/>
          <w:sz w:val="22"/>
          <w:szCs w:val="22"/>
        </w:rPr>
        <w:tab/>
      </w:r>
      <w:r>
        <w:rPr>
          <w:rFonts w:hint="eastAsia" w:ascii="宋体" w:hAnsi="宋体" w:eastAsia="宋体" w:cs="宋体"/>
          <w:bCs/>
          <w:sz w:val="22"/>
          <w:szCs w:val="22"/>
        </w:rPr>
        <w:tab/>
      </w:r>
      <w:r>
        <w:rPr>
          <w:rFonts w:hint="eastAsia" w:ascii="宋体" w:hAnsi="宋体" w:eastAsia="宋体" w:cs="宋体"/>
          <w:bCs/>
          <w:sz w:val="22"/>
          <w:szCs w:val="22"/>
        </w:rPr>
        <w:t xml:space="preserve">       乙方：   （盖章）</w:t>
      </w:r>
    </w:p>
    <w:p w14:paraId="336E3BB7">
      <w:pPr>
        <w:shd w:val="clear"/>
        <w:autoSpaceDE w:val="0"/>
        <w:autoSpaceDN w:val="0"/>
        <w:adjustRightInd w:val="0"/>
        <w:snapToGrid w:val="0"/>
        <w:spacing w:line="360" w:lineRule="auto"/>
        <w:jc w:val="left"/>
        <w:outlineLvl w:val="0"/>
        <w:rPr>
          <w:rFonts w:hint="eastAsia" w:ascii="宋体" w:hAnsi="宋体" w:eastAsia="宋体" w:cs="宋体"/>
          <w:bCs/>
          <w:sz w:val="22"/>
          <w:szCs w:val="22"/>
        </w:rPr>
      </w:pPr>
      <w:r>
        <w:rPr>
          <w:rFonts w:hint="eastAsia" w:ascii="宋体" w:hAnsi="宋体" w:eastAsia="宋体" w:cs="宋体"/>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hint="eastAsia" w:ascii="宋体" w:hAnsi="宋体" w:eastAsia="宋体" w:cs="宋体"/>
          <w:bCs/>
          <w:sz w:val="22"/>
          <w:szCs w:val="22"/>
        </w:rPr>
      </w:pPr>
      <w:r>
        <w:rPr>
          <w:rFonts w:hint="eastAsia" w:ascii="宋体" w:hAnsi="宋体" w:eastAsia="宋体" w:cs="宋体"/>
          <w:bCs/>
          <w:sz w:val="22"/>
          <w:szCs w:val="22"/>
        </w:rPr>
        <w:t>地    址：                            地    址：</w:t>
      </w:r>
    </w:p>
    <w:p w14:paraId="3F175665">
      <w:pPr>
        <w:shd w:val="clear"/>
        <w:autoSpaceDE w:val="0"/>
        <w:autoSpaceDN w:val="0"/>
        <w:adjustRightInd w:val="0"/>
        <w:snapToGrid w:val="0"/>
        <w:spacing w:line="360" w:lineRule="auto"/>
        <w:jc w:val="left"/>
        <w:outlineLvl w:val="0"/>
        <w:rPr>
          <w:rFonts w:hint="eastAsia" w:ascii="宋体" w:hAnsi="宋体" w:eastAsia="宋体" w:cs="宋体"/>
          <w:bCs/>
          <w:sz w:val="22"/>
          <w:szCs w:val="22"/>
        </w:rPr>
      </w:pPr>
      <w:r>
        <w:rPr>
          <w:rFonts w:hint="eastAsia" w:ascii="宋体" w:hAnsi="宋体" w:eastAsia="宋体" w:cs="宋体"/>
          <w:bCs/>
          <w:sz w:val="22"/>
          <w:szCs w:val="22"/>
        </w:rPr>
        <w:t>开户银行：                            开户银行：</w:t>
      </w:r>
    </w:p>
    <w:p w14:paraId="2E7FB771">
      <w:pPr>
        <w:shd w:val="clear"/>
        <w:autoSpaceDE w:val="0"/>
        <w:autoSpaceDN w:val="0"/>
        <w:adjustRightInd w:val="0"/>
        <w:snapToGrid w:val="0"/>
        <w:spacing w:line="360" w:lineRule="auto"/>
        <w:jc w:val="left"/>
        <w:outlineLvl w:val="0"/>
        <w:rPr>
          <w:rFonts w:hint="eastAsia" w:ascii="宋体" w:hAnsi="宋体" w:eastAsia="宋体" w:cs="宋体"/>
          <w:bCs/>
          <w:sz w:val="22"/>
          <w:szCs w:val="22"/>
        </w:rPr>
      </w:pPr>
      <w:r>
        <w:rPr>
          <w:rFonts w:hint="eastAsia" w:ascii="宋体" w:hAnsi="宋体" w:eastAsia="宋体" w:cs="宋体"/>
          <w:bCs/>
          <w:sz w:val="22"/>
          <w:szCs w:val="22"/>
        </w:rPr>
        <w:t>账号：                                账号：</w:t>
      </w:r>
    </w:p>
    <w:p w14:paraId="76028AC1">
      <w:pPr>
        <w:shd w:val="clear"/>
        <w:autoSpaceDE w:val="0"/>
        <w:autoSpaceDN w:val="0"/>
        <w:adjustRightInd w:val="0"/>
        <w:snapToGrid w:val="0"/>
        <w:spacing w:line="360" w:lineRule="auto"/>
        <w:jc w:val="left"/>
        <w:outlineLvl w:val="0"/>
        <w:rPr>
          <w:rFonts w:hint="eastAsia" w:ascii="宋体" w:hAnsi="宋体" w:eastAsia="宋体" w:cs="宋体"/>
          <w:bCs/>
          <w:sz w:val="22"/>
          <w:szCs w:val="22"/>
        </w:rPr>
      </w:pPr>
      <w:r>
        <w:rPr>
          <w:rFonts w:hint="eastAsia" w:ascii="宋体" w:hAnsi="宋体" w:eastAsia="宋体" w:cs="宋体"/>
          <w:bCs/>
          <w:sz w:val="22"/>
          <w:szCs w:val="22"/>
        </w:rPr>
        <w:t>电    话：                            电    话：</w:t>
      </w:r>
    </w:p>
    <w:p w14:paraId="50274180">
      <w:pPr>
        <w:shd w:val="clear"/>
        <w:autoSpaceDE w:val="0"/>
        <w:autoSpaceDN w:val="0"/>
        <w:adjustRightInd w:val="0"/>
        <w:snapToGrid w:val="0"/>
        <w:spacing w:line="360" w:lineRule="auto"/>
        <w:jc w:val="left"/>
        <w:outlineLvl w:val="0"/>
        <w:rPr>
          <w:rFonts w:hint="eastAsia" w:ascii="宋体" w:hAnsi="宋体" w:eastAsia="宋体" w:cs="宋体"/>
          <w:bCs/>
          <w:sz w:val="22"/>
          <w:szCs w:val="22"/>
        </w:rPr>
      </w:pPr>
      <w:r>
        <w:rPr>
          <w:rFonts w:hint="eastAsia" w:ascii="宋体" w:hAnsi="宋体" w:eastAsia="宋体" w:cs="宋体"/>
          <w:bCs/>
          <w:sz w:val="22"/>
          <w:szCs w:val="22"/>
        </w:rPr>
        <w:t>传    真：                            传    真：</w:t>
      </w:r>
    </w:p>
    <w:p w14:paraId="7683C20E">
      <w:pPr>
        <w:shd w:val="clear"/>
        <w:autoSpaceDE w:val="0"/>
        <w:autoSpaceDN w:val="0"/>
        <w:adjustRightInd w:val="0"/>
        <w:snapToGrid w:val="0"/>
        <w:spacing w:line="360" w:lineRule="auto"/>
        <w:jc w:val="left"/>
        <w:outlineLvl w:val="0"/>
        <w:rPr>
          <w:rFonts w:hint="eastAsia" w:ascii="宋体" w:hAnsi="宋体" w:eastAsia="宋体" w:cs="宋体"/>
          <w:b/>
          <w:bCs/>
          <w:sz w:val="36"/>
          <w:szCs w:val="36"/>
        </w:rPr>
      </w:pPr>
      <w:r>
        <w:rPr>
          <w:rFonts w:hint="eastAsia" w:ascii="宋体" w:hAnsi="宋体" w:eastAsia="宋体" w:cs="宋体"/>
          <w:bCs/>
          <w:sz w:val="22"/>
          <w:szCs w:val="22"/>
        </w:rPr>
        <w:t xml:space="preserve">签约日期：  年  月  日 </w:t>
      </w:r>
      <w:r>
        <w:rPr>
          <w:rFonts w:hint="eastAsia" w:ascii="宋体" w:hAnsi="宋体" w:eastAsia="宋体" w:cs="宋体"/>
          <w:bCs/>
          <w:sz w:val="22"/>
          <w:szCs w:val="22"/>
        </w:rPr>
        <w:tab/>
      </w:r>
      <w:r>
        <w:rPr>
          <w:rFonts w:hint="eastAsia" w:ascii="宋体" w:hAnsi="宋体" w:eastAsia="宋体" w:cs="宋体"/>
          <w:bCs/>
          <w:sz w:val="22"/>
          <w:szCs w:val="22"/>
        </w:rPr>
        <w:tab/>
      </w:r>
      <w:r>
        <w:rPr>
          <w:rFonts w:hint="eastAsia" w:ascii="宋体" w:hAnsi="宋体" w:eastAsia="宋体" w:cs="宋体"/>
          <w:bCs/>
          <w:sz w:val="22"/>
          <w:szCs w:val="22"/>
        </w:rPr>
        <w:tab/>
      </w:r>
      <w:r>
        <w:rPr>
          <w:rFonts w:hint="eastAsia" w:ascii="宋体" w:hAnsi="宋体" w:eastAsia="宋体" w:cs="宋体"/>
          <w:bCs/>
          <w:sz w:val="22"/>
          <w:szCs w:val="22"/>
        </w:rPr>
        <w:t xml:space="preserve">    签约日期：  年  月  日</w:t>
      </w:r>
    </w:p>
    <w:p w14:paraId="0534D3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367837"/>
    <w:rsid w:val="06367837"/>
    <w:rsid w:val="0E1C3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next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3">
    <w:name w:val="Body Text First Indent 2"/>
    <w:basedOn w:val="2"/>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1688</Words>
  <Characters>1716</Characters>
  <Lines>0</Lines>
  <Paragraphs>0</Paragraphs>
  <TotalTime>1</TotalTime>
  <ScaleCrop>false</ScaleCrop>
  <LinksUpToDate>false</LinksUpToDate>
  <CharactersWithSpaces>2033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2026-04-13T10:17:00Z</dcterms:created>
  <dc:creator>秋   秋</dc:creator>
  <cp:lastModifiedBy>秋   秋</cp:lastModifiedBy>
  <dcterms:modified xsi:type="dcterms:W3CDTF">2026-04-13T10:21:16Z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27C692D4BADC457092FDDBF630D8FED3_13</vt:lpwstr>
  </property>
  <property fmtid="{D5CDD505-2E9C-101B-9397-08002B2CF9AE}" pid="4" name="KSOTemplateDocerSaveRecord">
    <vt:lpwstr>eyJoZGlkIjoiY2I0ODBhNWE4MTIzNzAyOTczN2NlYzc3ZjQ5MWYxYTYiLCJ1c2VySWQiOiIxMjEwNzk0MTcxIn0=</vt:lpwstr>
  </property>
</Properties>
</file>