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1D6EF5">
      <w:pPr>
        <w:spacing w:before="91" w:line="360" w:lineRule="auto"/>
        <w:ind w:left="0" w:leftChars="0" w:firstLine="0" w:firstLineChars="0"/>
        <w:jc w:val="center"/>
        <w:rPr>
          <w:rFonts w:hint="eastAsia" w:ascii="宋体" w:hAnsi="宋体" w:eastAsia="宋体" w:cs="宋体"/>
          <w:b/>
          <w:color w:val="auto"/>
          <w:sz w:val="32"/>
          <w:szCs w:val="32"/>
        </w:rPr>
      </w:pPr>
      <w:r>
        <w:rPr>
          <w:rFonts w:hint="eastAsia" w:ascii="宋体" w:hAnsi="宋体" w:eastAsia="宋体" w:cs="宋体"/>
          <w:b/>
          <w:color w:val="auto"/>
          <w:sz w:val="32"/>
          <w:szCs w:val="32"/>
        </w:rPr>
        <w:t>拟签订采购合同文本</w:t>
      </w:r>
    </w:p>
    <w:p w14:paraId="30CE6D12">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甲方(采购人)：</w:t>
      </w:r>
      <w:r>
        <w:rPr>
          <w:rFonts w:hint="eastAsia" w:ascii="宋体" w:hAnsi="宋体" w:eastAsia="宋体" w:cs="宋体"/>
          <w:b/>
          <w:bCs/>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14:paraId="56896FE5">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乙方(供应商)：</w:t>
      </w:r>
      <w:r>
        <w:rPr>
          <w:rFonts w:hint="eastAsia" w:ascii="宋体" w:hAnsi="宋体" w:eastAsia="宋体" w:cs="宋体"/>
          <w:b/>
          <w:bCs/>
          <w:color w:val="000000"/>
          <w:kern w:val="0"/>
          <w:sz w:val="24"/>
          <w:szCs w:val="24"/>
          <w:u w:val="single"/>
          <w:lang w:val="en-US" w:eastAsia="zh-CN" w:bidi="ar"/>
        </w:rPr>
        <w:t xml:space="preserve">                    </w:t>
      </w:r>
    </w:p>
    <w:p w14:paraId="6D6BCAEB">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第一条 本合同依据下列文件签订 </w:t>
      </w:r>
    </w:p>
    <w:p w14:paraId="5071BDD2">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1、《中华人民共和国民法典》。 </w:t>
      </w:r>
    </w:p>
    <w:p w14:paraId="34538DB6">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2、国家及地方有关地震安全性评价的法规。 </w:t>
      </w:r>
    </w:p>
    <w:p w14:paraId="5D861DF5">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第二条 服务内容 </w:t>
      </w:r>
    </w:p>
    <w:p w14:paraId="2D6F0192">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1、项目名称：</w:t>
      </w:r>
      <w:r>
        <w:rPr>
          <w:rFonts w:hint="eastAsia" w:ascii="宋体" w:hAnsi="宋体" w:eastAsia="宋体" w:cs="宋体"/>
          <w:b/>
          <w:bCs/>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14:paraId="601D430F">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2、质量要求：</w:t>
      </w:r>
      <w:r>
        <w:rPr>
          <w:rFonts w:hint="eastAsia" w:ascii="宋体" w:hAnsi="宋体" w:eastAsia="宋体" w:cs="宋体"/>
          <w:b/>
          <w:bCs/>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14:paraId="540607B0">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3、服务期限：</w:t>
      </w:r>
      <w:r>
        <w:rPr>
          <w:rFonts w:hint="eastAsia" w:ascii="宋体" w:hAnsi="宋体" w:eastAsia="宋体" w:cs="宋体"/>
          <w:b/>
          <w:bCs/>
          <w:color w:val="000000"/>
          <w:kern w:val="0"/>
          <w:sz w:val="24"/>
          <w:szCs w:val="24"/>
          <w:u w:val="single"/>
          <w:lang w:val="en-US" w:eastAsia="zh-CN" w:bidi="ar"/>
        </w:rPr>
        <w:t xml:space="preserve">                    </w:t>
      </w:r>
    </w:p>
    <w:p w14:paraId="173ADE0B">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4、成果交付地点：采购人指定地点。 </w:t>
      </w:r>
      <w:r>
        <w:rPr>
          <w:rFonts w:hint="eastAsia" w:ascii="宋体" w:hAnsi="宋体" w:eastAsia="宋体" w:cs="宋体"/>
          <w:b/>
          <w:bCs/>
          <w:color w:val="000000"/>
          <w:kern w:val="0"/>
          <w:sz w:val="24"/>
          <w:szCs w:val="24"/>
          <w:u w:val="single"/>
          <w:lang w:val="en-US" w:eastAsia="zh-CN" w:bidi="ar"/>
        </w:rPr>
        <w:t xml:space="preserve">                    </w:t>
      </w:r>
    </w:p>
    <w:p w14:paraId="1A586FE3">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5、服务内容：</w:t>
      </w:r>
      <w:r>
        <w:rPr>
          <w:rFonts w:hint="eastAsia" w:ascii="宋体" w:hAnsi="宋体" w:eastAsia="宋体" w:cs="宋体"/>
          <w:b/>
          <w:bCs/>
          <w:color w:val="000000"/>
          <w:kern w:val="0"/>
          <w:sz w:val="24"/>
          <w:szCs w:val="24"/>
          <w:u w:val="single"/>
          <w:lang w:val="en-US" w:eastAsia="zh-CN" w:bidi="ar"/>
        </w:rPr>
        <w:t xml:space="preserve">                    </w:t>
      </w:r>
    </w:p>
    <w:p w14:paraId="7AE03EFE">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2" w:firstLineChars="200"/>
        <w:jc w:val="left"/>
        <w:textAlignment w:val="auto"/>
        <w:rPr>
          <w:rFonts w:hint="eastAsia" w:ascii="宋体" w:hAnsi="宋体" w:eastAsia="宋体" w:cs="宋体"/>
          <w:b/>
          <w:bCs/>
          <w:color w:val="000000"/>
          <w:kern w:val="0"/>
          <w:sz w:val="24"/>
          <w:szCs w:val="24"/>
          <w:lang w:val="en-US" w:eastAsia="zh-CN" w:bidi="ar"/>
        </w:rPr>
      </w:pPr>
      <w:r>
        <w:rPr>
          <w:rFonts w:hint="eastAsia" w:ascii="宋体" w:hAnsi="宋体" w:eastAsia="宋体" w:cs="宋体"/>
          <w:b/>
          <w:bCs/>
          <w:color w:val="000000"/>
          <w:kern w:val="0"/>
          <w:sz w:val="24"/>
          <w:szCs w:val="24"/>
          <w:lang w:val="en-US" w:eastAsia="zh-CN" w:bidi="ar"/>
        </w:rPr>
        <w:t xml:space="preserve">第三条 交付的成果 </w:t>
      </w:r>
    </w:p>
    <w:p w14:paraId="4766BF3B">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2" w:firstLineChars="200"/>
        <w:jc w:val="left"/>
        <w:textAlignment w:val="auto"/>
        <w:rPr>
          <w:rFonts w:hint="eastAsia" w:ascii="宋体" w:hAnsi="宋体" w:eastAsia="宋体" w:cs="宋体"/>
          <w:b/>
          <w:bCs/>
          <w:color w:val="000000"/>
          <w:kern w:val="0"/>
          <w:sz w:val="24"/>
          <w:szCs w:val="24"/>
          <w:u w:val="single"/>
          <w:lang w:val="en-US" w:eastAsia="zh-CN" w:bidi="ar"/>
        </w:rPr>
      </w:pPr>
      <w:r>
        <w:rPr>
          <w:rFonts w:hint="eastAsia" w:ascii="宋体" w:hAnsi="宋体" w:eastAsia="宋体" w:cs="宋体"/>
          <w:b/>
          <w:bCs/>
          <w:color w:val="000000"/>
          <w:kern w:val="0"/>
          <w:sz w:val="24"/>
          <w:szCs w:val="24"/>
          <w:u w:val="single"/>
          <w:lang w:val="en-US" w:eastAsia="zh-CN" w:bidi="ar"/>
        </w:rPr>
        <w:t xml:space="preserve">                     </w:t>
      </w:r>
    </w:p>
    <w:p w14:paraId="4C1A7D68">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第四条 合同总价及结算方式 </w:t>
      </w:r>
    </w:p>
    <w:p w14:paraId="63881576">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1.合同总金额（含税）：大写（人民币）：</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元；小写：¥</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元）。 </w:t>
      </w:r>
    </w:p>
    <w:p w14:paraId="73155868">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lang w:val="en-US"/>
        </w:rPr>
      </w:pPr>
      <w:r>
        <w:rPr>
          <w:rFonts w:hint="eastAsia" w:ascii="宋体" w:hAnsi="宋体" w:eastAsia="宋体" w:cs="宋体"/>
          <w:color w:val="000000"/>
          <w:kern w:val="0"/>
          <w:sz w:val="24"/>
          <w:szCs w:val="24"/>
          <w:lang w:val="en-US" w:eastAsia="zh-CN" w:bidi="ar"/>
        </w:rPr>
        <w:t xml:space="preserve">合同总金额包括人工费、设备投入费、技术服务费、验收费、税金等所需的全部费用。 </w:t>
      </w:r>
    </w:p>
    <w:p w14:paraId="496ADCF0">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在工作中出现任何遗漏，均由供应商免费提供，采购人将不再支付任何费用。 </w:t>
      </w:r>
    </w:p>
    <w:p w14:paraId="6A6343FD">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2、付款方式：付款条件说明：签订合同后，达到付款条件 ，达到付款条件起30日内，支付合同总金额的30.00%。项目单位完成报告编制，经专家评审及省地震局审批后，达到付款条件起30日内，支付合同总金额的70.00%。</w:t>
      </w:r>
    </w:p>
    <w:p w14:paraId="52B1B609">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3、结算方式：银行转账。 </w:t>
      </w:r>
    </w:p>
    <w:p w14:paraId="7D09685B">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4、结算单位：由甲方负责结算，乙方开具合同总价数的全额发票交采购人。 </w:t>
      </w:r>
    </w:p>
    <w:p w14:paraId="0F688997">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第五条 验收依据 </w:t>
      </w:r>
    </w:p>
    <w:p w14:paraId="268B228A">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1、合同文本。 </w:t>
      </w:r>
    </w:p>
    <w:p w14:paraId="34AC6AA6">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2、国内相应的标准、规范。 </w:t>
      </w:r>
    </w:p>
    <w:p w14:paraId="7F7B2D77">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第六条 甲方的权利和义务 </w:t>
      </w:r>
    </w:p>
    <w:p w14:paraId="6CB192E5">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1、甲方有权对合同规定范围内乙方的服务行为进行监督和检查，拥有监管权。有权定期核对乙方提供服务所配备的人员数量。对甲方认为不合理的部分有权下达整改通知书，并要求乙方限期整改。 </w:t>
      </w:r>
    </w:p>
    <w:p w14:paraId="76AF1869">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2、负责检查监督乙方管理工作的实施及制度的执行情况。 </w:t>
      </w:r>
    </w:p>
    <w:p w14:paraId="67F9931B">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3、根据本合同规定，按时向乙方支付应付服务费用。 </w:t>
      </w:r>
    </w:p>
    <w:p w14:paraId="4A8E3A6F">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第七条 乙方的权利和义务 </w:t>
      </w:r>
    </w:p>
    <w:p w14:paraId="1F4E4A08">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1、乙方所指派的项目负责人，在合同履行中未经甲方同意不得擅自更换他人。 </w:t>
      </w:r>
    </w:p>
    <w:p w14:paraId="496FFDDB">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乙方项目负责人：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，联系电话：</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14:paraId="51F158C4">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2、乙方所交成果不符合国家法律法规和合同规定的，甲方有权拒收，并由乙方承担一切费用。 </w:t>
      </w:r>
    </w:p>
    <w:p w14:paraId="1970F30B">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3、乙方应承担现场勘界的责任和风险以及期间发生的一切费用，乙方若因现场勘界而发生的人身伤亡、财产或其他损失，不论何种原因所造成，甲方均不承担责任。 </w:t>
      </w:r>
    </w:p>
    <w:p w14:paraId="399A0433">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4、乙方需保证本成果或其授予的权利不会侵犯任何第三人的知识产权或其他权利，也没有其他针对乙方拥有本成果权利的未决诉讼，或甲方行使乙方所提供的成果权利会侵犯任何第三人的合法权利。 </w:t>
      </w:r>
    </w:p>
    <w:p w14:paraId="6DAF53A7">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第八条违约责任 </w:t>
      </w:r>
    </w:p>
    <w:p w14:paraId="30C67BA1">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1、甲乙双方必须遵守本合同并执行合同中的各项规定，保证本合同的正常履行。 </w:t>
      </w:r>
    </w:p>
    <w:p w14:paraId="7B1682F6">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如因乙方工作人员在履行职务过程中的疏忽、失职、过错等故意或者过失因给甲方造成损失或侵害，包括但不限于甲方本身的财产损失、由此而导致的甲方对任何第三方的法律责任等，乙方对此均应承担全部的赔偿责任。 </w:t>
      </w:r>
    </w:p>
    <w:p w14:paraId="43B11DD6">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第九条不可抗力事件处理 </w:t>
      </w:r>
    </w:p>
    <w:p w14:paraId="54A53B2F">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1、在合同有效期内，任何一方因不可抗力事件导致不能履行合同，则合同履行期可延长，其延长期与不可抗力影响期相同。 </w:t>
      </w:r>
    </w:p>
    <w:p w14:paraId="5AE91DE1">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2、不可抗力事件发生后，应立即通知对方，并寄送有关权威机构出具的证明。 </w:t>
      </w:r>
    </w:p>
    <w:p w14:paraId="27DFA40B">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3、不可抗力事件延续 30 天以上，双方应通过友好协商，确定是否继续履行合同。 </w:t>
      </w:r>
    </w:p>
    <w:p w14:paraId="19B874EE">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第十条合同的变更和终止 </w:t>
      </w:r>
    </w:p>
    <w:p w14:paraId="26E8F0AA">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除《中华人民共和国政府采购法》第 49 条、第 50 条第二款规定的情形外，本合同一经签订，甲乙双方不得擅自变更、中止或终止合同。 </w:t>
      </w:r>
    </w:p>
    <w:p w14:paraId="309D4EC1">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第十一条解决合同纠纷的方式 </w:t>
      </w:r>
    </w:p>
    <w:p w14:paraId="492FA468">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1、在执行本合同中发生的或与本合同有关的争端，双方应通过友好协商解决，经协商在 XX 天内不能达成协议时，则采取以下第____种方式解决争议： </w:t>
      </w:r>
    </w:p>
    <w:p w14:paraId="41867316">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（1）向甲方所在地有管辖权的人民法院提起诉讼； </w:t>
      </w:r>
    </w:p>
    <w:p w14:paraId="470BF755">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（2）向____________仲裁委员会按其仲裁规则申请仲裁。 </w:t>
      </w:r>
    </w:p>
    <w:p w14:paraId="7222BE19">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2、在仲裁期间，本合同应继续履行。 </w:t>
      </w:r>
    </w:p>
    <w:p w14:paraId="0E031745">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第十二条合同生效 </w:t>
      </w:r>
    </w:p>
    <w:p w14:paraId="5EDBAAEE">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1、合同经双方法定代表人或授权委托代理人签字并加盖单位公章后生效。 </w:t>
      </w:r>
    </w:p>
    <w:p w14:paraId="157AE185">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2、合同执行中涉及采购资金和采购内容修改或补充的，须经政府采购监管部门审批，并签书面补充协议报政府采购监督管理部门备案，方可作为主合同不可分割的一部分。 </w:t>
      </w:r>
    </w:p>
    <w:p w14:paraId="09703FC9">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3、本合同未尽事宜，双方可签订补充协议及会议纪要作为附件，均为合同的组成部分，与本合同具有同等效力。 </w:t>
      </w:r>
    </w:p>
    <w:p w14:paraId="1A22BC38">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4、本合同自签订之日起生效。 </w:t>
      </w:r>
    </w:p>
    <w:p w14:paraId="3167C788">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5、双方履行完合同规定的义务后，本合同即行终止。 </w:t>
      </w:r>
    </w:p>
    <w:p w14:paraId="660D6A77">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6、合同一式陆份，甲乙双方各执叁份。</w:t>
      </w:r>
    </w:p>
    <w:p w14:paraId="717312B0">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p>
    <w:p w14:paraId="07466511">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甲方名称（盖章）:            乙方名称（盖章）: </w:t>
      </w:r>
    </w:p>
    <w:p w14:paraId="0986A4A3">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p>
    <w:p w14:paraId="0E34C239">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 </w:t>
      </w:r>
    </w:p>
    <w:p w14:paraId="1F39BB84">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代表人（签字）：             代表人（签字）：</w:t>
      </w:r>
    </w:p>
    <w:p w14:paraId="5A4EFB79">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 </w:t>
      </w:r>
    </w:p>
    <w:p w14:paraId="71E9E94C">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电话：                       电话： </w:t>
      </w:r>
    </w:p>
    <w:p w14:paraId="4DF6428C">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p>
    <w:p w14:paraId="2C797C2A">
      <w:pPr>
        <w:keepNext w:val="0"/>
        <w:keepLines w:val="0"/>
        <w:pageBreakBefore w:val="0"/>
        <w:widowControl/>
        <w:suppressLineNumbers w:val="0"/>
        <w:kinsoku/>
        <w:wordWrap/>
        <w:overflowPunct/>
        <w:topLinePunct w:val="0"/>
        <w:autoSpaceDE/>
        <w:autoSpaceDN/>
        <w:bidi w:val="0"/>
        <w:adjustRightInd w:val="0"/>
        <w:snapToGrid w:val="0"/>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签订日期：                   签订日期： </w:t>
      </w:r>
    </w:p>
    <w:p w14:paraId="03F2CD9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80276F"/>
    <w:rsid w:val="01A21D3D"/>
    <w:rsid w:val="1193410E"/>
    <w:rsid w:val="1360023A"/>
    <w:rsid w:val="17503798"/>
    <w:rsid w:val="1E4A2212"/>
    <w:rsid w:val="2AC04827"/>
    <w:rsid w:val="33CD5EE0"/>
    <w:rsid w:val="3AE3337B"/>
    <w:rsid w:val="4A5516B4"/>
    <w:rsid w:val="712133CC"/>
    <w:rsid w:val="7580276F"/>
    <w:rsid w:val="7B3B6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仿宋"/>
      <w:kern w:val="2"/>
      <w:sz w:val="28"/>
      <w:szCs w:val="28"/>
      <w:lang w:val="en-US" w:eastAsia="zh-CN" w:bidi="ar-SA"/>
    </w:rPr>
  </w:style>
  <w:style w:type="paragraph" w:styleId="3">
    <w:name w:val="heading 1"/>
    <w:basedOn w:val="1"/>
    <w:next w:val="1"/>
    <w:qFormat/>
    <w:uiPriority w:val="0"/>
    <w:pPr>
      <w:keepNext/>
      <w:keepLines/>
      <w:spacing w:before="340" w:after="330" w:line="576" w:lineRule="auto"/>
      <w:jc w:val="center"/>
      <w:outlineLvl w:val="0"/>
    </w:pPr>
    <w:rPr>
      <w:b/>
      <w:kern w:val="44"/>
      <w:sz w:val="32"/>
    </w:rPr>
  </w:style>
  <w:style w:type="paragraph" w:styleId="4">
    <w:name w:val="heading 2"/>
    <w:basedOn w:val="1"/>
    <w:next w:val="1"/>
    <w:semiHidden/>
    <w:unhideWhenUsed/>
    <w:qFormat/>
    <w:uiPriority w:val="0"/>
    <w:pPr>
      <w:keepNext/>
      <w:keepLines/>
      <w:spacing w:before="260" w:beforeLines="0" w:beforeAutospacing="0" w:after="260" w:afterLines="0" w:afterAutospacing="0" w:line="413" w:lineRule="auto"/>
      <w:jc w:val="center"/>
      <w:outlineLvl w:val="1"/>
    </w:pPr>
    <w:rPr>
      <w:rFonts w:ascii="Arial" w:hAnsi="Arial"/>
      <w:b/>
      <w:sz w:val="32"/>
    </w:rPr>
  </w:style>
  <w:style w:type="paragraph" w:styleId="5">
    <w:name w:val="heading 3"/>
    <w:basedOn w:val="1"/>
    <w:next w:val="1"/>
    <w:semiHidden/>
    <w:unhideWhenUsed/>
    <w:qFormat/>
    <w:uiPriority w:val="0"/>
    <w:pPr>
      <w:keepNext/>
      <w:keepLines/>
      <w:spacing w:before="260" w:beforeLines="0" w:beforeAutospacing="0" w:after="260" w:afterLines="0" w:afterAutospacing="0" w:line="413" w:lineRule="auto"/>
      <w:jc w:val="center"/>
      <w:outlineLvl w:val="2"/>
    </w:pPr>
    <w:rPr>
      <w:b/>
      <w:sz w:val="32"/>
    </w:rPr>
  </w:style>
  <w:style w:type="paragraph" w:styleId="2">
    <w:name w:val="heading 4"/>
    <w:basedOn w:val="1"/>
    <w:next w:val="1"/>
    <w:semiHidden/>
    <w:unhideWhenUsed/>
    <w:qFormat/>
    <w:uiPriority w:val="0"/>
    <w:pPr>
      <w:keepNext/>
      <w:keepLines/>
      <w:spacing w:before="280" w:beforeLines="0" w:beforeAutospacing="0" w:after="290" w:afterLines="0" w:afterAutospacing="0" w:line="372" w:lineRule="auto"/>
      <w:jc w:val="center"/>
      <w:outlineLvl w:val="3"/>
    </w:pPr>
    <w:rPr>
      <w:rFonts w:ascii="Arial" w:hAnsi="Arial"/>
      <w:b/>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2026-04-24T08:23:00Z</dcterms:created>
  <dc:creator>绿军装的梦</dc:creator>
  <cp:lastModifiedBy>绿军装的梦</cp:lastModifiedBy>
  <dcterms:modified xsi:type="dcterms:W3CDTF">2026-04-24T08:23:52Z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59668F242515426B9F57EFED15C3539E_11</vt:lpwstr>
  </property>
  <property fmtid="{D5CDD505-2E9C-101B-9397-08002B2CF9AE}" pid="4" name="KSOTemplateDocerSaveRecord">
    <vt:lpwstr>eyJoZGlkIjoiMTRhMDRjM2IwN2Q3NzdjZDIyNzg3NGFkNjIxODBmMTciLCJ1c2VySWQiOiIyNTUwMzE5MDEifQ==</vt:lpwstr>
  </property>
</Properties>
</file>