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采购需求</w:t>
      </w:r>
      <w:bookmarkStart w:id="0" w:name="_GoBack"/>
      <w:bookmarkEnd w:id="0"/>
    </w:p>
    <w:p>
      <w:pPr>
        <w:jc w:val="both"/>
        <w:rPr>
          <w:rFonts w:hint="default"/>
          <w:sz w:val="28"/>
          <w:szCs w:val="36"/>
          <w:lang w:val="en-US" w:eastAsia="zh-CN"/>
        </w:rPr>
      </w:pPr>
      <w:r>
        <w:drawing>
          <wp:inline distT="0" distB="0" distL="114300" distR="114300">
            <wp:extent cx="5266055" cy="1369060"/>
            <wp:effectExtent l="0" t="0" r="1079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yNDJkMmNkNzYzYTlmNjQxY2VlMTczZTcxMjIxYzgifQ=="/>
  </w:docVars>
  <w:rsids>
    <w:rsidRoot w:val="00000000"/>
    <w:rsid w:val="7DC62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2024-04-12T08:31:10Z</dcterms:created>
  <dc:creator>Administrator</dc:creator>
  <cp:lastModifiedBy>一咸心田有三甜</cp:lastModifiedBy>
  <dcterms:modified xsi:type="dcterms:W3CDTF">2024-04-12T08:31:45Z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18840ED326CC4B649936875DF2C6E504_12</vt:lpwstr>
  </property>
</Properties>
</file>