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bookmarkStart w:id="0" w:name="_Toc35393797"/>
      <w:bookmarkStart w:id="1" w:name="_Toc28359011"/>
      <w:r>
        <w:rPr>
          <w:rFonts w:hint="eastAsia" w:ascii="宋体" w:hAnsi="宋体" w:eastAsia="宋体" w:cs="宋体"/>
          <w:color w:val="auto"/>
          <w:lang w:eastAsia="zh-CN"/>
        </w:rPr>
        <w:t>略阳县天津高级中学高考数字听力系统</w:t>
      </w:r>
    </w:p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设备购置项目</w:t>
      </w:r>
    </w:p>
    <w:bookmarkEnd w:id="0"/>
    <w:bookmarkEnd w:id="1"/>
    <w:p>
      <w:pPr>
        <w:rPr>
          <w:rFonts w:hint="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GoBack"/>
      <w:bookmarkEnd w:id="6"/>
      <w:bookmarkStart w:id="2" w:name="_Toc28359089"/>
      <w:bookmarkStart w:id="3" w:name="_Toc35393629"/>
      <w:bookmarkStart w:id="4" w:name="_Toc28359012"/>
      <w:bookmarkStart w:id="5" w:name="_Toc35393798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YCHZ-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20240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项目名称：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略阳县天津高级中学高考数字听力系统设备购置项目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预算金额：843000.00元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最高限价：843000.00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采购需求：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中学高考数字听力系统设备购置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供货安装期限：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15天；质保期：3年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15E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2024-04-07T09:14:48Z</dcterms:created>
  <dc:creator>admin</dc:creator>
  <cp:lastModifiedBy>河边有柳</cp:lastModifiedBy>
  <dcterms:modified xsi:type="dcterms:W3CDTF">2024-04-07T09:15:20Z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512433C100924904B4AF4D1C1D4E8397_12</vt:lpwstr>
  </property>
</Properties>
</file>