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版本号：SCZN2025-CS-2463-00120251020001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2025年略阳县仙台坝镇任家院村高山蔬菜种植加工设备采购项目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SCZN2025-CS-2463-001</w:t>
      </w:r>
      <w:r>
        <w:br/>
      </w:r>
      <w:r>
        <w:br/>
      </w:r>
      <w:r>
        <w:br/>
      </w:r>
    </w:p>
    <w:p>
      <w:pPr>
        <w:pStyle w:val="null3"/>
        <w:jc w:val="center"/>
        <w:outlineLvl w:val="2"/>
      </w:pPr>
      <w:r>
        <w:rPr>
          <w:rFonts w:ascii="仿宋_GB2312" w:hAnsi="仿宋_GB2312" w:cs="仿宋_GB2312" w:eastAsia="仿宋_GB2312"/>
          <w:sz w:val="28"/>
          <w:b/>
        </w:rPr>
        <w:t>略阳县仙台坝镇人民政府</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略阳县仙台坝镇人民政府</w:t>
      </w:r>
      <w:r>
        <w:rPr>
          <w:rFonts w:ascii="仿宋_GB2312" w:hAnsi="仿宋_GB2312" w:cs="仿宋_GB2312" w:eastAsia="仿宋_GB2312"/>
        </w:rPr>
        <w:t>委托，拟对</w:t>
      </w:r>
      <w:r>
        <w:rPr>
          <w:rFonts w:ascii="仿宋_GB2312" w:hAnsi="仿宋_GB2312" w:cs="仿宋_GB2312" w:eastAsia="仿宋_GB2312"/>
        </w:rPr>
        <w:t>2025年略阳县仙台坝镇任家院村高山蔬菜种植加工设备采购项目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SCZN2025-CS-2463-001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2025年略阳县仙台坝镇任家院村高山蔬菜种植加工设备采购项目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略阳县仙台坝镇人民政府拟购置鼓泡清洗机、削皮机、切瓣机、操作平台、数控切菜机、漂烫机、护色机、网带烘干线、超微粉碎机、微波熟化机、瓜瓤去籽机、空气能烘干房（南瓜籽烘干）等一批设备。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采购包1（2025年略阳县仙台坝镇任家院村高山蔬菜种植加工设备采购项目）：属于专门面向中小企业采购。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证明书及授权书：法定代表人（负责人）委托授权书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制造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5、其他要求：本项目不接受联合体投标，供应商需提供非联合体书面声明。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略阳县仙台坝镇人民政府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略阳县仙台坝镇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略阳县仙台坝镇人民政府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0916-4956011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汉中市汉台区西一环路旺座国际A座1001室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0916-2683047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采购包1：871,500.00元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开户银行：中行西安南郊支行营业部</w:t>
            </w:r>
          </w:p>
          <w:p>
            <w:pPr>
              <w:pStyle w:val="null3"/>
            </w:pPr>
            <w:r>
              <w:rPr>
                <w:rFonts w:ascii="仿宋_GB2312" w:hAnsi="仿宋_GB2312" w:cs="仿宋_GB2312" w:eastAsia="仿宋_GB2312"/>
              </w:rPr>
              <w:t>银行账号：102060079873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收取。由中标单位在领取中标通知书前，须向采购代理机构一次性支付招标代理服务费。（注：谈判保证金缴纳时须备注"项目名称及项目编号+代理服务费/谈判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略阳县仙台坝镇人民政府</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略阳县仙台坝镇人民政府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略阳县仙台坝镇人民政府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陕西省采购招标有限责任公司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联系电话：0916-2683047、15029868563</w:t>
      </w:r>
    </w:p>
    <w:p>
      <w:pPr>
        <w:pStyle w:val="null3"/>
      </w:pPr>
      <w:r>
        <w:rPr>
          <w:rFonts w:ascii="仿宋_GB2312" w:hAnsi="仿宋_GB2312" w:cs="仿宋_GB2312" w:eastAsia="仿宋_GB2312"/>
        </w:rPr>
        <w:t>地址：汉中市汉台区西一环路旺座国际A座1001室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2"/>
          <w:b/>
          <w:color w:val="0A82E5"/>
        </w:rPr>
        <w:t>略阳县仙台坝镇人民政府拟购置鼓泡清洗机、削皮机、切瓣机、操作平台、数控切菜机、漂烫机、护色机、网带烘干线、超微粉碎机、微波熟化机、瓜瓤去籽机、空气能烘干房（南瓜籽烘干）等一批设备</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871,500.00</w:t>
      </w:r>
    </w:p>
    <w:p>
      <w:pPr>
        <w:pStyle w:val="null3"/>
      </w:pPr>
      <w:r>
        <w:rPr>
          <w:rFonts w:ascii="仿宋_GB2312" w:hAnsi="仿宋_GB2312" w:cs="仿宋_GB2312" w:eastAsia="仿宋_GB2312"/>
        </w:rPr>
        <w:t>采购包最高限价（元）: 871,500.00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871500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871,500.00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标的名称：871500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461"/>
              <w:gridCol w:w="1409"/>
              <w:gridCol w:w="236"/>
              <w:gridCol w:w="232"/>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技术参数与性能指标</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削皮机</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1.模式：高速旋转加升降；</w:t>
                  </w:r>
                </w:p>
                <w:p>
                  <w:pPr>
                    <w:pStyle w:val="null3"/>
                    <w:jc w:val="both"/>
                  </w:pPr>
                  <w:r>
                    <w:rPr>
                      <w:rFonts w:ascii="仿宋_GB2312" w:hAnsi="仿宋_GB2312" w:cs="仿宋_GB2312" w:eastAsia="仿宋_GB2312"/>
                      <w:sz w:val="24"/>
                      <w:b/>
                    </w:rPr>
                    <w:t>2.功率：≥0.5</w:t>
                  </w:r>
                  <w:r>
                    <w:rPr>
                      <w:rFonts w:ascii="仿宋_GB2312" w:hAnsi="仿宋_GB2312" w:cs="仿宋_GB2312" w:eastAsia="仿宋_GB2312"/>
                      <w:sz w:val="24"/>
                      <w:b/>
                    </w:rPr>
                    <w:t>kw</w:t>
                  </w:r>
                  <w:r>
                    <w:rPr>
                      <w:rFonts w:ascii="仿宋_GB2312" w:hAnsi="仿宋_GB2312" w:cs="仿宋_GB2312" w:eastAsia="仿宋_GB2312"/>
                      <w:sz w:val="24"/>
                      <w:b/>
                    </w:rPr>
                    <w:t>；电压：220V；</w:t>
                  </w:r>
                </w:p>
                <w:p>
                  <w:pPr>
                    <w:pStyle w:val="null3"/>
                    <w:jc w:val="both"/>
                  </w:pPr>
                  <w:r>
                    <w:rPr>
                      <w:rFonts w:ascii="仿宋_GB2312" w:hAnsi="仿宋_GB2312" w:cs="仿宋_GB2312" w:eastAsia="仿宋_GB2312"/>
                      <w:sz w:val="24"/>
                      <w:b/>
                    </w:rPr>
                    <w:t>3.整机采用不锈钢材质；</w:t>
                  </w:r>
                </w:p>
                <w:p>
                  <w:pPr>
                    <w:pStyle w:val="null3"/>
                    <w:jc w:val="both"/>
                  </w:pPr>
                  <w:r>
                    <w:rPr>
                      <w:rFonts w:ascii="仿宋_GB2312" w:hAnsi="仿宋_GB2312" w:cs="仿宋_GB2312" w:eastAsia="仿宋_GB2312"/>
                      <w:sz w:val="24"/>
                      <w:b/>
                    </w:rPr>
                    <w:t>4.削皮能力：180-220个/小时。</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操作平台</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1.双效模式，输送加拣选；4操作位，并包含修正平台；</w:t>
                  </w:r>
                </w:p>
                <w:p>
                  <w:pPr>
                    <w:pStyle w:val="null3"/>
                    <w:jc w:val="both"/>
                  </w:pPr>
                  <w:r>
                    <w:rPr>
                      <w:rFonts w:ascii="仿宋_GB2312" w:hAnsi="仿宋_GB2312" w:cs="仿宋_GB2312" w:eastAsia="仿宋_GB2312"/>
                      <w:sz w:val="24"/>
                      <w:b/>
                    </w:rPr>
                    <w:t>2.电压：380V；</w:t>
                  </w:r>
                </w:p>
                <w:p>
                  <w:pPr>
                    <w:pStyle w:val="null3"/>
                    <w:jc w:val="both"/>
                  </w:pPr>
                  <w:r>
                    <w:rPr>
                      <w:rFonts w:ascii="仿宋_GB2312" w:hAnsi="仿宋_GB2312" w:cs="仿宋_GB2312" w:eastAsia="仿宋_GB2312"/>
                      <w:sz w:val="24"/>
                      <w:b/>
                    </w:rPr>
                    <w:t>3.功率：≥0.75</w:t>
                  </w:r>
                  <w:r>
                    <w:rPr>
                      <w:rFonts w:ascii="仿宋_GB2312" w:hAnsi="仿宋_GB2312" w:cs="仿宋_GB2312" w:eastAsia="仿宋_GB2312"/>
                      <w:sz w:val="24"/>
                      <w:b/>
                    </w:rPr>
                    <w:t>kw</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4.输送带宽度：≥160mm；砧板尺寸：≥510×300mm；废料出口：400×240mm；</w:t>
                  </w:r>
                </w:p>
                <w:p>
                  <w:pPr>
                    <w:pStyle w:val="null3"/>
                    <w:jc w:val="both"/>
                  </w:pPr>
                  <w:r>
                    <w:rPr>
                      <w:rFonts w:ascii="仿宋_GB2312" w:hAnsi="仿宋_GB2312" w:cs="仿宋_GB2312" w:eastAsia="仿宋_GB2312"/>
                      <w:sz w:val="24"/>
                      <w:b/>
                    </w:rPr>
                    <w:t>5.材质：与物料接触部分为食品级304不锈钢。</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开</w:t>
                  </w:r>
                  <w:r>
                    <w:rPr>
                      <w:rFonts w:ascii="仿宋_GB2312" w:hAnsi="仿宋_GB2312" w:cs="仿宋_GB2312" w:eastAsia="仿宋_GB2312"/>
                      <w:sz w:val="24"/>
                      <w:b/>
                    </w:rPr>
                    <w:t>瓣机</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1.送料自动开瓣，可以预设定角度；</w:t>
                  </w:r>
                </w:p>
                <w:p>
                  <w:pPr>
                    <w:pStyle w:val="null3"/>
                    <w:jc w:val="both"/>
                  </w:pPr>
                  <w:r>
                    <w:rPr>
                      <w:rFonts w:ascii="仿宋_GB2312" w:hAnsi="仿宋_GB2312" w:cs="仿宋_GB2312" w:eastAsia="仿宋_GB2312"/>
                      <w:sz w:val="24"/>
                      <w:b/>
                    </w:rPr>
                    <w:t>2.电压：380V；功率：≥0.25kw×4；</w:t>
                  </w:r>
                </w:p>
                <w:p>
                  <w:pPr>
                    <w:pStyle w:val="null3"/>
                    <w:jc w:val="both"/>
                  </w:pPr>
                  <w:r>
                    <w:rPr>
                      <w:rFonts w:ascii="仿宋_GB2312" w:hAnsi="仿宋_GB2312" w:cs="仿宋_GB2312" w:eastAsia="仿宋_GB2312"/>
                      <w:sz w:val="24"/>
                      <w:b/>
                    </w:rPr>
                    <w:t>3.多种模具配置：5/7/10cm；</w:t>
                  </w:r>
                </w:p>
                <w:p>
                  <w:pPr>
                    <w:pStyle w:val="null3"/>
                    <w:jc w:val="both"/>
                  </w:pPr>
                  <w:r>
                    <w:rPr>
                      <w:rFonts w:ascii="仿宋_GB2312" w:hAnsi="仿宋_GB2312" w:cs="仿宋_GB2312" w:eastAsia="仿宋_GB2312"/>
                      <w:sz w:val="24"/>
                      <w:b/>
                    </w:rPr>
                    <w:t>4.材质：与物料接触部分为食品级304不锈钢。</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去籽机</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1.瓤子分离；</w:t>
                  </w:r>
                </w:p>
                <w:p>
                  <w:pPr>
                    <w:pStyle w:val="null3"/>
                    <w:jc w:val="both"/>
                  </w:pPr>
                  <w:r>
                    <w:rPr>
                      <w:rFonts w:ascii="仿宋_GB2312" w:hAnsi="仿宋_GB2312" w:cs="仿宋_GB2312" w:eastAsia="仿宋_GB2312"/>
                      <w:sz w:val="24"/>
                      <w:b/>
                    </w:rPr>
                    <w:t>2.电压：380V；</w:t>
                  </w:r>
                </w:p>
                <w:p>
                  <w:pPr>
                    <w:pStyle w:val="null3"/>
                    <w:jc w:val="both"/>
                  </w:pPr>
                  <w:r>
                    <w:rPr>
                      <w:rFonts w:ascii="仿宋_GB2312" w:hAnsi="仿宋_GB2312" w:cs="仿宋_GB2312" w:eastAsia="仿宋_GB2312"/>
                      <w:sz w:val="24"/>
                      <w:b/>
                    </w:rPr>
                    <w:t>3.设备功率：≥0.25</w:t>
                  </w:r>
                  <w:r>
                    <w:rPr>
                      <w:rFonts w:ascii="仿宋_GB2312" w:hAnsi="仿宋_GB2312" w:cs="仿宋_GB2312" w:eastAsia="仿宋_GB2312"/>
                      <w:sz w:val="24"/>
                      <w:b/>
                    </w:rPr>
                    <w:t>kw</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4.产量：100-200kg/h；</w:t>
                  </w:r>
                </w:p>
                <w:p>
                  <w:pPr>
                    <w:pStyle w:val="null3"/>
                    <w:jc w:val="both"/>
                  </w:pPr>
                  <w:r>
                    <w:rPr>
                      <w:rFonts w:ascii="仿宋_GB2312" w:hAnsi="仿宋_GB2312" w:cs="仿宋_GB2312" w:eastAsia="仿宋_GB2312"/>
                      <w:sz w:val="24"/>
                      <w:b/>
                    </w:rPr>
                    <w:t>5.材质：与物料接触部分为食品级304不锈钢。</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智能网带式</w:t>
                  </w:r>
                </w:p>
                <w:p>
                  <w:pPr>
                    <w:pStyle w:val="null3"/>
                    <w:jc w:val="center"/>
                  </w:pPr>
                  <w:r>
                    <w:rPr>
                      <w:rFonts w:ascii="仿宋_GB2312" w:hAnsi="仿宋_GB2312" w:cs="仿宋_GB2312" w:eastAsia="仿宋_GB2312"/>
                      <w:sz w:val="24"/>
                      <w:b/>
                    </w:rPr>
                    <w:t>热风烘干机</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1.设备框架镀锌方管；</w:t>
                  </w:r>
                </w:p>
                <w:p>
                  <w:pPr>
                    <w:pStyle w:val="null3"/>
                    <w:jc w:val="both"/>
                  </w:pPr>
                  <w:r>
                    <w:rPr>
                      <w:rFonts w:ascii="仿宋_GB2312" w:hAnsi="仿宋_GB2312" w:cs="仿宋_GB2312" w:eastAsia="仿宋_GB2312"/>
                      <w:sz w:val="24"/>
                      <w:b/>
                    </w:rPr>
                    <w:t>2.腔体材质：优质聚氨酯保温板；</w:t>
                  </w:r>
                </w:p>
                <w:p>
                  <w:pPr>
                    <w:pStyle w:val="null3"/>
                    <w:jc w:val="both"/>
                  </w:pPr>
                  <w:r>
                    <w:rPr>
                      <w:rFonts w:ascii="仿宋_GB2312" w:hAnsi="仿宋_GB2312" w:cs="仿宋_GB2312" w:eastAsia="仿宋_GB2312"/>
                      <w:sz w:val="24"/>
                      <w:b/>
                    </w:rPr>
                    <w:t>3.传动：五层网带，带宽2米，网带材质304；不锈钢，电机功率≥2.0kw,速度可调节;</w:t>
                  </w:r>
                </w:p>
                <w:p>
                  <w:pPr>
                    <w:pStyle w:val="null3"/>
                    <w:jc w:val="both"/>
                  </w:pPr>
                  <w:r>
                    <w:rPr>
                      <w:rFonts w:ascii="仿宋_GB2312" w:hAnsi="仿宋_GB2312" w:cs="仿宋_GB2312" w:eastAsia="仿宋_GB2312"/>
                      <w:sz w:val="24"/>
                      <w:b/>
                    </w:rPr>
                    <w:t>4.风机：循环风机≥5.5kw×2台；二层加压风机≥0.37kw×6台;排湿风机≥0.55kw×2台；</w:t>
                  </w:r>
                </w:p>
                <w:p>
                  <w:pPr>
                    <w:pStyle w:val="null3"/>
                    <w:jc w:val="both"/>
                  </w:pPr>
                  <w:r>
                    <w:rPr>
                      <w:rFonts w:ascii="仿宋_GB2312" w:hAnsi="仿宋_GB2312" w:cs="仿宋_GB2312" w:eastAsia="仿宋_GB2312"/>
                      <w:sz w:val="24"/>
                      <w:b/>
                    </w:rPr>
                    <w:t>5.控制：触摸屏界面、PLC控制，温湿度自动控制、故障提示，速度可调等；</w:t>
                  </w:r>
                </w:p>
                <w:p>
                  <w:pPr>
                    <w:pStyle w:val="null3"/>
                    <w:jc w:val="both"/>
                  </w:pPr>
                  <w:r>
                    <w:rPr>
                      <w:rFonts w:ascii="仿宋_GB2312" w:hAnsi="仿宋_GB2312" w:cs="仿宋_GB2312" w:eastAsia="仿宋_GB2312"/>
                      <w:sz w:val="24"/>
                      <w:b/>
                    </w:rPr>
                    <w:t>6.热源：生物质热风炉30，自动点火、双炉膛设计；智能控制、温度控制系统、点火系统、自动上料；包含料斗、出风口变径及管道、上料风机、引烟风机；</w:t>
                  </w:r>
                </w:p>
                <w:p>
                  <w:pPr>
                    <w:pStyle w:val="null3"/>
                    <w:jc w:val="both"/>
                  </w:pPr>
                  <w:r>
                    <w:rPr>
                      <w:rFonts w:ascii="仿宋_GB2312" w:hAnsi="仿宋_GB2312" w:cs="仿宋_GB2312" w:eastAsia="仿宋_GB2312"/>
                      <w:sz w:val="24"/>
                      <w:b/>
                    </w:rPr>
                    <w:t>7.烘干提升机；非标定制，网带304网，带匀料拨料器，速度可调；出料输送机3×0.6×0.6m；速度可调；</w:t>
                  </w:r>
                </w:p>
                <w:p>
                  <w:pPr>
                    <w:pStyle w:val="null3"/>
                    <w:jc w:val="both"/>
                  </w:pPr>
                  <w:r>
                    <w:rPr>
                      <w:rFonts w:ascii="仿宋_GB2312" w:hAnsi="仿宋_GB2312" w:cs="仿宋_GB2312" w:eastAsia="仿宋_GB2312"/>
                      <w:sz w:val="24"/>
                      <w:b/>
                    </w:rPr>
                    <w:t>8.效率：热风炉热效率≥80%。</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双效清洗机</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1.清洗模式：双效清洗机；</w:t>
                  </w:r>
                </w:p>
                <w:p>
                  <w:pPr>
                    <w:pStyle w:val="null3"/>
                    <w:jc w:val="both"/>
                  </w:pPr>
                  <w:r>
                    <w:rPr>
                      <w:rFonts w:ascii="仿宋_GB2312" w:hAnsi="仿宋_GB2312" w:cs="仿宋_GB2312" w:eastAsia="仿宋_GB2312"/>
                      <w:sz w:val="24"/>
                      <w:b/>
                    </w:rPr>
                    <w:t>2.设备功率：≥2kw；</w:t>
                  </w:r>
                </w:p>
                <w:p>
                  <w:pPr>
                    <w:pStyle w:val="null3"/>
                    <w:jc w:val="both"/>
                  </w:pPr>
                  <w:r>
                    <w:rPr>
                      <w:rFonts w:ascii="仿宋_GB2312" w:hAnsi="仿宋_GB2312" w:cs="仿宋_GB2312" w:eastAsia="仿宋_GB2312"/>
                      <w:sz w:val="24"/>
                      <w:b/>
                    </w:rPr>
                    <w:t>3.材质：材质304不锈钢；</w:t>
                  </w:r>
                </w:p>
                <w:p>
                  <w:pPr>
                    <w:pStyle w:val="null3"/>
                    <w:jc w:val="both"/>
                  </w:pPr>
                  <w:r>
                    <w:rPr>
                      <w:rFonts w:ascii="仿宋_GB2312" w:hAnsi="仿宋_GB2312" w:cs="仿宋_GB2312" w:eastAsia="仿宋_GB2312"/>
                      <w:sz w:val="24"/>
                      <w:b/>
                    </w:rPr>
                    <w:t>4.该机用于需方产品的清洗，鼓泡清洗和喷淋清洗相结合，物料在清洗过程处于翻滚状态，一次清洗和二次喷淋结合，清洗干净、效率高，整机主要采用不锈钢材质，变频调速;</w:t>
                  </w:r>
                </w:p>
                <w:p>
                  <w:pPr>
                    <w:pStyle w:val="null3"/>
                    <w:jc w:val="both"/>
                  </w:pPr>
                  <w:r>
                    <w:rPr>
                      <w:rFonts w:ascii="仿宋_GB2312" w:hAnsi="仿宋_GB2312" w:cs="仿宋_GB2312" w:eastAsia="仿宋_GB2312"/>
                      <w:sz w:val="24"/>
                      <w:b/>
                    </w:rPr>
                    <w:t>5.处理能力：300-500kg/h。</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双效定色</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1.双效定色：对物料进行快速定色，针对不同工况可选两个模式（水冷、风冷），变频调速，过滤装置等；</w:t>
                  </w:r>
                </w:p>
                <w:p>
                  <w:pPr>
                    <w:pStyle w:val="null3"/>
                    <w:jc w:val="both"/>
                  </w:pPr>
                  <w:r>
                    <w:rPr>
                      <w:rFonts w:ascii="仿宋_GB2312" w:hAnsi="仿宋_GB2312" w:cs="仿宋_GB2312" w:eastAsia="仿宋_GB2312"/>
                      <w:sz w:val="24"/>
                      <w:b/>
                    </w:rPr>
                    <w:t>2.网带宽度：800mm；</w:t>
                  </w:r>
                </w:p>
                <w:p>
                  <w:pPr>
                    <w:pStyle w:val="null3"/>
                    <w:jc w:val="both"/>
                  </w:pPr>
                  <w:r>
                    <w:rPr>
                      <w:rFonts w:ascii="仿宋_GB2312" w:hAnsi="仿宋_GB2312" w:cs="仿宋_GB2312" w:eastAsia="仿宋_GB2312"/>
                      <w:sz w:val="24"/>
                      <w:b/>
                    </w:rPr>
                    <w:t>3.材质：304不锈钢；</w:t>
                  </w:r>
                </w:p>
                <w:p>
                  <w:pPr>
                    <w:pStyle w:val="null3"/>
                    <w:jc w:val="both"/>
                  </w:pPr>
                  <w:r>
                    <w:rPr>
                      <w:rFonts w:ascii="仿宋_GB2312" w:hAnsi="仿宋_GB2312" w:cs="仿宋_GB2312" w:eastAsia="仿宋_GB2312"/>
                      <w:sz w:val="24"/>
                      <w:b/>
                    </w:rPr>
                    <w:t>4.功率：≥1.5kw；</w:t>
                  </w:r>
                </w:p>
                <w:p>
                  <w:pPr>
                    <w:pStyle w:val="null3"/>
                    <w:jc w:val="both"/>
                  </w:pPr>
                  <w:r>
                    <w:rPr>
                      <w:rFonts w:ascii="仿宋_GB2312" w:hAnsi="仿宋_GB2312" w:cs="仿宋_GB2312" w:eastAsia="仿宋_GB2312"/>
                      <w:sz w:val="24"/>
                      <w:b/>
                    </w:rPr>
                    <w:t>5.电源电压：380V，50HZ。</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超微粉碎机</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1.功率：≥18kw；</w:t>
                  </w:r>
                </w:p>
                <w:p>
                  <w:pPr>
                    <w:pStyle w:val="null3"/>
                    <w:jc w:val="both"/>
                  </w:pPr>
                  <w:r>
                    <w:rPr>
                      <w:rFonts w:ascii="仿宋_GB2312" w:hAnsi="仿宋_GB2312" w:cs="仿宋_GB2312" w:eastAsia="仿宋_GB2312"/>
                      <w:sz w:val="24"/>
                      <w:b/>
                    </w:rPr>
                    <w:t>2.转速：≥3600/分；</w:t>
                  </w:r>
                </w:p>
                <w:p>
                  <w:pPr>
                    <w:pStyle w:val="null3"/>
                    <w:jc w:val="both"/>
                  </w:pPr>
                  <w:r>
                    <w:rPr>
                      <w:rFonts w:ascii="仿宋_GB2312" w:hAnsi="仿宋_GB2312" w:cs="仿宋_GB2312" w:eastAsia="仿宋_GB2312"/>
                      <w:sz w:val="24"/>
                      <w:b/>
                    </w:rPr>
                    <w:t>3.细度：50-300目；</w:t>
                  </w:r>
                </w:p>
                <w:p>
                  <w:pPr>
                    <w:pStyle w:val="null3"/>
                    <w:jc w:val="both"/>
                  </w:pPr>
                  <w:r>
                    <w:rPr>
                      <w:rFonts w:ascii="仿宋_GB2312" w:hAnsi="仿宋_GB2312" w:cs="仿宋_GB2312" w:eastAsia="仿宋_GB2312"/>
                      <w:sz w:val="24"/>
                      <w:b/>
                    </w:rPr>
                    <w:t>4.生产能力：100-200kg/h；</w:t>
                  </w:r>
                </w:p>
                <w:p>
                  <w:pPr>
                    <w:pStyle w:val="null3"/>
                    <w:jc w:val="both"/>
                  </w:pPr>
                  <w:r>
                    <w:rPr>
                      <w:rFonts w:ascii="仿宋_GB2312" w:hAnsi="仿宋_GB2312" w:cs="仿宋_GB2312" w:eastAsia="仿宋_GB2312"/>
                      <w:sz w:val="24"/>
                      <w:b/>
                    </w:rPr>
                    <w:t>5.材质：动刀材质DC53，斜刀材质锰钢，风叶材质锰钢，其余与物料接触部分为食品级304不锈钢。</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护色机</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1.高温加热杀青；</w:t>
                  </w:r>
                </w:p>
                <w:p>
                  <w:pPr>
                    <w:pStyle w:val="null3"/>
                    <w:jc w:val="both"/>
                  </w:pPr>
                  <w:r>
                    <w:rPr>
                      <w:rFonts w:ascii="仿宋_GB2312" w:hAnsi="仿宋_GB2312" w:cs="仿宋_GB2312" w:eastAsia="仿宋_GB2312"/>
                      <w:sz w:val="24"/>
                      <w:b/>
                    </w:rPr>
                    <w:t>2.电源：380V/50HZ；功率：≥45kw；</w:t>
                  </w:r>
                </w:p>
                <w:p>
                  <w:pPr>
                    <w:pStyle w:val="null3"/>
                    <w:jc w:val="both"/>
                  </w:pPr>
                  <w:r>
                    <w:rPr>
                      <w:rFonts w:ascii="仿宋_GB2312" w:hAnsi="仿宋_GB2312" w:cs="仿宋_GB2312" w:eastAsia="仿宋_GB2312"/>
                      <w:sz w:val="24"/>
                      <w:b/>
                    </w:rPr>
                    <w:t>3.箱内装温控探测器，可自动调节保持温度；</w:t>
                  </w:r>
                </w:p>
                <w:p>
                  <w:pPr>
                    <w:pStyle w:val="null3"/>
                    <w:jc w:val="both"/>
                  </w:pPr>
                  <w:r>
                    <w:rPr>
                      <w:rFonts w:ascii="仿宋_GB2312" w:hAnsi="仿宋_GB2312" w:cs="仿宋_GB2312" w:eastAsia="仿宋_GB2312"/>
                      <w:sz w:val="24"/>
                      <w:b/>
                    </w:rPr>
                    <w:t>4.不锈钢机身，进出料高度和处理量与生产线相匹配，流量可调节，速度可调。配有独立的控制系统，护色均匀；</w:t>
                  </w:r>
                </w:p>
                <w:p>
                  <w:pPr>
                    <w:pStyle w:val="null3"/>
                    <w:jc w:val="both"/>
                  </w:pPr>
                  <w:r>
                    <w:rPr>
                      <w:rFonts w:ascii="仿宋_GB2312" w:hAnsi="仿宋_GB2312" w:cs="仿宋_GB2312" w:eastAsia="仿宋_GB2312"/>
                      <w:sz w:val="24"/>
                      <w:b/>
                    </w:rPr>
                    <w:t>5.产能：300-500kg/h，温度控制范围：室温-100度。</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多功能</w:t>
                  </w:r>
                  <w:r>
                    <w:rPr>
                      <w:rFonts w:ascii="仿宋_GB2312" w:hAnsi="仿宋_GB2312" w:cs="仿宋_GB2312" w:eastAsia="仿宋_GB2312"/>
                      <w:sz w:val="24"/>
                      <w:b/>
                    </w:rPr>
                    <w:t>数控</w:t>
                  </w:r>
                </w:p>
                <w:p>
                  <w:pPr>
                    <w:pStyle w:val="null3"/>
                    <w:jc w:val="center"/>
                  </w:pPr>
                  <w:r>
                    <w:rPr>
                      <w:rFonts w:ascii="仿宋_GB2312" w:hAnsi="仿宋_GB2312" w:cs="仿宋_GB2312" w:eastAsia="仿宋_GB2312"/>
                      <w:sz w:val="24"/>
                      <w:b/>
                    </w:rPr>
                    <w:t>切菜机</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1.多功能切菜机：不锈钢机身，专用刀具加备用刀具；</w:t>
                  </w:r>
                </w:p>
                <w:p>
                  <w:pPr>
                    <w:pStyle w:val="null3"/>
                    <w:jc w:val="both"/>
                  </w:pPr>
                  <w:r>
                    <w:rPr>
                      <w:rFonts w:ascii="仿宋_GB2312" w:hAnsi="仿宋_GB2312" w:cs="仿宋_GB2312" w:eastAsia="仿宋_GB2312"/>
                      <w:sz w:val="24"/>
                      <w:b/>
                    </w:rPr>
                    <w:t>2.功率：≥1.85kw,数控控制；</w:t>
                  </w:r>
                </w:p>
                <w:p>
                  <w:pPr>
                    <w:pStyle w:val="null3"/>
                    <w:jc w:val="both"/>
                  </w:pPr>
                  <w:r>
                    <w:rPr>
                      <w:rFonts w:ascii="仿宋_GB2312" w:hAnsi="仿宋_GB2312" w:cs="仿宋_GB2312" w:eastAsia="仿宋_GB2312"/>
                      <w:sz w:val="24"/>
                      <w:b/>
                    </w:rPr>
                    <w:t>3.带宽：≥170mm；电压：380v/50HZ；</w:t>
                  </w:r>
                </w:p>
                <w:p>
                  <w:pPr>
                    <w:pStyle w:val="null3"/>
                    <w:jc w:val="both"/>
                  </w:pPr>
                  <w:r>
                    <w:rPr>
                      <w:rFonts w:ascii="仿宋_GB2312" w:hAnsi="仿宋_GB2312" w:cs="仿宋_GB2312" w:eastAsia="仿宋_GB2312"/>
                      <w:sz w:val="24"/>
                      <w:b/>
                    </w:rPr>
                    <w:t>4.采用旋转的刀盘切削；</w:t>
                  </w:r>
                </w:p>
                <w:p>
                  <w:pPr>
                    <w:pStyle w:val="null3"/>
                    <w:jc w:val="both"/>
                  </w:pPr>
                  <w:r>
                    <w:rPr>
                      <w:rFonts w:ascii="仿宋_GB2312" w:hAnsi="仿宋_GB2312" w:cs="仿宋_GB2312" w:eastAsia="仿宋_GB2312"/>
                      <w:sz w:val="24"/>
                      <w:b/>
                    </w:rPr>
                    <w:t>5.产能：500-800kg/h；</w:t>
                  </w:r>
                </w:p>
                <w:p>
                  <w:pPr>
                    <w:pStyle w:val="null3"/>
                    <w:jc w:val="both"/>
                  </w:pPr>
                  <w:r>
                    <w:rPr>
                      <w:rFonts w:ascii="仿宋_GB2312" w:hAnsi="仿宋_GB2312" w:cs="仿宋_GB2312" w:eastAsia="仿宋_GB2312"/>
                      <w:sz w:val="24"/>
                      <w:b/>
                    </w:rPr>
                    <w:t>6.材质：与物料接触部分为食品级304不锈钢。</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智能带式</w:t>
                  </w:r>
                </w:p>
                <w:p>
                  <w:pPr>
                    <w:pStyle w:val="null3"/>
                    <w:jc w:val="center"/>
                  </w:pPr>
                  <w:r>
                    <w:rPr>
                      <w:rFonts w:ascii="仿宋_GB2312" w:hAnsi="仿宋_GB2312" w:cs="仿宋_GB2312" w:eastAsia="仿宋_GB2312"/>
                      <w:sz w:val="24"/>
                      <w:b/>
                    </w:rPr>
                    <w:t>微波机</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1.水冷结构，单层输送带，含2节微波腔体，两端各1m抑制，主被动系统各一套，含温控；</w:t>
                  </w:r>
                </w:p>
                <w:p>
                  <w:pPr>
                    <w:pStyle w:val="null3"/>
                    <w:jc w:val="both"/>
                  </w:pPr>
                  <w:r>
                    <w:rPr>
                      <w:rFonts w:ascii="仿宋_GB2312" w:hAnsi="仿宋_GB2312" w:cs="仿宋_GB2312" w:eastAsia="仿宋_GB2312"/>
                      <w:sz w:val="24"/>
                      <w:b/>
                    </w:rPr>
                    <w:t>2.视频监控及微波2个系统：12套；</w:t>
                  </w:r>
                </w:p>
                <w:p>
                  <w:pPr>
                    <w:pStyle w:val="null3"/>
                    <w:jc w:val="both"/>
                  </w:pPr>
                  <w:r>
                    <w:rPr>
                      <w:rFonts w:ascii="仿宋_GB2312" w:hAnsi="仿宋_GB2312" w:cs="仿宋_GB2312" w:eastAsia="仿宋_GB2312"/>
                      <w:sz w:val="24"/>
                      <w:b/>
                    </w:rPr>
                    <w:t>3.功率：≥12kw；</w:t>
                  </w:r>
                </w:p>
                <w:p>
                  <w:pPr>
                    <w:pStyle w:val="null3"/>
                    <w:jc w:val="both"/>
                  </w:pPr>
                  <w:r>
                    <w:rPr>
                      <w:rFonts w:ascii="仿宋_GB2312" w:hAnsi="仿宋_GB2312" w:cs="仿宋_GB2312" w:eastAsia="仿宋_GB2312"/>
                      <w:sz w:val="24"/>
                      <w:b/>
                    </w:rPr>
                    <w:t>4.产量：80-150kg/h；</w:t>
                  </w:r>
                </w:p>
                <w:p>
                  <w:pPr>
                    <w:pStyle w:val="null3"/>
                    <w:jc w:val="both"/>
                  </w:pPr>
                  <w:r>
                    <w:rPr>
                      <w:rFonts w:ascii="仿宋_GB2312" w:hAnsi="仿宋_GB2312" w:cs="仿宋_GB2312" w:eastAsia="仿宋_GB2312"/>
                      <w:sz w:val="24"/>
                      <w:b/>
                    </w:rPr>
                    <w:t>5.彩色触摸屏、速度可调、温度可调、视频监控、空载保护、功率可调，故障显示等；</w:t>
                  </w:r>
                </w:p>
                <w:p>
                  <w:pPr>
                    <w:pStyle w:val="null3"/>
                    <w:jc w:val="both"/>
                  </w:pPr>
                  <w:r>
                    <w:rPr>
                      <w:rFonts w:ascii="仿宋_GB2312" w:hAnsi="仿宋_GB2312" w:cs="仿宋_GB2312" w:eastAsia="仿宋_GB2312"/>
                      <w:sz w:val="24"/>
                      <w:b/>
                    </w:rPr>
                    <w:t>6.工作电源：380V，50Hz；</w:t>
                  </w:r>
                </w:p>
                <w:p>
                  <w:pPr>
                    <w:pStyle w:val="null3"/>
                    <w:jc w:val="both"/>
                  </w:pPr>
                  <w:r>
                    <w:rPr>
                      <w:rFonts w:ascii="仿宋_GB2312" w:hAnsi="仿宋_GB2312" w:cs="仿宋_GB2312" w:eastAsia="仿宋_GB2312"/>
                      <w:sz w:val="24"/>
                      <w:b/>
                    </w:rPr>
                    <w:t>7.微波频率(MHz)：2450±50MHz；</w:t>
                  </w:r>
                </w:p>
                <w:p>
                  <w:pPr>
                    <w:pStyle w:val="null3"/>
                    <w:jc w:val="both"/>
                  </w:pPr>
                  <w:r>
                    <w:rPr>
                      <w:rFonts w:ascii="仿宋_GB2312" w:hAnsi="仿宋_GB2312" w:cs="仿宋_GB2312" w:eastAsia="仿宋_GB2312"/>
                      <w:sz w:val="24"/>
                      <w:b/>
                    </w:rPr>
                    <w:t>8.传输带宽度：≥800mm；</w:t>
                  </w:r>
                  <w:r>
                    <w:br/>
                  </w:r>
                  <w:r>
                    <w:rPr>
                      <w:rFonts w:ascii="仿宋_GB2312" w:hAnsi="仿宋_GB2312" w:cs="仿宋_GB2312" w:eastAsia="仿宋_GB2312"/>
                      <w:sz w:val="24"/>
                      <w:b/>
                    </w:rPr>
                    <w:t>9.传输带速度：变频调速。</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智能</w:t>
                  </w:r>
                  <w:r>
                    <w:rPr>
                      <w:rFonts w:ascii="仿宋_GB2312" w:hAnsi="仿宋_GB2312" w:cs="仿宋_GB2312" w:eastAsia="仿宋_GB2312"/>
                      <w:sz w:val="24"/>
                      <w:b/>
                    </w:rPr>
                    <w:t>空气能</w:t>
                  </w:r>
                </w:p>
                <w:p>
                  <w:pPr>
                    <w:pStyle w:val="null3"/>
                    <w:jc w:val="center"/>
                  </w:pPr>
                  <w:r>
                    <w:rPr>
                      <w:rFonts w:ascii="仿宋_GB2312" w:hAnsi="仿宋_GB2312" w:cs="仿宋_GB2312" w:eastAsia="仿宋_GB2312"/>
                      <w:sz w:val="24"/>
                      <w:b/>
                    </w:rPr>
                    <w:t>烘干房</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1.热泵主机：≥8P；</w:t>
                  </w:r>
                </w:p>
                <w:p>
                  <w:pPr>
                    <w:pStyle w:val="null3"/>
                    <w:jc w:val="both"/>
                  </w:pPr>
                  <w:r>
                    <w:rPr>
                      <w:rFonts w:ascii="仿宋_GB2312" w:hAnsi="仿宋_GB2312" w:cs="仿宋_GB2312" w:eastAsia="仿宋_GB2312"/>
                      <w:sz w:val="24"/>
                      <w:b/>
                    </w:rPr>
                    <w:t>2.设备功率：≥25</w:t>
                  </w:r>
                  <w:r>
                    <w:rPr>
                      <w:rFonts w:ascii="仿宋_GB2312" w:hAnsi="仿宋_GB2312" w:cs="仿宋_GB2312" w:eastAsia="仿宋_GB2312"/>
                      <w:sz w:val="24"/>
                      <w:b/>
                    </w:rPr>
                    <w:t>kw</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3.额定制热量：≥20</w:t>
                  </w:r>
                  <w:r>
                    <w:rPr>
                      <w:rFonts w:ascii="仿宋_GB2312" w:hAnsi="仿宋_GB2312" w:cs="仿宋_GB2312" w:eastAsia="仿宋_GB2312"/>
                      <w:sz w:val="24"/>
                      <w:b/>
                    </w:rPr>
                    <w:t>kw</w:t>
                  </w:r>
                  <w:r>
                    <w:rPr>
                      <w:rFonts w:ascii="仿宋_GB2312" w:hAnsi="仿宋_GB2312" w:cs="仿宋_GB2312" w:eastAsia="仿宋_GB2312"/>
                      <w:sz w:val="24"/>
                      <w:b/>
                    </w:rPr>
                    <w:t>/h；</w:t>
                  </w:r>
                </w:p>
                <w:p>
                  <w:pPr>
                    <w:pStyle w:val="null3"/>
                    <w:jc w:val="both"/>
                  </w:pPr>
                  <w:r>
                    <w:rPr>
                      <w:rFonts w:ascii="仿宋_GB2312" w:hAnsi="仿宋_GB2312" w:cs="仿宋_GB2312" w:eastAsia="仿宋_GB2312"/>
                      <w:sz w:val="24"/>
                      <w:b/>
                    </w:rPr>
                    <w:t>4.辅助加热：≥15kw；</w:t>
                  </w:r>
                </w:p>
                <w:p>
                  <w:pPr>
                    <w:pStyle w:val="null3"/>
                    <w:jc w:val="both"/>
                  </w:pPr>
                  <w:r>
                    <w:rPr>
                      <w:rFonts w:ascii="仿宋_GB2312" w:hAnsi="仿宋_GB2312" w:cs="仿宋_GB2312" w:eastAsia="仿宋_GB2312"/>
                      <w:sz w:val="24"/>
                      <w:b/>
                    </w:rPr>
                    <w:t>5.烘干温度：室温-70℃（可调）；</w:t>
                  </w:r>
                </w:p>
                <w:p>
                  <w:pPr>
                    <w:pStyle w:val="null3"/>
                    <w:jc w:val="both"/>
                  </w:pPr>
                  <w:r>
                    <w:rPr>
                      <w:rFonts w:ascii="仿宋_GB2312" w:hAnsi="仿宋_GB2312" w:cs="仿宋_GB2312" w:eastAsia="仿宋_GB2312"/>
                      <w:sz w:val="24"/>
                      <w:b/>
                    </w:rPr>
                    <w:t>6.采用PLC控制、彩色触摸屏、运行模式智能可控、自动控温和控湿、运行状态、远程控制、故障显示等；</w:t>
                  </w:r>
                </w:p>
                <w:p>
                  <w:pPr>
                    <w:pStyle w:val="null3"/>
                    <w:jc w:val="both"/>
                  </w:pPr>
                  <w:r>
                    <w:rPr>
                      <w:rFonts w:ascii="仿宋_GB2312" w:hAnsi="仿宋_GB2312" w:cs="仿宋_GB2312" w:eastAsia="仿宋_GB2312"/>
                      <w:sz w:val="24"/>
                      <w:b/>
                    </w:rPr>
                    <w:t>7.循环风机：≥0.5kw/台,6台；</w:t>
                  </w:r>
                </w:p>
                <w:p>
                  <w:pPr>
                    <w:pStyle w:val="null3"/>
                    <w:jc w:val="both"/>
                  </w:pPr>
                  <w:r>
                    <w:rPr>
                      <w:rFonts w:ascii="仿宋_GB2312" w:hAnsi="仿宋_GB2312" w:cs="仿宋_GB2312" w:eastAsia="仿宋_GB2312"/>
                      <w:sz w:val="24"/>
                      <w:b/>
                    </w:rPr>
                    <w:t>8.排湿风机：≥0.5kw；</w:t>
                  </w:r>
                </w:p>
                <w:p>
                  <w:pPr>
                    <w:pStyle w:val="null3"/>
                    <w:jc w:val="both"/>
                  </w:pPr>
                  <w:r>
                    <w:rPr>
                      <w:rFonts w:ascii="仿宋_GB2312" w:hAnsi="仿宋_GB2312" w:cs="仿宋_GB2312" w:eastAsia="仿宋_GB2312"/>
                      <w:sz w:val="24"/>
                      <w:b/>
                    </w:rPr>
                    <w:t>9.热泵性能系数（COP）：≥3.5（在国标工况下，空气源热泵的COP值一般在2.9到4.5之间）。</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采购人指定地点；交货方式：供应商需将货物运输卸货至采购人指定地点安装完成并可以投入使用。（期间产生的费用由供应商自行承担，采购人不再支付任何费用）。</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标的物全部进场后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达到合格（达到国家强制性合格标准），具体参照采购人相关制度执行。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保修范围：整机及零部件；质保期：3年，由于产品所造成的损失由供方负责。</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2.未按合同或谈判文件要求提供产品或供应的产品质量不能满足采购人技术要求，采购人有权终止合同，甚至对供应商违约行为进行追究。 3.供应商的响应文件为签订正式书面合同书不可分割的部分，供应商应履行相应的责任。</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1.交货要求： （1）投标人应负责货物到达交货地点前的所有包装、运输、装卸及保险事项，相关费用应包括在合同总价中。 （2）投标人应提供货物运至合同规定的最终目的地所需要的包装，包装应采取防漏、防晒、防腐蚀、防震动及防止其它损坏的必要保护措施。相关包装要求应符合财政部《关于印发《商品包装政府采购需求标准（试行）》、《快递包装政府采购需求标准（试行）》的通知》（财办库〔2020〕123号）相关标准和要求。 2.售后服务要求： （1）提供本项目采购产品的售后专业支持和服务，包含服务内容、响应时间、售后服务技术标准等内容。 （2）在售后服务或质保期限内，投标人应提供7*24小时电话、网络远程技术支持、现场支持等。 （3）如发生产品故障等紧急情况，应及时响应修复，或提供备品备件产品或采取应急措施，以确保招标人正常使用。 （4）响应时效：即时响应（包括电话响应）；电话响应无法解决24小时内到达现场。修复时间24小时内解决；如24小时内无法修复，应提供相应解决方案。 3.应急措施要求： （1）处理故障时，涉及业务操作及运行的任何变化，须得到招标人的正式授权方可操作； （2）严格遵守质量流程和工程规范，严防因处理不当而引发新的故障，或埋下隐患。 4.验收标准或规范： （1）投标人在货物安装调式完毕后，整理项目过程资料并装订成册，书面通知采购人进行验收；招标人在检查货物原产地、型号、规格、配置符合合同要求后，由供应商负责安装调试、招标人负责技术验收，验收以国内行业标准或合同文本货物供货配置清单中描述的有关技术要求为准。 （2）验收标准：招标人根据合同要求进行验收,验收依据为合同文本、招标文件、投标文件以及现行的国家标准或国家行政部门颁布的法律法规、规章制度等；没有国家标准的，可以参考行业标准。 （3）验收文档：投标人应以光盘提供项目中所包括的货物或软件的完整安装系统，并负责在项目验收时将项目的全部有关产品说明书、原厂家安装手册、技术文件、资料及安装、验收报告等文档汇集成册交给招标人。 （4）验收合格后，向招标人提交所有验收文档等资料，以便使用单位日后管理和维护。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负责人）委托授权书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制造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谈判响应文件应当按竞争性谈判文件要求签署、盖章。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谈判响应文件的报价不得超过竞争性谈判文件中规定的最高限价；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谈判响应文件应当完全响应竞争性谈判文件要求的各项技术/服务/商务实质性条款；</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响应文件含有采购人不能接受的附加条件的或其他情形。</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