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B3D50"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服务范围</w:t>
      </w:r>
    </w:p>
    <w:p w14:paraId="48C5B5D4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4164297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F209F"/>
    <w:rsid w:val="11F95B36"/>
    <w:rsid w:val="17B13096"/>
    <w:rsid w:val="27F875EB"/>
    <w:rsid w:val="2CFE73B8"/>
    <w:rsid w:val="57661580"/>
    <w:rsid w:val="6A7569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Lines="0" w:afterLines="0"/>
      <w:ind w:left="420" w:leftChars="200"/>
    </w:pPr>
    <w:rPr>
      <w:rFonts w:hint="default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2025-06-05T01:36:00Z</dcterms:created>
  <dc:creator>Administrator</dc:creator>
  <cp:lastModifiedBy>ronin</cp:lastModifiedBy>
  <dcterms:modified xsi:type="dcterms:W3CDTF">2025-11-02T08:44:24Z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eyJoZGlkIjoiZTBmYmVmNzBmYjNjMTlmYjEzYmI3NGM4MjIwNmMwYTIiLCJ1c2VySWQiOiI0ODY4NDA5ODAifQ==</vt:lpwstr>
  </property>
  <property fmtid="{D5CDD505-2E9C-101B-9397-08002B2CF9AE}" pid="4" name="ICV">
    <vt:lpwstr>BCFF95A3AD0248379E63258DEA8C2069_13</vt:lpwstr>
  </property>
</Properties>
</file>