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2EF2C">
      <w:pPr>
        <w:pStyle w:val="3"/>
        <w:bidi w:val="0"/>
        <w:jc w:val="center"/>
      </w:pPr>
      <w:r>
        <w:rPr>
          <w:rFonts w:hint="eastAsia"/>
          <w:lang w:val="en-US" w:eastAsia="zh-CN"/>
        </w:rPr>
        <w:t>企业资质及项目负责人资质</w:t>
      </w:r>
    </w:p>
    <w:p w14:paraId="217A34B8">
      <w:pPr>
        <w:pStyle w:val="2"/>
        <w:bidi w:val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9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2025-12-31T06:54:28Z</dcterms:created>
  <dc:creator>Administrator</dc:creator>
  <cp:lastModifiedBy>Bada</cp:lastModifiedBy>
  <dcterms:modified xsi:type="dcterms:W3CDTF">2025-12-31T06:54:38Z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A8753A87E0DF49CBB2230622CE1BAB9B_12</vt:lpwstr>
  </property>
</Properties>
</file>