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版本号：TXHZ-2025070120250727001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2025年度略阳县横现河街道办石坝社区药食同源物质有效成分提取生产线建设项目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TXHZ-20250701</w:t>
      </w:r>
      <w:r>
        <w:br/>
      </w:r>
      <w:r>
        <w:br/>
      </w:r>
      <w:r>
        <w:br/>
      </w:r>
    </w:p>
    <w:p>
      <w:pPr>
        <w:pStyle w:val="null3"/>
        <w:jc w:val="center"/>
        <w:outlineLvl w:val="2"/>
      </w:pPr>
      <w:r>
        <w:rPr>
          <w:rFonts w:ascii="仿宋_GB2312" w:hAnsi="仿宋_GB2312" w:cs="仿宋_GB2312" w:eastAsia="仿宋_GB2312"/>
          <w:sz w:val="28"/>
          <w:b/>
        </w:rPr>
        <w:t>略阳县金池院林场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略阳县金池院林场</w:t>
      </w:r>
      <w:r>
        <w:rPr>
          <w:rFonts w:ascii="仿宋_GB2312" w:hAnsi="仿宋_GB2312" w:cs="仿宋_GB2312" w:eastAsia="仿宋_GB2312"/>
        </w:rPr>
        <w:t>委托，拟对</w:t>
      </w:r>
      <w:r>
        <w:rPr>
          <w:rFonts w:ascii="仿宋_GB2312" w:hAnsi="仿宋_GB2312" w:cs="仿宋_GB2312" w:eastAsia="仿宋_GB2312"/>
        </w:rPr>
        <w:t>2025年度略阳县横现河街道办石坝社区药食同源物质有效成分提取生产线建设项目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TXHZ-20250701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2025年度略阳县横现河街道办石坝社区药食同源物质有效成分提取生产线建设项目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年产100吨银杏、杜仲、红豆杉和金钱柳等药食同源物质有效成分提取装备一套，主要购置包括有：提取罐1台、提取平台1套、单效浓缩/手动装置1套、储液罐1台、浓缩液储罐1台、球形浓缩器1台、喷雾干燥系统1套、冷却塔1台、蒸汽发生器1台、离心机1台以及管道阀门及连接、安装定位配套设施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3、承诺函：供应商须具有健全的财务会计制度、履行合同所需的设备和专业技术能力、依法缴纳税收和社会保障资金，以及参加采购活动前3年内经营活动无重大违法活动记录，供应商须提供《汉中市政府采购 供应商资格承诺函》并签字盖章；</w:t>
      </w:r>
    </w:p>
    <w:p>
      <w:pPr>
        <w:pStyle w:val="null3"/>
      </w:pPr>
      <w:r>
        <w:rPr>
          <w:rFonts w:ascii="仿宋_GB2312" w:hAnsi="仿宋_GB2312" w:cs="仿宋_GB2312" w:eastAsia="仿宋_GB2312"/>
        </w:rPr>
        <w:t>4、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略阳县金池院林场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五龙洞镇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0916-4958239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价格【2002】1980号文件《招标代理服务收费管理暂行办法》、国家发展改革委员会办公厅颁发的《关于招标代理服务费收费有关问题的通知》、《调整后的招标代理服务收费标准》（发改价格【2011】534号）文件规定的标准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略阳县金池院林场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略阳县金池院林场</w:t>
      </w:r>
      <w:r>
        <w:rPr>
          <w:rFonts w:ascii="仿宋_GB2312" w:hAnsi="仿宋_GB2312" w:cs="仿宋_GB2312" w:eastAsia="仿宋_GB2312"/>
        </w:rPr>
        <w:t>负责解释。除上述招标文件内容，其他内容由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略阳县金池院林场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（2）终验：所有货物安装完毕，正常使用10个日历日后，由验收小组进行验收，合格后签发《验收合格单》。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联系人：马女士</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年产100吨银杏、杜仲、红豆杉和金钱柳等药食同源物质有效成分提取装备一套，主要购置包括有：提取罐1台、提取平台1套、单效浓缩/手动装置1套、储液罐1台、浓缩液储罐1台、球形浓缩器1台、喷雾干燥系统1套、冷却塔1台、蒸汽发生器1台、离心机1台以及管道阀门及连接、安装定位配套设施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7"/>
              <w:gridCol w:w="451"/>
              <w:gridCol w:w="1548"/>
              <w:gridCol w:w="193"/>
              <w:gridCol w:w="189"/>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tc>
              <w:tc>
                <w:tcPr>
                  <w:tcW w:type="dxa" w:w="1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招标技术要求</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1000L提取罐</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JB/T4735.1-2009》设计、制造、检验和验收提取罐体部分：</w:t>
                  </w:r>
                </w:p>
                <w:p>
                  <w:pPr>
                    <w:pStyle w:val="null3"/>
                    <w:numPr>
                      <w:ilvl w:val="0"/>
                      <w:numId w:val="1"/>
                    </w:numPr>
                    <w:jc w:val="both"/>
                  </w:pPr>
                  <w:r>
                    <w:rPr>
                      <w:rFonts w:ascii="仿宋_GB2312" w:hAnsi="仿宋_GB2312" w:cs="仿宋_GB2312" w:eastAsia="仿宋_GB2312"/>
                      <w:sz w:val="24"/>
                    </w:rPr>
                    <w:t>结构形式：直筒正锥型，带夹套，带保温，保温采聚氨酯发泡，二气缸快开出渣门，冷却器</w:t>
                  </w:r>
                  <w:r>
                    <w:rPr>
                      <w:rFonts w:ascii="仿宋_GB2312" w:hAnsi="仿宋_GB2312" w:cs="仿宋_GB2312" w:eastAsia="仿宋_GB2312"/>
                      <w:sz w:val="24"/>
                    </w:rPr>
                    <w:t>,油水分离器。</w:t>
                  </w:r>
                </w:p>
                <w:p>
                  <w:pPr>
                    <w:pStyle w:val="null3"/>
                    <w:numPr>
                      <w:ilvl w:val="0"/>
                      <w:numId w:val="1"/>
                    </w:numPr>
                    <w:jc w:val="both"/>
                  </w:pPr>
                  <w:r>
                    <w:rPr>
                      <w:rFonts w:ascii="仿宋_GB2312" w:hAnsi="仿宋_GB2312" w:cs="仿宋_GB2312" w:eastAsia="仿宋_GB2312"/>
                      <w:sz w:val="24"/>
                    </w:rPr>
                    <w:t>有效容积：</w:t>
                  </w:r>
                  <w:r>
                    <w:rPr>
                      <w:rFonts w:ascii="仿宋_GB2312" w:hAnsi="仿宋_GB2312" w:cs="仿宋_GB2312" w:eastAsia="仿宋_GB2312"/>
                      <w:sz w:val="24"/>
                    </w:rPr>
                    <w:t>≥1000L</w:t>
                  </w:r>
                </w:p>
                <w:p>
                  <w:pPr>
                    <w:pStyle w:val="null3"/>
                    <w:numPr>
                      <w:ilvl w:val="0"/>
                      <w:numId w:val="1"/>
                    </w:numPr>
                    <w:jc w:val="both"/>
                  </w:pPr>
                  <w:r>
                    <w:rPr>
                      <w:rFonts w:ascii="仿宋_GB2312" w:hAnsi="仿宋_GB2312" w:cs="仿宋_GB2312" w:eastAsia="仿宋_GB2312"/>
                      <w:sz w:val="24"/>
                    </w:rPr>
                    <w:t>材质：内筒体及封头：</w:t>
                  </w:r>
                  <w:r>
                    <w:rPr>
                      <w:rFonts w:ascii="仿宋_GB2312" w:hAnsi="仿宋_GB2312" w:cs="仿宋_GB2312" w:eastAsia="仿宋_GB2312"/>
                      <w:sz w:val="24"/>
                    </w:rPr>
                    <w:t>SUS304夹套：SUS304 保温皮：SUS304</w:t>
                  </w:r>
                </w:p>
                <w:p>
                  <w:pPr>
                    <w:pStyle w:val="null3"/>
                    <w:numPr>
                      <w:ilvl w:val="0"/>
                      <w:numId w:val="1"/>
                    </w:numPr>
                    <w:jc w:val="both"/>
                  </w:pPr>
                  <w:r>
                    <w:rPr>
                      <w:rFonts w:ascii="仿宋_GB2312" w:hAnsi="仿宋_GB2312" w:cs="仿宋_GB2312" w:eastAsia="仿宋_GB2312"/>
                      <w:sz w:val="24"/>
                    </w:rPr>
                    <w:t>壁厚：内筒体及封头：</w:t>
                  </w:r>
                  <w:r>
                    <w:rPr>
                      <w:rFonts w:ascii="仿宋_GB2312" w:hAnsi="仿宋_GB2312" w:cs="仿宋_GB2312" w:eastAsia="仿宋_GB2312"/>
                      <w:sz w:val="24"/>
                    </w:rPr>
                    <w:t>≥5mm夹套：≥4mm保温皮：≥2mm</w:t>
                  </w:r>
                </w:p>
                <w:p>
                  <w:pPr>
                    <w:pStyle w:val="null3"/>
                    <w:numPr>
                      <w:ilvl w:val="0"/>
                      <w:numId w:val="1"/>
                    </w:numPr>
                    <w:jc w:val="both"/>
                  </w:pPr>
                  <w:r>
                    <w:rPr>
                      <w:rFonts w:ascii="仿宋_GB2312" w:hAnsi="仿宋_GB2312" w:cs="仿宋_GB2312" w:eastAsia="仿宋_GB2312"/>
                      <w:sz w:val="24"/>
                    </w:rPr>
                    <w:t>工作压力：内筒体：</w:t>
                  </w:r>
                  <w:r>
                    <w:rPr>
                      <w:rFonts w:ascii="仿宋_GB2312" w:hAnsi="仿宋_GB2312" w:cs="仿宋_GB2312" w:eastAsia="仿宋_GB2312"/>
                      <w:sz w:val="24"/>
                    </w:rPr>
                    <w:t>≥0.08 Mpa夹套≥0.2 Mpa</w:t>
                  </w:r>
                </w:p>
                <w:p>
                  <w:pPr>
                    <w:pStyle w:val="null3"/>
                    <w:numPr>
                      <w:ilvl w:val="0"/>
                      <w:numId w:val="1"/>
                    </w:numPr>
                    <w:jc w:val="both"/>
                  </w:pPr>
                  <w:r>
                    <w:rPr>
                      <w:rFonts w:ascii="仿宋_GB2312" w:hAnsi="仿宋_GB2312" w:cs="仿宋_GB2312" w:eastAsia="仿宋_GB2312"/>
                      <w:sz w:val="24"/>
                    </w:rPr>
                    <w:t>工作温度：内筒体：</w:t>
                  </w:r>
                  <w:r>
                    <w:rPr>
                      <w:rFonts w:ascii="仿宋_GB2312" w:hAnsi="仿宋_GB2312" w:cs="仿宋_GB2312" w:eastAsia="仿宋_GB2312"/>
                      <w:sz w:val="24"/>
                    </w:rPr>
                    <w:t>≤95℃ 夹套：≤110℃</w:t>
                  </w:r>
                </w:p>
                <w:p>
                  <w:pPr>
                    <w:pStyle w:val="null3"/>
                    <w:numPr>
                      <w:ilvl w:val="0"/>
                      <w:numId w:val="1"/>
                    </w:numPr>
                    <w:jc w:val="both"/>
                  </w:pPr>
                  <w:r>
                    <w:rPr>
                      <w:rFonts w:ascii="仿宋_GB2312" w:hAnsi="仿宋_GB2312" w:cs="仿宋_GB2312" w:eastAsia="仿宋_GB2312"/>
                      <w:sz w:val="24"/>
                    </w:rPr>
                    <w:t>粗糙度：内表面抛光</w:t>
                  </w:r>
                  <w:r>
                    <w:rPr>
                      <w:rFonts w:ascii="仿宋_GB2312" w:hAnsi="仿宋_GB2312" w:cs="仿宋_GB2312" w:eastAsia="仿宋_GB2312"/>
                      <w:sz w:val="24"/>
                    </w:rPr>
                    <w:t>Ra≤0.4um，外表面亚光处理；</w:t>
                  </w:r>
                </w:p>
                <w:p>
                  <w:pPr>
                    <w:pStyle w:val="null3"/>
                    <w:jc w:val="both"/>
                  </w:pPr>
                  <w:r>
                    <w:rPr>
                      <w:rFonts w:ascii="仿宋_GB2312" w:hAnsi="仿宋_GB2312" w:cs="仿宋_GB2312" w:eastAsia="仿宋_GB2312"/>
                      <w:sz w:val="24"/>
                    </w:rPr>
                    <w:t>冷凝器部分：</w:t>
                  </w:r>
                </w:p>
                <w:p>
                  <w:pPr>
                    <w:pStyle w:val="null3"/>
                    <w:numPr>
                      <w:ilvl w:val="0"/>
                      <w:numId w:val="1"/>
                    </w:numPr>
                    <w:jc w:val="both"/>
                  </w:pPr>
                  <w:r>
                    <w:rPr>
                      <w:rFonts w:ascii="仿宋_GB2312" w:hAnsi="仿宋_GB2312" w:cs="仿宋_GB2312" w:eastAsia="仿宋_GB2312"/>
                      <w:sz w:val="24"/>
                    </w:rPr>
                    <w:t>结构形式：列管冷凝，冷凝面积</w:t>
                  </w:r>
                  <w:r>
                    <w:rPr>
                      <w:rFonts w:ascii="仿宋_GB2312" w:hAnsi="仿宋_GB2312" w:cs="仿宋_GB2312" w:eastAsia="仿宋_GB2312"/>
                      <w:sz w:val="24"/>
                    </w:rPr>
                    <w:t>5m</w:t>
                  </w:r>
                  <w:r>
                    <w:rPr>
                      <w:rFonts w:ascii="仿宋_GB2312" w:hAnsi="仿宋_GB2312" w:cs="仿宋_GB2312" w:eastAsia="仿宋_GB2312"/>
                      <w:sz w:val="24"/>
                      <w:vertAlign w:val="superscript"/>
                    </w:rPr>
                    <w:t>2</w:t>
                  </w:r>
                  <w:r>
                    <w:rPr>
                      <w:rFonts w:ascii="仿宋_GB2312" w:hAnsi="仿宋_GB2312" w:cs="仿宋_GB2312" w:eastAsia="仿宋_GB2312"/>
                      <w:sz w:val="24"/>
                    </w:rPr>
                    <w:t>；冷却面积</w:t>
                  </w:r>
                  <w:r>
                    <w:rPr>
                      <w:rFonts w:ascii="仿宋_GB2312" w:hAnsi="仿宋_GB2312" w:cs="仿宋_GB2312" w:eastAsia="仿宋_GB2312"/>
                      <w:sz w:val="24"/>
                    </w:rPr>
                    <w:t>0.6m</w:t>
                  </w:r>
                  <w:r>
                    <w:rPr>
                      <w:rFonts w:ascii="仿宋_GB2312" w:hAnsi="仿宋_GB2312" w:cs="仿宋_GB2312" w:eastAsia="仿宋_GB2312"/>
                      <w:sz w:val="24"/>
                      <w:vertAlign w:val="superscript"/>
                    </w:rPr>
                    <w:t>2</w:t>
                  </w:r>
                </w:p>
                <w:p>
                  <w:pPr>
                    <w:pStyle w:val="null3"/>
                    <w:numPr>
                      <w:ilvl w:val="0"/>
                      <w:numId w:val="1"/>
                    </w:numPr>
                    <w:jc w:val="both"/>
                  </w:pPr>
                  <w:r>
                    <w:rPr>
                      <w:rFonts w:ascii="仿宋_GB2312" w:hAnsi="仿宋_GB2312" w:cs="仿宋_GB2312" w:eastAsia="仿宋_GB2312"/>
                      <w:sz w:val="24"/>
                    </w:rPr>
                    <w:t>材质：筒体及封头</w:t>
                  </w:r>
                  <w:r>
                    <w:rPr>
                      <w:rFonts w:ascii="仿宋_GB2312" w:hAnsi="仿宋_GB2312" w:cs="仿宋_GB2312" w:eastAsia="仿宋_GB2312"/>
                      <w:sz w:val="24"/>
                    </w:rPr>
                    <w:t>: SUS304</w:t>
                  </w:r>
                </w:p>
                <w:p>
                  <w:pPr>
                    <w:pStyle w:val="null3"/>
                    <w:numPr>
                      <w:ilvl w:val="0"/>
                      <w:numId w:val="1"/>
                    </w:numPr>
                    <w:jc w:val="both"/>
                  </w:pPr>
                  <w:r>
                    <w:rPr>
                      <w:rFonts w:ascii="仿宋_GB2312" w:hAnsi="仿宋_GB2312" w:cs="仿宋_GB2312" w:eastAsia="仿宋_GB2312"/>
                      <w:sz w:val="24"/>
                    </w:rPr>
                    <w:t>壁厚：筒体及封头：</w:t>
                  </w:r>
                  <w:r>
                    <w:rPr>
                      <w:rFonts w:ascii="仿宋_GB2312" w:hAnsi="仿宋_GB2312" w:cs="仿宋_GB2312" w:eastAsia="仿宋_GB2312"/>
                      <w:sz w:val="24"/>
                    </w:rPr>
                    <w:t>≥3mm</w:t>
                  </w:r>
                </w:p>
                <w:p>
                  <w:pPr>
                    <w:pStyle w:val="null3"/>
                    <w:numPr>
                      <w:ilvl w:val="0"/>
                      <w:numId w:val="1"/>
                    </w:numPr>
                    <w:jc w:val="both"/>
                  </w:pPr>
                  <w:r>
                    <w:rPr>
                      <w:rFonts w:ascii="仿宋_GB2312" w:hAnsi="仿宋_GB2312" w:cs="仿宋_GB2312" w:eastAsia="仿宋_GB2312"/>
                      <w:sz w:val="24"/>
                    </w:rPr>
                    <w:t>工作压力：壳程：</w:t>
                  </w:r>
                  <w:r>
                    <w:rPr>
                      <w:rFonts w:ascii="仿宋_GB2312" w:hAnsi="仿宋_GB2312" w:cs="仿宋_GB2312" w:eastAsia="仿宋_GB2312"/>
                      <w:sz w:val="24"/>
                    </w:rPr>
                    <w:t>≥0.25 Mpa(水压)管程：≥0.08 Mpa</w:t>
                  </w:r>
                </w:p>
                <w:p>
                  <w:pPr>
                    <w:pStyle w:val="null3"/>
                    <w:numPr>
                      <w:ilvl w:val="0"/>
                      <w:numId w:val="1"/>
                    </w:numPr>
                    <w:jc w:val="both"/>
                  </w:pPr>
                  <w:r>
                    <w:rPr>
                      <w:rFonts w:ascii="仿宋_GB2312" w:hAnsi="仿宋_GB2312" w:cs="仿宋_GB2312" w:eastAsia="仿宋_GB2312"/>
                      <w:sz w:val="24"/>
                    </w:rPr>
                    <w:t>工作温度：壳程：</w:t>
                  </w:r>
                  <w:r>
                    <w:rPr>
                      <w:rFonts w:ascii="仿宋_GB2312" w:hAnsi="仿宋_GB2312" w:cs="仿宋_GB2312" w:eastAsia="仿宋_GB2312"/>
                      <w:sz w:val="24"/>
                    </w:rPr>
                    <w:t>≤35℃ 管程：≤100℃</w:t>
                  </w:r>
                </w:p>
                <w:p>
                  <w:pPr>
                    <w:pStyle w:val="null3"/>
                    <w:jc w:val="both"/>
                  </w:pPr>
                  <w:r>
                    <w:rPr>
                      <w:rFonts w:ascii="仿宋_GB2312" w:hAnsi="仿宋_GB2312" w:cs="仿宋_GB2312" w:eastAsia="仿宋_GB2312"/>
                      <w:sz w:val="24"/>
                    </w:rPr>
                    <w:t>配件：</w:t>
                  </w:r>
                  <w:r>
                    <w:rPr>
                      <w:rFonts w:ascii="仿宋_GB2312" w:hAnsi="仿宋_GB2312" w:cs="仿宋_GB2312" w:eastAsia="仿宋_GB2312"/>
                      <w:sz w:val="24"/>
                    </w:rPr>
                    <w:t>1.卫生级人孔：法兰人孔：DN3501个，2.视灯及视镜 DN802个，3.温度表：温度测量范围0-150、精度1.6、显示方式（指针式），螺纹接口。1个，4.压力表：量程0-0.6Mpa、等级1.6,螺纹接口。1个，5.清洗口：快装接口≥ Φ 38 ，配旋转清洗球 1个，6.排气口：Φ159*250 1个，7.排渣 口：三气缸旋转渣门 DN800 1个，8.进料口参数：DN50</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1000L提取平台</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平台尺寸</w:t>
                  </w:r>
                  <w:r>
                    <w:rPr>
                      <w:rFonts w:ascii="仿宋_GB2312" w:hAnsi="仿宋_GB2312" w:cs="仿宋_GB2312" w:eastAsia="仿宋_GB2312"/>
                      <w:sz w:val="24"/>
                    </w:rPr>
                    <w:t>≥长2800×宽2200×高2200,平台承载：≥ 3000Kg。</w:t>
                  </w:r>
                </w:p>
                <w:p>
                  <w:pPr>
                    <w:pStyle w:val="null3"/>
                    <w:jc w:val="both"/>
                  </w:pPr>
                  <w:r>
                    <w:rPr>
                      <w:rFonts w:ascii="仿宋_GB2312" w:hAnsi="仿宋_GB2312" w:cs="仿宋_GB2312" w:eastAsia="仿宋_GB2312"/>
                      <w:sz w:val="24"/>
                    </w:rPr>
                    <w:t>1. 立柱：方钢 100x100x3  材质：Q235</w:t>
                  </w:r>
                </w:p>
                <w:p>
                  <w:pPr>
                    <w:pStyle w:val="null3"/>
                    <w:numPr>
                      <w:ilvl w:val="0"/>
                      <w:numId w:val="1"/>
                    </w:numPr>
                    <w:jc w:val="both"/>
                  </w:pPr>
                  <w:r>
                    <w:rPr>
                      <w:rFonts w:ascii="仿宋_GB2312" w:hAnsi="仿宋_GB2312" w:cs="仿宋_GB2312" w:eastAsia="仿宋_GB2312"/>
                      <w:sz w:val="24"/>
                    </w:rPr>
                    <w:t>平台方钢：方钢</w:t>
                  </w:r>
                  <w:r>
                    <w:rPr>
                      <w:rFonts w:ascii="仿宋_GB2312" w:hAnsi="仿宋_GB2312" w:cs="仿宋_GB2312" w:eastAsia="仿宋_GB2312"/>
                      <w:sz w:val="24"/>
                    </w:rPr>
                    <w:t>100x100x3 材质：Q235</w:t>
                  </w:r>
                </w:p>
                <w:p>
                  <w:pPr>
                    <w:pStyle w:val="null3"/>
                    <w:numPr>
                      <w:ilvl w:val="0"/>
                      <w:numId w:val="1"/>
                    </w:numPr>
                    <w:jc w:val="both"/>
                  </w:pPr>
                  <w:r>
                    <w:rPr>
                      <w:rFonts w:ascii="仿宋_GB2312" w:hAnsi="仿宋_GB2312" w:cs="仿宋_GB2312" w:eastAsia="仿宋_GB2312"/>
                      <w:sz w:val="24"/>
                    </w:rPr>
                    <w:t>护栏：方钢</w:t>
                  </w:r>
                  <w:r>
                    <w:rPr>
                      <w:rFonts w:ascii="仿宋_GB2312" w:hAnsi="仿宋_GB2312" w:cs="仿宋_GB2312" w:eastAsia="仿宋_GB2312"/>
                      <w:sz w:val="24"/>
                    </w:rPr>
                    <w:t>30x30x2  护栏高度：1100 材质：304</w:t>
                  </w:r>
                </w:p>
                <w:p>
                  <w:pPr>
                    <w:pStyle w:val="null3"/>
                    <w:numPr>
                      <w:ilvl w:val="0"/>
                      <w:numId w:val="1"/>
                    </w:numPr>
                    <w:jc w:val="both"/>
                  </w:pPr>
                  <w:r>
                    <w:rPr>
                      <w:rFonts w:ascii="仿宋_GB2312" w:hAnsi="仿宋_GB2312" w:cs="仿宋_GB2312" w:eastAsia="仿宋_GB2312"/>
                      <w:sz w:val="24"/>
                    </w:rPr>
                    <w:t>梯子：宽度：</w:t>
                  </w:r>
                  <w:r>
                    <w:rPr>
                      <w:rFonts w:ascii="仿宋_GB2312" w:hAnsi="仿宋_GB2312" w:cs="仿宋_GB2312" w:eastAsia="仿宋_GB2312"/>
                      <w:sz w:val="24"/>
                    </w:rPr>
                    <w:t>800mm, 斜梯, 材质：Q235</w:t>
                  </w:r>
                </w:p>
                <w:p>
                  <w:pPr>
                    <w:pStyle w:val="null3"/>
                    <w:jc w:val="both"/>
                  </w:pPr>
                  <w:r>
                    <w:rPr>
                      <w:rFonts w:ascii="仿宋_GB2312" w:hAnsi="仿宋_GB2312" w:cs="仿宋_GB2312" w:eastAsia="仿宋_GB2312"/>
                      <w:sz w:val="24"/>
                    </w:rPr>
                    <w:t>5.花纹板：长 ≥2800x2200x3mm(含斜梯部分）  材质：304</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1000L单效浓缩器/手动</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JB/T 4735.1-2009 》设计、制造、检验和验收，蒸发量以清水蒸发为依据；</w:t>
                  </w:r>
                </w:p>
                <w:p>
                  <w:pPr>
                    <w:pStyle w:val="null3"/>
                    <w:jc w:val="both"/>
                  </w:pPr>
                  <w:r>
                    <w:rPr>
                      <w:rFonts w:ascii="仿宋_GB2312" w:hAnsi="仿宋_GB2312" w:cs="仿宋_GB2312" w:eastAsia="仿宋_GB2312"/>
                      <w:sz w:val="24"/>
                    </w:rPr>
                    <w:t>加热器部分：</w:t>
                  </w:r>
                </w:p>
                <w:p>
                  <w:pPr>
                    <w:pStyle w:val="null3"/>
                    <w:numPr>
                      <w:ilvl w:val="0"/>
                      <w:numId w:val="1"/>
                    </w:numPr>
                    <w:jc w:val="both"/>
                  </w:pPr>
                  <w:r>
                    <w:rPr>
                      <w:rFonts w:ascii="仿宋_GB2312" w:hAnsi="仿宋_GB2312" w:cs="仿宋_GB2312" w:eastAsia="仿宋_GB2312"/>
                      <w:sz w:val="24"/>
                    </w:rPr>
                    <w:t>结构形式：上法兰太阳盘，下锥形，列管加热，带保温，保温采用岩棉，加热面积</w:t>
                  </w:r>
                  <w:r>
                    <w:rPr>
                      <w:rFonts w:ascii="仿宋_GB2312" w:hAnsi="仿宋_GB2312" w:cs="仿宋_GB2312" w:eastAsia="仿宋_GB2312"/>
                      <w:sz w:val="24"/>
                    </w:rPr>
                    <w:t>≥18 m2：容积≥ 1500 L。</w:t>
                  </w:r>
                </w:p>
                <w:p>
                  <w:pPr>
                    <w:pStyle w:val="null3"/>
                    <w:numPr>
                      <w:ilvl w:val="0"/>
                      <w:numId w:val="1"/>
                    </w:numPr>
                    <w:jc w:val="both"/>
                  </w:pPr>
                  <w:r>
                    <w:rPr>
                      <w:rFonts w:ascii="仿宋_GB2312" w:hAnsi="仿宋_GB2312" w:cs="仿宋_GB2312" w:eastAsia="仿宋_GB2312"/>
                      <w:sz w:val="24"/>
                    </w:rPr>
                    <w:t>材质：内胆及封头：</w:t>
                  </w:r>
                  <w:r>
                    <w:rPr>
                      <w:rFonts w:ascii="仿宋_GB2312" w:hAnsi="仿宋_GB2312" w:cs="仿宋_GB2312" w:eastAsia="仿宋_GB2312"/>
                      <w:sz w:val="24"/>
                    </w:rPr>
                    <w:t>SUS304 保温皮：SUS304</w:t>
                  </w:r>
                </w:p>
                <w:p>
                  <w:pPr>
                    <w:pStyle w:val="null3"/>
                    <w:numPr>
                      <w:ilvl w:val="0"/>
                      <w:numId w:val="1"/>
                    </w:numPr>
                    <w:jc w:val="both"/>
                  </w:pPr>
                  <w:r>
                    <w:rPr>
                      <w:rFonts w:ascii="仿宋_GB2312" w:hAnsi="仿宋_GB2312" w:cs="仿宋_GB2312" w:eastAsia="仿宋_GB2312"/>
                      <w:sz w:val="24"/>
                    </w:rPr>
                    <w:t>壁厚：内胆及封头：</w:t>
                  </w:r>
                  <w:r>
                    <w:rPr>
                      <w:rFonts w:ascii="仿宋_GB2312" w:hAnsi="仿宋_GB2312" w:cs="仿宋_GB2312" w:eastAsia="仿宋_GB2312"/>
                      <w:sz w:val="24"/>
                    </w:rPr>
                    <w:t>≥5mm 保温皮：≥2mm</w:t>
                  </w:r>
                </w:p>
                <w:p>
                  <w:pPr>
                    <w:pStyle w:val="null3"/>
                    <w:numPr>
                      <w:ilvl w:val="0"/>
                      <w:numId w:val="1"/>
                    </w:numPr>
                    <w:jc w:val="both"/>
                  </w:pPr>
                  <w:r>
                    <w:rPr>
                      <w:rFonts w:ascii="仿宋_GB2312" w:hAnsi="仿宋_GB2312" w:cs="仿宋_GB2312" w:eastAsia="仿宋_GB2312"/>
                      <w:sz w:val="24"/>
                    </w:rPr>
                    <w:t>工作压力：壳程：</w:t>
                  </w:r>
                  <w:r>
                    <w:rPr>
                      <w:rFonts w:ascii="仿宋_GB2312" w:hAnsi="仿宋_GB2312" w:cs="仿宋_GB2312" w:eastAsia="仿宋_GB2312"/>
                      <w:sz w:val="24"/>
                    </w:rPr>
                    <w:t>≥0.08 Mpa 管程：≤-0.08 Mpa</w:t>
                  </w:r>
                </w:p>
                <w:p>
                  <w:pPr>
                    <w:pStyle w:val="null3"/>
                    <w:numPr>
                      <w:ilvl w:val="0"/>
                      <w:numId w:val="1"/>
                    </w:numPr>
                    <w:jc w:val="both"/>
                  </w:pPr>
                  <w:r>
                    <w:rPr>
                      <w:rFonts w:ascii="仿宋_GB2312" w:hAnsi="仿宋_GB2312" w:cs="仿宋_GB2312" w:eastAsia="仿宋_GB2312"/>
                      <w:sz w:val="24"/>
                    </w:rPr>
                    <w:t>工作温度：壳程：</w:t>
                  </w:r>
                  <w:r>
                    <w:rPr>
                      <w:rFonts w:ascii="仿宋_GB2312" w:hAnsi="仿宋_GB2312" w:cs="仿宋_GB2312" w:eastAsia="仿宋_GB2312"/>
                      <w:sz w:val="24"/>
                    </w:rPr>
                    <w:t>≤100℃  管程： ≤100℃</w:t>
                  </w:r>
                </w:p>
                <w:p>
                  <w:pPr>
                    <w:pStyle w:val="null3"/>
                    <w:numPr>
                      <w:ilvl w:val="0"/>
                      <w:numId w:val="1"/>
                    </w:numPr>
                    <w:jc w:val="both"/>
                  </w:pPr>
                  <w:r>
                    <w:rPr>
                      <w:rFonts w:ascii="仿宋_GB2312" w:hAnsi="仿宋_GB2312" w:cs="仿宋_GB2312" w:eastAsia="仿宋_GB2312"/>
                      <w:sz w:val="24"/>
                    </w:rPr>
                    <w:t>粗糙度：外表面亚光处理；</w:t>
                  </w:r>
                </w:p>
                <w:p>
                  <w:pPr>
                    <w:pStyle w:val="null3"/>
                    <w:jc w:val="both"/>
                  </w:pPr>
                  <w:r>
                    <w:rPr>
                      <w:rFonts w:ascii="仿宋_GB2312" w:hAnsi="仿宋_GB2312" w:cs="仿宋_GB2312" w:eastAsia="仿宋_GB2312"/>
                      <w:sz w:val="24"/>
                    </w:rPr>
                    <w:t>蒸发器部分：</w:t>
                  </w:r>
                </w:p>
                <w:p>
                  <w:pPr>
                    <w:pStyle w:val="null3"/>
                    <w:numPr>
                      <w:ilvl w:val="0"/>
                      <w:numId w:val="1"/>
                    </w:numPr>
                    <w:jc w:val="both"/>
                  </w:pPr>
                  <w:r>
                    <w:rPr>
                      <w:rFonts w:ascii="仿宋_GB2312" w:hAnsi="仿宋_GB2312" w:cs="仿宋_GB2312" w:eastAsia="仿宋_GB2312"/>
                      <w:sz w:val="24"/>
                    </w:rPr>
                    <w:t>结构形式：上椭圆封头，下锥底，带保温，保温采用发泡，带捕沫器；</w:t>
                  </w:r>
                </w:p>
                <w:p>
                  <w:pPr>
                    <w:pStyle w:val="null3"/>
                    <w:numPr>
                      <w:ilvl w:val="0"/>
                      <w:numId w:val="1"/>
                    </w:numPr>
                    <w:jc w:val="both"/>
                  </w:pPr>
                  <w:r>
                    <w:rPr>
                      <w:rFonts w:ascii="仿宋_GB2312" w:hAnsi="仿宋_GB2312" w:cs="仿宋_GB2312" w:eastAsia="仿宋_GB2312"/>
                      <w:sz w:val="24"/>
                    </w:rPr>
                    <w:t>材质：内筒体及封头：</w:t>
                  </w:r>
                  <w:r>
                    <w:rPr>
                      <w:rFonts w:ascii="仿宋_GB2312" w:hAnsi="仿宋_GB2312" w:cs="仿宋_GB2312" w:eastAsia="仿宋_GB2312"/>
                      <w:sz w:val="24"/>
                    </w:rPr>
                    <w:t>SUS304保温皮：SUS304，</w:t>
                  </w:r>
                </w:p>
                <w:p>
                  <w:pPr>
                    <w:pStyle w:val="null3"/>
                    <w:numPr>
                      <w:ilvl w:val="0"/>
                      <w:numId w:val="1"/>
                    </w:numPr>
                    <w:jc w:val="both"/>
                  </w:pPr>
                  <w:r>
                    <w:rPr>
                      <w:rFonts w:ascii="仿宋_GB2312" w:hAnsi="仿宋_GB2312" w:cs="仿宋_GB2312" w:eastAsia="仿宋_GB2312"/>
                      <w:sz w:val="24"/>
                    </w:rPr>
                    <w:t>壁厚：内筒体及封头：</w:t>
                  </w:r>
                  <w:r>
                    <w:rPr>
                      <w:rFonts w:ascii="仿宋_GB2312" w:hAnsi="仿宋_GB2312" w:cs="仿宋_GB2312" w:eastAsia="仿宋_GB2312"/>
                      <w:sz w:val="24"/>
                    </w:rPr>
                    <w:t>≥4mm保温皮：≥2mm，</w:t>
                  </w:r>
                </w:p>
                <w:p>
                  <w:pPr>
                    <w:pStyle w:val="null3"/>
                    <w:numPr>
                      <w:ilvl w:val="0"/>
                      <w:numId w:val="1"/>
                    </w:numPr>
                    <w:jc w:val="both"/>
                  </w:pPr>
                  <w:r>
                    <w:rPr>
                      <w:rFonts w:ascii="仿宋_GB2312" w:hAnsi="仿宋_GB2312" w:cs="仿宋_GB2312" w:eastAsia="仿宋_GB2312"/>
                      <w:sz w:val="24"/>
                    </w:rPr>
                    <w:t>工作压力：内筒体：</w:t>
                  </w:r>
                  <w:r>
                    <w:rPr>
                      <w:rFonts w:ascii="仿宋_GB2312" w:hAnsi="仿宋_GB2312" w:cs="仿宋_GB2312" w:eastAsia="仿宋_GB2312"/>
                      <w:sz w:val="24"/>
                    </w:rPr>
                    <w:t>≤-0.08 Mpa，</w:t>
                  </w:r>
                </w:p>
                <w:p>
                  <w:pPr>
                    <w:pStyle w:val="null3"/>
                    <w:numPr>
                      <w:ilvl w:val="0"/>
                      <w:numId w:val="1"/>
                    </w:numPr>
                    <w:jc w:val="both"/>
                  </w:pPr>
                  <w:r>
                    <w:rPr>
                      <w:rFonts w:ascii="仿宋_GB2312" w:hAnsi="仿宋_GB2312" w:cs="仿宋_GB2312" w:eastAsia="仿宋_GB2312"/>
                      <w:sz w:val="24"/>
                    </w:rPr>
                    <w:t>工作温度：内筒体：</w:t>
                  </w:r>
                  <w:r>
                    <w:rPr>
                      <w:rFonts w:ascii="仿宋_GB2312" w:hAnsi="仿宋_GB2312" w:cs="仿宋_GB2312" w:eastAsia="仿宋_GB2312"/>
                      <w:sz w:val="24"/>
                    </w:rPr>
                    <w:t>≤100℃</w:t>
                  </w:r>
                </w:p>
                <w:p>
                  <w:pPr>
                    <w:pStyle w:val="null3"/>
                    <w:numPr>
                      <w:ilvl w:val="0"/>
                      <w:numId w:val="1"/>
                    </w:numPr>
                    <w:jc w:val="both"/>
                  </w:pPr>
                  <w:r>
                    <w:rPr>
                      <w:rFonts w:ascii="仿宋_GB2312" w:hAnsi="仿宋_GB2312" w:cs="仿宋_GB2312" w:eastAsia="仿宋_GB2312"/>
                      <w:sz w:val="24"/>
                    </w:rPr>
                    <w:t>粗糙度：内表面抛光</w:t>
                  </w:r>
                  <w:r>
                    <w:rPr>
                      <w:rFonts w:ascii="仿宋_GB2312" w:hAnsi="仿宋_GB2312" w:cs="仿宋_GB2312" w:eastAsia="仿宋_GB2312"/>
                      <w:sz w:val="24"/>
                    </w:rPr>
                    <w:t>Ra≤0.4um，外表面亚光处理</w:t>
                  </w:r>
                </w:p>
                <w:p>
                  <w:pPr>
                    <w:pStyle w:val="null3"/>
                    <w:numPr>
                      <w:ilvl w:val="0"/>
                      <w:numId w:val="1"/>
                    </w:numPr>
                    <w:jc w:val="both"/>
                  </w:pPr>
                  <w:r>
                    <w:rPr>
                      <w:rFonts w:ascii="仿宋_GB2312" w:hAnsi="仿宋_GB2312" w:cs="仿宋_GB2312" w:eastAsia="仿宋_GB2312"/>
                      <w:sz w:val="24"/>
                    </w:rPr>
                    <w:t>蒸发量</w:t>
                  </w:r>
                  <w:r>
                    <w:rPr>
                      <w:rFonts w:ascii="仿宋_GB2312" w:hAnsi="仿宋_GB2312" w:cs="仿宋_GB2312" w:eastAsia="仿宋_GB2312"/>
                      <w:sz w:val="24"/>
                    </w:rPr>
                    <w:t>≥1000L/h。</w:t>
                  </w:r>
                </w:p>
                <w:p>
                  <w:pPr>
                    <w:pStyle w:val="null3"/>
                    <w:jc w:val="both"/>
                  </w:pPr>
                  <w:r>
                    <w:rPr>
                      <w:rFonts w:ascii="仿宋_GB2312" w:hAnsi="仿宋_GB2312" w:cs="仿宋_GB2312" w:eastAsia="仿宋_GB2312"/>
                      <w:sz w:val="24"/>
                    </w:rPr>
                    <w:t>冷</w:t>
                  </w:r>
                  <w:r>
                    <w:rPr>
                      <w:rFonts w:ascii="仿宋_GB2312" w:hAnsi="仿宋_GB2312" w:cs="仿宋_GB2312" w:eastAsia="仿宋_GB2312"/>
                      <w:sz w:val="24"/>
                    </w:rPr>
                    <w:t>凝</w:t>
                  </w:r>
                  <w:r>
                    <w:rPr>
                      <w:rFonts w:ascii="仿宋_GB2312" w:hAnsi="仿宋_GB2312" w:cs="仿宋_GB2312" w:eastAsia="仿宋_GB2312"/>
                      <w:sz w:val="24"/>
                    </w:rPr>
                    <w:t>器</w:t>
                  </w:r>
                  <w:r>
                    <w:rPr>
                      <w:rFonts w:ascii="仿宋_GB2312" w:hAnsi="仿宋_GB2312" w:cs="仿宋_GB2312" w:eastAsia="仿宋_GB2312"/>
                      <w:sz w:val="24"/>
                    </w:rPr>
                    <w:t>部</w:t>
                  </w:r>
                  <w:r>
                    <w:rPr>
                      <w:rFonts w:ascii="仿宋_GB2312" w:hAnsi="仿宋_GB2312" w:cs="仿宋_GB2312" w:eastAsia="仿宋_GB2312"/>
                      <w:sz w:val="24"/>
                    </w:rPr>
                    <w:t>分：</w:t>
                  </w:r>
                </w:p>
                <w:p>
                  <w:pPr>
                    <w:pStyle w:val="null3"/>
                    <w:numPr>
                      <w:ilvl w:val="0"/>
                      <w:numId w:val="1"/>
                    </w:numPr>
                    <w:jc w:val="both"/>
                  </w:pPr>
                  <w:r>
                    <w:rPr>
                      <w:rFonts w:ascii="仿宋_GB2312" w:hAnsi="仿宋_GB2312" w:cs="仿宋_GB2312" w:eastAsia="仿宋_GB2312"/>
                      <w:sz w:val="24"/>
                    </w:rPr>
                    <w:t>结构形式：列管冷凝，冷凝面积</w:t>
                  </w:r>
                  <w:r>
                    <w:rPr>
                      <w:rFonts w:ascii="仿宋_GB2312" w:hAnsi="仿宋_GB2312" w:cs="仿宋_GB2312" w:eastAsia="仿宋_GB2312"/>
                      <w:sz w:val="24"/>
                    </w:rPr>
                    <w:t>≥47 m2；</w:t>
                  </w:r>
                </w:p>
                <w:p>
                  <w:pPr>
                    <w:pStyle w:val="null3"/>
                    <w:numPr>
                      <w:ilvl w:val="0"/>
                      <w:numId w:val="1"/>
                    </w:numPr>
                    <w:jc w:val="both"/>
                  </w:pPr>
                  <w:r>
                    <w:rPr>
                      <w:rFonts w:ascii="仿宋_GB2312" w:hAnsi="仿宋_GB2312" w:cs="仿宋_GB2312" w:eastAsia="仿宋_GB2312"/>
                      <w:sz w:val="24"/>
                    </w:rPr>
                    <w:t>材质：筒体及封头：</w:t>
                  </w:r>
                  <w:r>
                    <w:rPr>
                      <w:rFonts w:ascii="仿宋_GB2312" w:hAnsi="仿宋_GB2312" w:cs="仿宋_GB2312" w:eastAsia="仿宋_GB2312"/>
                      <w:sz w:val="24"/>
                    </w:rPr>
                    <w:t>SUS304</w:t>
                  </w:r>
                </w:p>
                <w:p>
                  <w:pPr>
                    <w:pStyle w:val="null3"/>
                    <w:numPr>
                      <w:ilvl w:val="0"/>
                      <w:numId w:val="1"/>
                    </w:numPr>
                    <w:jc w:val="both"/>
                  </w:pPr>
                  <w:r>
                    <w:rPr>
                      <w:rFonts w:ascii="仿宋_GB2312" w:hAnsi="仿宋_GB2312" w:cs="仿宋_GB2312" w:eastAsia="仿宋_GB2312"/>
                      <w:sz w:val="24"/>
                    </w:rPr>
                    <w:t>壁厚：筒体及封头：</w:t>
                  </w:r>
                  <w:r>
                    <w:rPr>
                      <w:rFonts w:ascii="仿宋_GB2312" w:hAnsi="仿宋_GB2312" w:cs="仿宋_GB2312" w:eastAsia="仿宋_GB2312"/>
                      <w:sz w:val="24"/>
                    </w:rPr>
                    <w:t>≥4mm</w:t>
                  </w:r>
                </w:p>
                <w:p>
                  <w:pPr>
                    <w:pStyle w:val="null3"/>
                    <w:numPr>
                      <w:ilvl w:val="0"/>
                      <w:numId w:val="1"/>
                    </w:numPr>
                    <w:jc w:val="both"/>
                  </w:pPr>
                  <w:r>
                    <w:rPr>
                      <w:rFonts w:ascii="仿宋_GB2312" w:hAnsi="仿宋_GB2312" w:cs="仿宋_GB2312" w:eastAsia="仿宋_GB2312"/>
                      <w:sz w:val="24"/>
                    </w:rPr>
                    <w:t>工作压力：壳程：</w:t>
                  </w:r>
                  <w:r>
                    <w:rPr>
                      <w:rFonts w:ascii="仿宋_GB2312" w:hAnsi="仿宋_GB2312" w:cs="仿宋_GB2312" w:eastAsia="仿宋_GB2312"/>
                      <w:sz w:val="24"/>
                    </w:rPr>
                    <w:t>≤-0.08 Mpa 管程：≥0.25 Mpa(水压)</w:t>
                  </w:r>
                </w:p>
                <w:p>
                  <w:pPr>
                    <w:pStyle w:val="null3"/>
                    <w:numPr>
                      <w:ilvl w:val="0"/>
                      <w:numId w:val="1"/>
                    </w:numPr>
                    <w:jc w:val="both"/>
                  </w:pPr>
                  <w:r>
                    <w:rPr>
                      <w:rFonts w:ascii="仿宋_GB2312" w:hAnsi="仿宋_GB2312" w:cs="仿宋_GB2312" w:eastAsia="仿宋_GB2312"/>
                      <w:sz w:val="24"/>
                    </w:rPr>
                    <w:t>工作温度：壳程：</w:t>
                  </w:r>
                  <w:r>
                    <w:rPr>
                      <w:rFonts w:ascii="仿宋_GB2312" w:hAnsi="仿宋_GB2312" w:cs="仿宋_GB2312" w:eastAsia="仿宋_GB2312"/>
                      <w:sz w:val="24"/>
                    </w:rPr>
                    <w:t>≤100℃ 管程： ≤20℃</w:t>
                  </w:r>
                </w:p>
                <w:p>
                  <w:pPr>
                    <w:pStyle w:val="null3"/>
                    <w:numPr>
                      <w:ilvl w:val="0"/>
                      <w:numId w:val="1"/>
                    </w:numPr>
                    <w:jc w:val="both"/>
                  </w:pPr>
                  <w:r>
                    <w:rPr>
                      <w:rFonts w:ascii="仿宋_GB2312" w:hAnsi="仿宋_GB2312" w:cs="仿宋_GB2312" w:eastAsia="仿宋_GB2312"/>
                      <w:sz w:val="24"/>
                    </w:rPr>
                    <w:t>粗糙度：外表面亚光处理；</w:t>
                  </w:r>
                </w:p>
                <w:p>
                  <w:pPr>
                    <w:pStyle w:val="null3"/>
                    <w:jc w:val="both"/>
                  </w:pPr>
                  <w:r>
                    <w:rPr>
                      <w:rFonts w:ascii="仿宋_GB2312" w:hAnsi="仿宋_GB2312" w:cs="仿宋_GB2312" w:eastAsia="仿宋_GB2312"/>
                      <w:sz w:val="24"/>
                    </w:rPr>
                    <w:t>受</w:t>
                  </w:r>
                  <w:r>
                    <w:rPr>
                      <w:rFonts w:ascii="仿宋_GB2312" w:hAnsi="仿宋_GB2312" w:cs="仿宋_GB2312" w:eastAsia="仿宋_GB2312"/>
                      <w:sz w:val="24"/>
                    </w:rPr>
                    <w:t>液</w:t>
                  </w:r>
                  <w:r>
                    <w:rPr>
                      <w:rFonts w:ascii="仿宋_GB2312" w:hAnsi="仿宋_GB2312" w:cs="仿宋_GB2312" w:eastAsia="仿宋_GB2312"/>
                      <w:sz w:val="24"/>
                    </w:rPr>
                    <w:t>槽</w:t>
                  </w:r>
                  <w:r>
                    <w:rPr>
                      <w:rFonts w:ascii="仿宋_GB2312" w:hAnsi="仿宋_GB2312" w:cs="仿宋_GB2312" w:eastAsia="仿宋_GB2312"/>
                      <w:sz w:val="24"/>
                    </w:rPr>
                    <w:t>部</w:t>
                  </w:r>
                  <w:r>
                    <w:rPr>
                      <w:rFonts w:ascii="仿宋_GB2312" w:hAnsi="仿宋_GB2312" w:cs="仿宋_GB2312" w:eastAsia="仿宋_GB2312"/>
                      <w:sz w:val="24"/>
                    </w:rPr>
                    <w:t>分：</w:t>
                  </w:r>
                </w:p>
                <w:p>
                  <w:pPr>
                    <w:pStyle w:val="null3"/>
                    <w:numPr>
                      <w:ilvl w:val="0"/>
                      <w:numId w:val="1"/>
                    </w:numPr>
                    <w:jc w:val="both"/>
                  </w:pPr>
                  <w:r>
                    <w:rPr>
                      <w:rFonts w:ascii="仿宋_GB2312" w:hAnsi="仿宋_GB2312" w:cs="仿宋_GB2312" w:eastAsia="仿宋_GB2312"/>
                      <w:sz w:val="24"/>
                    </w:rPr>
                    <w:t>结</w:t>
                  </w:r>
                  <w:r>
                    <w:rPr>
                      <w:rFonts w:ascii="仿宋_GB2312" w:hAnsi="仿宋_GB2312" w:cs="仿宋_GB2312" w:eastAsia="仿宋_GB2312"/>
                      <w:sz w:val="24"/>
                    </w:rPr>
                    <w:t>构</w:t>
                  </w:r>
                  <w:r>
                    <w:rPr>
                      <w:rFonts w:ascii="仿宋_GB2312" w:hAnsi="仿宋_GB2312" w:cs="仿宋_GB2312" w:eastAsia="仿宋_GB2312"/>
                      <w:sz w:val="24"/>
                    </w:rPr>
                    <w:t>形</w:t>
                  </w:r>
                  <w:r>
                    <w:rPr>
                      <w:rFonts w:ascii="仿宋_GB2312" w:hAnsi="仿宋_GB2312" w:cs="仿宋_GB2312" w:eastAsia="仿宋_GB2312"/>
                      <w:sz w:val="24"/>
                    </w:rPr>
                    <w:t>式：上下椭圆封头；</w:t>
                  </w:r>
                </w:p>
                <w:p>
                  <w:pPr>
                    <w:pStyle w:val="null3"/>
                    <w:numPr>
                      <w:ilvl w:val="0"/>
                      <w:numId w:val="1"/>
                    </w:numPr>
                    <w:jc w:val="both"/>
                  </w:pPr>
                  <w:r>
                    <w:rPr>
                      <w:rFonts w:ascii="仿宋_GB2312" w:hAnsi="仿宋_GB2312" w:cs="仿宋_GB2312" w:eastAsia="仿宋_GB2312"/>
                      <w:sz w:val="24"/>
                    </w:rPr>
                    <w:t>材</w:t>
                  </w:r>
                  <w:r>
                    <w:rPr>
                      <w:rFonts w:ascii="仿宋_GB2312" w:hAnsi="仿宋_GB2312" w:cs="仿宋_GB2312" w:eastAsia="仿宋_GB2312"/>
                      <w:sz w:val="24"/>
                    </w:rPr>
                    <w:t>质：筒体及封头：</w:t>
                  </w:r>
                  <w:r>
                    <w:rPr>
                      <w:rFonts w:ascii="仿宋_GB2312" w:hAnsi="仿宋_GB2312" w:cs="仿宋_GB2312" w:eastAsia="仿宋_GB2312"/>
                      <w:sz w:val="24"/>
                    </w:rPr>
                    <w:t>SUS304</w:t>
                  </w:r>
                </w:p>
                <w:p>
                  <w:pPr>
                    <w:pStyle w:val="null3"/>
                    <w:numPr>
                      <w:ilvl w:val="0"/>
                      <w:numId w:val="1"/>
                    </w:numPr>
                    <w:jc w:val="both"/>
                  </w:pPr>
                  <w:r>
                    <w:rPr>
                      <w:rFonts w:ascii="仿宋_GB2312" w:hAnsi="仿宋_GB2312" w:cs="仿宋_GB2312" w:eastAsia="仿宋_GB2312"/>
                      <w:sz w:val="24"/>
                    </w:rPr>
                    <w:t>壁</w:t>
                  </w:r>
                  <w:r>
                    <w:rPr>
                      <w:rFonts w:ascii="仿宋_GB2312" w:hAnsi="仿宋_GB2312" w:cs="仿宋_GB2312" w:eastAsia="仿宋_GB2312"/>
                      <w:sz w:val="24"/>
                    </w:rPr>
                    <w:t>厚：筒体及封头：</w:t>
                  </w:r>
                  <w:r>
                    <w:rPr>
                      <w:rFonts w:ascii="仿宋_GB2312" w:hAnsi="仿宋_GB2312" w:cs="仿宋_GB2312" w:eastAsia="仿宋_GB2312"/>
                      <w:sz w:val="24"/>
                    </w:rPr>
                    <w:t>≥4mm</w:t>
                  </w:r>
                </w:p>
                <w:p>
                  <w:pPr>
                    <w:pStyle w:val="null3"/>
                    <w:numPr>
                      <w:ilvl w:val="0"/>
                      <w:numId w:val="1"/>
                    </w:numPr>
                    <w:jc w:val="both"/>
                  </w:pPr>
                  <w:r>
                    <w:rPr>
                      <w:rFonts w:ascii="仿宋_GB2312" w:hAnsi="仿宋_GB2312" w:cs="仿宋_GB2312" w:eastAsia="仿宋_GB2312"/>
                      <w:sz w:val="24"/>
                    </w:rPr>
                    <w:t>粗糙度：内表面抛光</w:t>
                  </w:r>
                  <w:r>
                    <w:rPr>
                      <w:rFonts w:ascii="仿宋_GB2312" w:hAnsi="仿宋_GB2312" w:cs="仿宋_GB2312" w:eastAsia="仿宋_GB2312"/>
                      <w:sz w:val="24"/>
                    </w:rPr>
                    <w:t>Ra≤0.4um，外表面亚光处理；</w:t>
                  </w:r>
                </w:p>
                <w:p>
                  <w:pPr>
                    <w:pStyle w:val="null3"/>
                    <w:jc w:val="both"/>
                  </w:pPr>
                  <w:r>
                    <w:rPr>
                      <w:rFonts w:ascii="仿宋_GB2312" w:hAnsi="仿宋_GB2312" w:cs="仿宋_GB2312" w:eastAsia="仿宋_GB2312"/>
                      <w:sz w:val="24"/>
                    </w:rPr>
                    <w:t>1.视 镜：DN80 4个，2.真空表：温度测量范围0-150、精度1.6、显示方式（指针式），螺纹接口 ，1个，3.温度表：量程0-0.6Mpa、等级1.6,螺纹接口，1个，4.清洗球：快装接口 Φ 32 ，配旋转清洗球：1 个，5.排放口：外螺纹接口G1/2〞 ，配排气阀 1个，6.真空泵：配水循环式真空泵： 功率≥4kw，极限真空度：≤-0.098MPa，抽气速度：10-150L/min，耗水量：10-50L/h，1台。</w:t>
                  </w:r>
                </w:p>
                <w:p>
                  <w:pPr>
                    <w:pStyle w:val="null3"/>
                    <w:jc w:val="both"/>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1000L储液罐</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JB/T 4735.1-2009》设计、制造、检验和验收</w:t>
                  </w:r>
                </w:p>
                <w:p>
                  <w:pPr>
                    <w:pStyle w:val="null3"/>
                    <w:jc w:val="both"/>
                  </w:pPr>
                  <w:r>
                    <w:rPr>
                      <w:rFonts w:ascii="仿宋_GB2312" w:hAnsi="仿宋_GB2312" w:cs="仿宋_GB2312" w:eastAsia="仿宋_GB2312"/>
                      <w:sz w:val="24"/>
                    </w:rPr>
                    <w:t>罐体部分：</w:t>
                  </w:r>
                </w:p>
                <w:p>
                  <w:pPr>
                    <w:pStyle w:val="null3"/>
                    <w:numPr>
                      <w:ilvl w:val="0"/>
                      <w:numId w:val="1"/>
                    </w:numPr>
                    <w:jc w:val="both"/>
                  </w:pPr>
                  <w:r>
                    <w:rPr>
                      <w:rFonts w:ascii="仿宋_GB2312" w:hAnsi="仿宋_GB2312" w:cs="仿宋_GB2312" w:eastAsia="仿宋_GB2312"/>
                      <w:sz w:val="24"/>
                    </w:rPr>
                    <w:t>结构形式：上</w:t>
                  </w:r>
                  <w:r>
                    <w:rPr>
                      <w:rFonts w:ascii="仿宋_GB2312" w:hAnsi="仿宋_GB2312" w:cs="仿宋_GB2312" w:eastAsia="仿宋_GB2312"/>
                      <w:sz w:val="24"/>
                    </w:rPr>
                    <w:t>、下椭圆形封头，容积：</w:t>
                  </w:r>
                  <w:r>
                    <w:rPr>
                      <w:rFonts w:ascii="仿宋_GB2312" w:hAnsi="仿宋_GB2312" w:cs="仿宋_GB2312" w:eastAsia="仿宋_GB2312"/>
                      <w:sz w:val="24"/>
                    </w:rPr>
                    <w:t>≥1000L.</w:t>
                  </w:r>
                </w:p>
                <w:p>
                  <w:pPr>
                    <w:pStyle w:val="null3"/>
                    <w:numPr>
                      <w:ilvl w:val="0"/>
                      <w:numId w:val="1"/>
                    </w:numPr>
                    <w:jc w:val="both"/>
                  </w:pPr>
                  <w:r>
                    <w:rPr>
                      <w:rFonts w:ascii="仿宋_GB2312" w:hAnsi="仿宋_GB2312" w:cs="仿宋_GB2312" w:eastAsia="仿宋_GB2312"/>
                      <w:sz w:val="24"/>
                    </w:rPr>
                    <w:t>材质：</w:t>
                  </w:r>
                  <w:r>
                    <w:rPr>
                      <w:rFonts w:ascii="仿宋_GB2312" w:hAnsi="仿宋_GB2312" w:cs="仿宋_GB2312" w:eastAsia="仿宋_GB2312"/>
                      <w:sz w:val="24"/>
                    </w:rPr>
                    <w:t>SUS304不锈钢，壁厚≥3mm</w:t>
                  </w:r>
                </w:p>
                <w:p>
                  <w:pPr>
                    <w:pStyle w:val="null3"/>
                    <w:numPr>
                      <w:ilvl w:val="0"/>
                      <w:numId w:val="1"/>
                    </w:numPr>
                    <w:jc w:val="both"/>
                  </w:pPr>
                  <w:r>
                    <w:rPr>
                      <w:rFonts w:ascii="仿宋_GB2312" w:hAnsi="仿宋_GB2312" w:cs="仿宋_GB2312" w:eastAsia="仿宋_GB2312"/>
                      <w:sz w:val="24"/>
                    </w:rPr>
                    <w:t>进液口、出液口尺寸：</w:t>
                  </w:r>
                  <w:r>
                    <w:rPr>
                      <w:rFonts w:ascii="仿宋_GB2312" w:hAnsi="仿宋_GB2312" w:cs="仿宋_GB2312" w:eastAsia="仿宋_GB2312"/>
                      <w:sz w:val="24"/>
                    </w:rPr>
                    <w:t>≥Φ38mm</w:t>
                  </w:r>
                </w:p>
                <w:p>
                  <w:pPr>
                    <w:pStyle w:val="null3"/>
                    <w:numPr>
                      <w:ilvl w:val="0"/>
                      <w:numId w:val="1"/>
                    </w:numPr>
                    <w:jc w:val="both"/>
                  </w:pPr>
                  <w:r>
                    <w:rPr>
                      <w:rFonts w:ascii="仿宋_GB2312" w:hAnsi="仿宋_GB2312" w:cs="仿宋_GB2312" w:eastAsia="仿宋_GB2312"/>
                      <w:sz w:val="24"/>
                    </w:rPr>
                    <w:t>粗糙度：容器内壁抛光</w:t>
                  </w:r>
                  <w:r>
                    <w:rPr>
                      <w:rFonts w:ascii="仿宋_GB2312" w:hAnsi="仿宋_GB2312" w:cs="仿宋_GB2312" w:eastAsia="仿宋_GB2312"/>
                      <w:sz w:val="24"/>
                    </w:rPr>
                    <w:t>，表面粗造度</w:t>
                  </w:r>
                  <w:r>
                    <w:rPr>
                      <w:rFonts w:ascii="仿宋_GB2312" w:hAnsi="仿宋_GB2312" w:cs="仿宋_GB2312" w:eastAsia="仿宋_GB2312"/>
                      <w:sz w:val="24"/>
                    </w:rPr>
                    <w:t>Ra≤0.6 μm ， 外表面抛光处 理， 表面粗糙度Ra≤0.8μm。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1000L浓缩液储罐</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JB/T 4735.1-2009》设计、制造、检验和验收</w:t>
                  </w:r>
                </w:p>
                <w:p>
                  <w:pPr>
                    <w:pStyle w:val="null3"/>
                    <w:jc w:val="both"/>
                  </w:pPr>
                  <w:r>
                    <w:rPr>
                      <w:rFonts w:ascii="仿宋_GB2312" w:hAnsi="仿宋_GB2312" w:cs="仿宋_GB2312" w:eastAsia="仿宋_GB2312"/>
                      <w:sz w:val="24"/>
                    </w:rPr>
                    <w:t>罐体部分：</w:t>
                  </w:r>
                </w:p>
                <w:p>
                  <w:pPr>
                    <w:pStyle w:val="null3"/>
                    <w:numPr>
                      <w:ilvl w:val="0"/>
                      <w:numId w:val="1"/>
                    </w:numPr>
                    <w:jc w:val="both"/>
                  </w:pPr>
                  <w:r>
                    <w:rPr>
                      <w:rFonts w:ascii="仿宋_GB2312" w:hAnsi="仿宋_GB2312" w:cs="仿宋_GB2312" w:eastAsia="仿宋_GB2312"/>
                      <w:sz w:val="24"/>
                    </w:rPr>
                    <w:t>结构形式：上</w:t>
                  </w:r>
                  <w:r>
                    <w:rPr>
                      <w:rFonts w:ascii="仿宋_GB2312" w:hAnsi="仿宋_GB2312" w:cs="仿宋_GB2312" w:eastAsia="仿宋_GB2312"/>
                      <w:sz w:val="24"/>
                    </w:rPr>
                    <w:t>、下椭圆形封头，罐体容积</w:t>
                  </w:r>
                  <w:r>
                    <w:rPr>
                      <w:rFonts w:ascii="仿宋_GB2312" w:hAnsi="仿宋_GB2312" w:cs="仿宋_GB2312" w:eastAsia="仿宋_GB2312"/>
                      <w:sz w:val="24"/>
                    </w:rPr>
                    <w:t>≥1000L.。</w:t>
                  </w:r>
                </w:p>
                <w:p>
                  <w:pPr>
                    <w:pStyle w:val="null3"/>
                    <w:numPr>
                      <w:ilvl w:val="0"/>
                      <w:numId w:val="1"/>
                    </w:numPr>
                    <w:jc w:val="both"/>
                  </w:pPr>
                  <w:r>
                    <w:rPr>
                      <w:rFonts w:ascii="仿宋_GB2312" w:hAnsi="仿宋_GB2312" w:cs="仿宋_GB2312" w:eastAsia="仿宋_GB2312"/>
                      <w:sz w:val="24"/>
                    </w:rPr>
                    <w:t>材</w:t>
                  </w:r>
                  <w:r>
                    <w:rPr>
                      <w:rFonts w:ascii="仿宋_GB2312" w:hAnsi="仿宋_GB2312" w:cs="仿宋_GB2312" w:eastAsia="仿宋_GB2312"/>
                      <w:sz w:val="24"/>
                    </w:rPr>
                    <w:t>质：</w:t>
                  </w:r>
                  <w:r>
                    <w:rPr>
                      <w:rFonts w:ascii="仿宋_GB2312" w:hAnsi="仿宋_GB2312" w:cs="仿宋_GB2312" w:eastAsia="仿宋_GB2312"/>
                      <w:sz w:val="24"/>
                    </w:rPr>
                    <w:t>SUS304不锈钢，厚度≥3mm。</w:t>
                  </w:r>
                </w:p>
                <w:p>
                  <w:pPr>
                    <w:pStyle w:val="null3"/>
                    <w:jc w:val="both"/>
                  </w:pPr>
                  <w:r>
                    <w:rPr>
                      <w:rFonts w:ascii="仿宋_GB2312" w:hAnsi="仿宋_GB2312" w:cs="仿宋_GB2312" w:eastAsia="仿宋_GB2312"/>
                      <w:sz w:val="24"/>
                    </w:rPr>
                    <w:t>3.出料口尺寸、进料口尺寸：≥Φ38mm</w:t>
                  </w:r>
                </w:p>
                <w:p>
                  <w:pPr>
                    <w:pStyle w:val="null3"/>
                    <w:jc w:val="both"/>
                  </w:pPr>
                  <w:r>
                    <w:rPr>
                      <w:rFonts w:ascii="仿宋_GB2312" w:hAnsi="仿宋_GB2312" w:cs="仿宋_GB2312" w:eastAsia="仿宋_GB2312"/>
                      <w:sz w:val="24"/>
                    </w:rPr>
                    <w:t>4.表面粗糙度：容器内壁抛光 ，表面粗造度Ra≤0.6 μm ，外表面抛光处理， 表面粗糙度Ra≤0.8μm。</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500升球型浓缩器</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JB/T 4735.1-2009》设计、制造、检验和验收</w:t>
                  </w:r>
                </w:p>
                <w:p>
                  <w:pPr>
                    <w:pStyle w:val="null3"/>
                    <w:jc w:val="both"/>
                  </w:pPr>
                  <w:r>
                    <w:rPr>
                      <w:rFonts w:ascii="仿宋_GB2312" w:hAnsi="仿宋_GB2312" w:cs="仿宋_GB2312" w:eastAsia="仿宋_GB2312"/>
                      <w:sz w:val="24"/>
                    </w:rPr>
                    <w:t>球体部分：</w:t>
                  </w:r>
                </w:p>
                <w:p>
                  <w:pPr>
                    <w:pStyle w:val="null3"/>
                    <w:numPr>
                      <w:ilvl w:val="0"/>
                      <w:numId w:val="1"/>
                    </w:numPr>
                    <w:jc w:val="both"/>
                  </w:pPr>
                  <w:r>
                    <w:rPr>
                      <w:rFonts w:ascii="仿宋_GB2312" w:hAnsi="仿宋_GB2312" w:cs="仿宋_GB2312" w:eastAsia="仿宋_GB2312"/>
                      <w:sz w:val="24"/>
                    </w:rPr>
                    <w:t>结</w:t>
                  </w:r>
                  <w:r>
                    <w:rPr>
                      <w:rFonts w:ascii="仿宋_GB2312" w:hAnsi="仿宋_GB2312" w:cs="仿宋_GB2312" w:eastAsia="仿宋_GB2312"/>
                      <w:sz w:val="24"/>
                    </w:rPr>
                    <w:t>构</w:t>
                  </w:r>
                  <w:r>
                    <w:rPr>
                      <w:rFonts w:ascii="仿宋_GB2312" w:hAnsi="仿宋_GB2312" w:cs="仿宋_GB2312" w:eastAsia="仿宋_GB2312"/>
                      <w:sz w:val="24"/>
                    </w:rPr>
                    <w:t>形</w:t>
                  </w:r>
                  <w:r>
                    <w:rPr>
                      <w:rFonts w:ascii="仿宋_GB2312" w:hAnsi="仿宋_GB2312" w:cs="仿宋_GB2312" w:eastAsia="仿宋_GB2312"/>
                      <w:sz w:val="24"/>
                    </w:rPr>
                    <w:t>式：球形，带夹套，带保温，保温采用聚氨酯发泡；容积：</w:t>
                  </w:r>
                  <w:r>
                    <w:rPr>
                      <w:rFonts w:ascii="仿宋_GB2312" w:hAnsi="仿宋_GB2312" w:cs="仿宋_GB2312" w:eastAsia="仿宋_GB2312"/>
                      <w:sz w:val="24"/>
                    </w:rPr>
                    <w:t>≥500L</w:t>
                  </w:r>
                </w:p>
                <w:p>
                  <w:pPr>
                    <w:pStyle w:val="null3"/>
                    <w:numPr>
                      <w:ilvl w:val="0"/>
                      <w:numId w:val="1"/>
                    </w:numPr>
                    <w:jc w:val="both"/>
                  </w:pPr>
                  <w:r>
                    <w:rPr>
                      <w:rFonts w:ascii="仿宋_GB2312" w:hAnsi="仿宋_GB2312" w:cs="仿宋_GB2312" w:eastAsia="仿宋_GB2312"/>
                      <w:sz w:val="24"/>
                    </w:rPr>
                    <w:t>内</w:t>
                  </w:r>
                  <w:r>
                    <w:rPr>
                      <w:rFonts w:ascii="仿宋_GB2312" w:hAnsi="仿宋_GB2312" w:cs="仿宋_GB2312" w:eastAsia="仿宋_GB2312"/>
                      <w:sz w:val="24"/>
                    </w:rPr>
                    <w:t>胆</w:t>
                  </w:r>
                  <w:r>
                    <w:rPr>
                      <w:rFonts w:ascii="仿宋_GB2312" w:hAnsi="仿宋_GB2312" w:cs="仿宋_GB2312" w:eastAsia="仿宋_GB2312"/>
                      <w:sz w:val="24"/>
                    </w:rPr>
                    <w:t>尺</w:t>
                  </w:r>
                  <w:r>
                    <w:rPr>
                      <w:rFonts w:ascii="仿宋_GB2312" w:hAnsi="仿宋_GB2312" w:cs="仿宋_GB2312" w:eastAsia="仿宋_GB2312"/>
                      <w:sz w:val="24"/>
                    </w:rPr>
                    <w:t>寸：蒸发量</w:t>
                  </w:r>
                  <w:r>
                    <w:rPr>
                      <w:rFonts w:ascii="仿宋_GB2312" w:hAnsi="仿宋_GB2312" w:cs="仿宋_GB2312" w:eastAsia="仿宋_GB2312"/>
                      <w:sz w:val="24"/>
                    </w:rPr>
                    <w:t>≥120kg/h，蒸汽压力≥0.15MPa，加热面积≥2㎡，冷凝面积：≥6㎡</w:t>
                  </w:r>
                </w:p>
                <w:p>
                  <w:pPr>
                    <w:pStyle w:val="null3"/>
                    <w:numPr>
                      <w:ilvl w:val="0"/>
                      <w:numId w:val="1"/>
                    </w:numPr>
                    <w:jc w:val="left"/>
                  </w:pPr>
                  <w:r>
                    <w:rPr>
                      <w:rFonts w:ascii="仿宋_GB2312" w:hAnsi="仿宋_GB2312" w:cs="仿宋_GB2312" w:eastAsia="仿宋_GB2312"/>
                      <w:sz w:val="24"/>
                    </w:rPr>
                    <w:t>材质：内胆及封头：</w:t>
                  </w:r>
                  <w:r>
                    <w:rPr>
                      <w:rFonts w:ascii="仿宋_GB2312" w:hAnsi="仿宋_GB2312" w:cs="仿宋_GB2312" w:eastAsia="仿宋_GB2312"/>
                      <w:sz w:val="24"/>
                    </w:rPr>
                    <w:t>SUS304 夹套：SUS304 保温皮：SUS304</w:t>
                  </w:r>
                </w:p>
                <w:p>
                  <w:pPr>
                    <w:pStyle w:val="null3"/>
                    <w:numPr>
                      <w:ilvl w:val="0"/>
                      <w:numId w:val="1"/>
                    </w:numPr>
                    <w:jc w:val="both"/>
                  </w:pPr>
                  <w:r>
                    <w:rPr>
                      <w:rFonts w:ascii="仿宋_GB2312" w:hAnsi="仿宋_GB2312" w:cs="仿宋_GB2312" w:eastAsia="仿宋_GB2312"/>
                      <w:sz w:val="24"/>
                    </w:rPr>
                    <w:t>壁厚：内胆及封头：</w:t>
                  </w:r>
                  <w:r>
                    <w:rPr>
                      <w:rFonts w:ascii="仿宋_GB2312" w:hAnsi="仿宋_GB2312" w:cs="仿宋_GB2312" w:eastAsia="仿宋_GB2312"/>
                      <w:sz w:val="24"/>
                    </w:rPr>
                    <w:t>≥4mm  夹套：≥3mm 保温皮： ≥3mm</w:t>
                  </w:r>
                </w:p>
                <w:p>
                  <w:pPr>
                    <w:pStyle w:val="null3"/>
                    <w:numPr>
                      <w:ilvl w:val="0"/>
                      <w:numId w:val="1"/>
                    </w:numPr>
                    <w:jc w:val="both"/>
                  </w:pPr>
                  <w:r>
                    <w:rPr>
                      <w:rFonts w:ascii="仿宋_GB2312" w:hAnsi="仿宋_GB2312" w:cs="仿宋_GB2312" w:eastAsia="仿宋_GB2312"/>
                      <w:sz w:val="24"/>
                    </w:rPr>
                    <w:t>使</w:t>
                  </w:r>
                  <w:r>
                    <w:rPr>
                      <w:rFonts w:ascii="仿宋_GB2312" w:hAnsi="仿宋_GB2312" w:cs="仿宋_GB2312" w:eastAsia="仿宋_GB2312"/>
                      <w:sz w:val="24"/>
                    </w:rPr>
                    <w:t>用</w:t>
                  </w:r>
                  <w:r>
                    <w:rPr>
                      <w:rFonts w:ascii="仿宋_GB2312" w:hAnsi="仿宋_GB2312" w:cs="仿宋_GB2312" w:eastAsia="仿宋_GB2312"/>
                      <w:sz w:val="24"/>
                    </w:rPr>
                    <w:t>压</w:t>
                  </w:r>
                  <w:r>
                    <w:rPr>
                      <w:rFonts w:ascii="仿宋_GB2312" w:hAnsi="仿宋_GB2312" w:cs="仿宋_GB2312" w:eastAsia="仿宋_GB2312"/>
                      <w:sz w:val="24"/>
                    </w:rPr>
                    <w:t>力：内胆：</w:t>
                  </w:r>
                  <w:r>
                    <w:rPr>
                      <w:rFonts w:ascii="仿宋_GB2312" w:hAnsi="仿宋_GB2312" w:cs="仿宋_GB2312" w:eastAsia="仿宋_GB2312"/>
                      <w:sz w:val="24"/>
                    </w:rPr>
                    <w:t>≤-0.08Mpa  夹套：≥0.08Mpa</w:t>
                  </w:r>
                </w:p>
                <w:p>
                  <w:pPr>
                    <w:pStyle w:val="null3"/>
                    <w:numPr>
                      <w:ilvl w:val="0"/>
                      <w:numId w:val="1"/>
                    </w:numPr>
                    <w:jc w:val="both"/>
                  </w:pPr>
                  <w:r>
                    <w:rPr>
                      <w:rFonts w:ascii="仿宋_GB2312" w:hAnsi="仿宋_GB2312" w:cs="仿宋_GB2312" w:eastAsia="仿宋_GB2312"/>
                      <w:sz w:val="24"/>
                    </w:rPr>
                    <w:t>工</w:t>
                  </w:r>
                  <w:r>
                    <w:rPr>
                      <w:rFonts w:ascii="仿宋_GB2312" w:hAnsi="仿宋_GB2312" w:cs="仿宋_GB2312" w:eastAsia="仿宋_GB2312"/>
                      <w:sz w:val="24"/>
                    </w:rPr>
                    <w:t>作</w:t>
                  </w:r>
                  <w:r>
                    <w:rPr>
                      <w:rFonts w:ascii="仿宋_GB2312" w:hAnsi="仿宋_GB2312" w:cs="仿宋_GB2312" w:eastAsia="仿宋_GB2312"/>
                      <w:sz w:val="24"/>
                    </w:rPr>
                    <w:t>温</w:t>
                  </w:r>
                  <w:r>
                    <w:rPr>
                      <w:rFonts w:ascii="仿宋_GB2312" w:hAnsi="仿宋_GB2312" w:cs="仿宋_GB2312" w:eastAsia="仿宋_GB2312"/>
                      <w:sz w:val="24"/>
                    </w:rPr>
                    <w:t>度：内胆：</w:t>
                  </w:r>
                  <w:r>
                    <w:rPr>
                      <w:rFonts w:ascii="仿宋_GB2312" w:hAnsi="仿宋_GB2312" w:cs="仿宋_GB2312" w:eastAsia="仿宋_GB2312"/>
                      <w:sz w:val="24"/>
                    </w:rPr>
                    <w:t>50-70℃  夹套：&lt;100℃</w:t>
                  </w:r>
                </w:p>
                <w:p>
                  <w:pPr>
                    <w:pStyle w:val="null3"/>
                    <w:numPr>
                      <w:ilvl w:val="0"/>
                      <w:numId w:val="1"/>
                    </w:numPr>
                    <w:jc w:val="both"/>
                  </w:pPr>
                  <w:r>
                    <w:rPr>
                      <w:rFonts w:ascii="仿宋_GB2312" w:hAnsi="仿宋_GB2312" w:cs="仿宋_GB2312" w:eastAsia="仿宋_GB2312"/>
                      <w:sz w:val="24"/>
                    </w:rPr>
                    <w:t>刮板搅拌功率：</w:t>
                  </w:r>
                  <w:r>
                    <w:rPr>
                      <w:rFonts w:ascii="仿宋_GB2312" w:hAnsi="仿宋_GB2312" w:cs="仿宋_GB2312" w:eastAsia="仿宋_GB2312"/>
                      <w:sz w:val="24"/>
                    </w:rPr>
                    <w:t>≥1.5kw/30rpm</w:t>
                  </w:r>
                </w:p>
                <w:p>
                  <w:pPr>
                    <w:pStyle w:val="null3"/>
                    <w:numPr>
                      <w:ilvl w:val="0"/>
                      <w:numId w:val="1"/>
                    </w:numPr>
                    <w:jc w:val="both"/>
                  </w:pPr>
                  <w:r>
                    <w:rPr>
                      <w:rFonts w:ascii="仿宋_GB2312" w:hAnsi="仿宋_GB2312" w:cs="仿宋_GB2312" w:eastAsia="仿宋_GB2312"/>
                      <w:sz w:val="24"/>
                    </w:rPr>
                    <w:t>粗糙度：内表面抛光</w:t>
                  </w:r>
                  <w:r>
                    <w:rPr>
                      <w:rFonts w:ascii="仿宋_GB2312" w:hAnsi="仿宋_GB2312" w:cs="仿宋_GB2312" w:eastAsia="仿宋_GB2312"/>
                      <w:sz w:val="24"/>
                    </w:rPr>
                    <w:t>Ra≤0.4um，外表面亚光处理；</w:t>
                  </w:r>
                </w:p>
                <w:p>
                  <w:pPr>
                    <w:pStyle w:val="null3"/>
                    <w:jc w:val="both"/>
                  </w:pPr>
                  <w:r>
                    <w:rPr>
                      <w:rFonts w:ascii="仿宋_GB2312" w:hAnsi="仿宋_GB2312" w:cs="仿宋_GB2312" w:eastAsia="仿宋_GB2312"/>
                      <w:sz w:val="24"/>
                    </w:rPr>
                    <w:t>分离器部分：</w:t>
                  </w:r>
                </w:p>
                <w:p>
                  <w:pPr>
                    <w:pStyle w:val="null3"/>
                    <w:numPr>
                      <w:ilvl w:val="0"/>
                      <w:numId w:val="1"/>
                    </w:numPr>
                    <w:jc w:val="both"/>
                  </w:pPr>
                  <w:r>
                    <w:rPr>
                      <w:rFonts w:ascii="仿宋_GB2312" w:hAnsi="仿宋_GB2312" w:cs="仿宋_GB2312" w:eastAsia="仿宋_GB2312"/>
                      <w:sz w:val="24"/>
                    </w:rPr>
                    <w:t>结构形式：上太阳盘封头，下锥形封头；</w:t>
                  </w:r>
                </w:p>
                <w:p>
                  <w:pPr>
                    <w:pStyle w:val="null3"/>
                    <w:numPr>
                      <w:ilvl w:val="0"/>
                      <w:numId w:val="1"/>
                    </w:numPr>
                    <w:jc w:val="both"/>
                  </w:pPr>
                  <w:r>
                    <w:rPr>
                      <w:rFonts w:ascii="仿宋_GB2312" w:hAnsi="仿宋_GB2312" w:cs="仿宋_GB2312" w:eastAsia="仿宋_GB2312"/>
                      <w:sz w:val="24"/>
                    </w:rPr>
                    <w:t>材质：筒体：</w:t>
                  </w:r>
                  <w:r>
                    <w:rPr>
                      <w:rFonts w:ascii="仿宋_GB2312" w:hAnsi="仿宋_GB2312" w:cs="仿宋_GB2312" w:eastAsia="仿宋_GB2312"/>
                      <w:sz w:val="24"/>
                    </w:rPr>
                    <w:t>SUS304不锈钢</w:t>
                  </w:r>
                </w:p>
                <w:p>
                  <w:pPr>
                    <w:pStyle w:val="null3"/>
                    <w:numPr>
                      <w:ilvl w:val="0"/>
                      <w:numId w:val="1"/>
                    </w:numPr>
                    <w:jc w:val="both"/>
                  </w:pPr>
                  <w:r>
                    <w:rPr>
                      <w:rFonts w:ascii="仿宋_GB2312" w:hAnsi="仿宋_GB2312" w:cs="仿宋_GB2312" w:eastAsia="仿宋_GB2312"/>
                      <w:sz w:val="24"/>
                    </w:rPr>
                    <w:t>壁厚：筒体：</w:t>
                  </w:r>
                  <w:r>
                    <w:rPr>
                      <w:rFonts w:ascii="仿宋_GB2312" w:hAnsi="仿宋_GB2312" w:cs="仿宋_GB2312" w:eastAsia="仿宋_GB2312"/>
                      <w:sz w:val="24"/>
                    </w:rPr>
                    <w:t>≥3mm</w:t>
                  </w:r>
                </w:p>
                <w:p>
                  <w:pPr>
                    <w:pStyle w:val="null3"/>
                    <w:numPr>
                      <w:ilvl w:val="0"/>
                      <w:numId w:val="1"/>
                    </w:numPr>
                    <w:jc w:val="both"/>
                  </w:pPr>
                  <w:r>
                    <w:rPr>
                      <w:rFonts w:ascii="仿宋_GB2312" w:hAnsi="仿宋_GB2312" w:cs="仿宋_GB2312" w:eastAsia="仿宋_GB2312"/>
                      <w:sz w:val="24"/>
                    </w:rPr>
                    <w:t>粗糙度：内表面</w:t>
                  </w:r>
                  <w:r>
                    <w:rPr>
                      <w:rFonts w:ascii="仿宋_GB2312" w:hAnsi="仿宋_GB2312" w:cs="仿宋_GB2312" w:eastAsia="仿宋_GB2312"/>
                      <w:sz w:val="24"/>
                    </w:rPr>
                    <w:t>1抛光Ra≤0.4um，外表面亚光处理；</w:t>
                  </w:r>
                </w:p>
                <w:p>
                  <w:pPr>
                    <w:pStyle w:val="null3"/>
                    <w:jc w:val="both"/>
                  </w:pPr>
                  <w:r>
                    <w:rPr>
                      <w:rFonts w:ascii="仿宋_GB2312" w:hAnsi="仿宋_GB2312" w:cs="仿宋_GB2312" w:eastAsia="仿宋_GB2312"/>
                      <w:sz w:val="24"/>
                    </w:rPr>
                    <w:t>冷凝器部分：</w:t>
                  </w:r>
                </w:p>
                <w:p>
                  <w:pPr>
                    <w:pStyle w:val="null3"/>
                    <w:numPr>
                      <w:ilvl w:val="0"/>
                      <w:numId w:val="1"/>
                    </w:numPr>
                    <w:jc w:val="both"/>
                  </w:pPr>
                  <w:r>
                    <w:rPr>
                      <w:rFonts w:ascii="仿宋_GB2312" w:hAnsi="仿宋_GB2312" w:cs="仿宋_GB2312" w:eastAsia="仿宋_GB2312"/>
                      <w:sz w:val="24"/>
                    </w:rPr>
                    <w:t>结构形式：列管冷凝，冷凝面积</w:t>
                  </w:r>
                  <w:r>
                    <w:rPr>
                      <w:rFonts w:ascii="仿宋_GB2312" w:hAnsi="仿宋_GB2312" w:cs="仿宋_GB2312" w:eastAsia="仿宋_GB2312"/>
                      <w:sz w:val="24"/>
                    </w:rPr>
                    <w:t>≥ 6m2 ；冷却面积 ≥0.5m2</w:t>
                  </w:r>
                </w:p>
                <w:p>
                  <w:pPr>
                    <w:pStyle w:val="null3"/>
                    <w:numPr>
                      <w:ilvl w:val="0"/>
                      <w:numId w:val="1"/>
                    </w:numPr>
                    <w:jc w:val="both"/>
                  </w:pPr>
                  <w:r>
                    <w:rPr>
                      <w:rFonts w:ascii="仿宋_GB2312" w:hAnsi="仿宋_GB2312" w:cs="仿宋_GB2312" w:eastAsia="仿宋_GB2312"/>
                      <w:sz w:val="24"/>
                    </w:rPr>
                    <w:t>材质：筒体：</w:t>
                  </w:r>
                  <w:r>
                    <w:rPr>
                      <w:rFonts w:ascii="仿宋_GB2312" w:hAnsi="仿宋_GB2312" w:cs="仿宋_GB2312" w:eastAsia="仿宋_GB2312"/>
                      <w:sz w:val="24"/>
                    </w:rPr>
                    <w:t>SUS304不锈钢</w:t>
                  </w:r>
                </w:p>
                <w:p>
                  <w:pPr>
                    <w:pStyle w:val="null3"/>
                    <w:numPr>
                      <w:ilvl w:val="0"/>
                      <w:numId w:val="1"/>
                    </w:numPr>
                    <w:jc w:val="both"/>
                  </w:pPr>
                  <w:r>
                    <w:rPr>
                      <w:rFonts w:ascii="仿宋_GB2312" w:hAnsi="仿宋_GB2312" w:cs="仿宋_GB2312" w:eastAsia="仿宋_GB2312"/>
                      <w:sz w:val="24"/>
                    </w:rPr>
                    <w:t>壁厚：筒体：</w:t>
                  </w:r>
                  <w:r>
                    <w:rPr>
                      <w:rFonts w:ascii="仿宋_GB2312" w:hAnsi="仿宋_GB2312" w:cs="仿宋_GB2312" w:eastAsia="仿宋_GB2312"/>
                      <w:sz w:val="24"/>
                    </w:rPr>
                    <w:t>≥3mm</w:t>
                  </w:r>
                </w:p>
                <w:p>
                  <w:pPr>
                    <w:pStyle w:val="null3"/>
                    <w:numPr>
                      <w:ilvl w:val="0"/>
                      <w:numId w:val="1"/>
                    </w:numPr>
                    <w:jc w:val="both"/>
                  </w:pPr>
                  <w:r>
                    <w:rPr>
                      <w:rFonts w:ascii="仿宋_GB2312" w:hAnsi="仿宋_GB2312" w:cs="仿宋_GB2312" w:eastAsia="仿宋_GB2312"/>
                      <w:sz w:val="24"/>
                    </w:rPr>
                    <w:t>使用压力：壳程：</w:t>
                  </w:r>
                  <w:r>
                    <w:rPr>
                      <w:rFonts w:ascii="仿宋_GB2312" w:hAnsi="仿宋_GB2312" w:cs="仿宋_GB2312" w:eastAsia="仿宋_GB2312"/>
                      <w:sz w:val="24"/>
                    </w:rPr>
                    <w:t>≥0.30Mpa(水压)管程：≥-0.08Mpa</w:t>
                  </w:r>
                </w:p>
                <w:p>
                  <w:pPr>
                    <w:pStyle w:val="null3"/>
                    <w:numPr>
                      <w:ilvl w:val="0"/>
                      <w:numId w:val="1"/>
                    </w:numPr>
                    <w:jc w:val="both"/>
                  </w:pPr>
                  <w:r>
                    <w:rPr>
                      <w:rFonts w:ascii="仿宋_GB2312" w:hAnsi="仿宋_GB2312" w:cs="仿宋_GB2312" w:eastAsia="仿宋_GB2312"/>
                      <w:sz w:val="24"/>
                    </w:rPr>
                    <w:t>工作温度：壳程：</w:t>
                  </w:r>
                  <w:r>
                    <w:rPr>
                      <w:rFonts w:ascii="仿宋_GB2312" w:hAnsi="仿宋_GB2312" w:cs="仿宋_GB2312" w:eastAsia="仿宋_GB2312"/>
                      <w:sz w:val="24"/>
                    </w:rPr>
                    <w:t>&lt;20℃  管程：&lt;100℃</w:t>
                  </w:r>
                </w:p>
                <w:p>
                  <w:pPr>
                    <w:pStyle w:val="null3"/>
                    <w:numPr>
                      <w:ilvl w:val="0"/>
                      <w:numId w:val="1"/>
                    </w:numPr>
                    <w:jc w:val="both"/>
                  </w:pPr>
                  <w:r>
                    <w:rPr>
                      <w:rFonts w:ascii="仿宋_GB2312" w:hAnsi="仿宋_GB2312" w:cs="仿宋_GB2312" w:eastAsia="仿宋_GB2312"/>
                      <w:sz w:val="24"/>
                    </w:rPr>
                    <w:t>粗度：外表面亚光处理</w:t>
                  </w:r>
                </w:p>
                <w:p>
                  <w:pPr>
                    <w:pStyle w:val="null3"/>
                    <w:jc w:val="both"/>
                  </w:pPr>
                  <w:r>
                    <w:rPr>
                      <w:rFonts w:ascii="仿宋_GB2312" w:hAnsi="仿宋_GB2312" w:cs="仿宋_GB2312" w:eastAsia="仿宋_GB2312"/>
                      <w:sz w:val="24"/>
                    </w:rPr>
                    <w:t>受液槽部分：</w:t>
                  </w:r>
                  <w:r>
                    <w:rPr>
                      <w:rFonts w:ascii="仿宋_GB2312" w:hAnsi="仿宋_GB2312" w:cs="仿宋_GB2312" w:eastAsia="仿宋_GB2312"/>
                      <w:sz w:val="24"/>
                    </w:rPr>
                    <w:t>1台</w:t>
                  </w:r>
                </w:p>
                <w:p>
                  <w:pPr>
                    <w:pStyle w:val="null3"/>
                    <w:numPr>
                      <w:ilvl w:val="0"/>
                      <w:numId w:val="1"/>
                    </w:numPr>
                    <w:jc w:val="both"/>
                  </w:pPr>
                  <w:r>
                    <w:rPr>
                      <w:rFonts w:ascii="仿宋_GB2312" w:hAnsi="仿宋_GB2312" w:cs="仿宋_GB2312" w:eastAsia="仿宋_GB2312"/>
                      <w:sz w:val="24"/>
                    </w:rPr>
                    <w:t>结</w:t>
                  </w:r>
                  <w:r>
                    <w:rPr>
                      <w:rFonts w:ascii="仿宋_GB2312" w:hAnsi="仿宋_GB2312" w:cs="仿宋_GB2312" w:eastAsia="仿宋_GB2312"/>
                      <w:sz w:val="24"/>
                    </w:rPr>
                    <w:t>构</w:t>
                  </w:r>
                  <w:r>
                    <w:rPr>
                      <w:rFonts w:ascii="仿宋_GB2312" w:hAnsi="仿宋_GB2312" w:cs="仿宋_GB2312" w:eastAsia="仿宋_GB2312"/>
                      <w:sz w:val="24"/>
                    </w:rPr>
                    <w:t>形</w:t>
                  </w:r>
                  <w:r>
                    <w:rPr>
                      <w:rFonts w:ascii="仿宋_GB2312" w:hAnsi="仿宋_GB2312" w:cs="仿宋_GB2312" w:eastAsia="仿宋_GB2312"/>
                      <w:sz w:val="24"/>
                    </w:rPr>
                    <w:t>式：上下椭圆封头；</w:t>
                  </w:r>
                </w:p>
                <w:p>
                  <w:pPr>
                    <w:pStyle w:val="null3"/>
                    <w:numPr>
                      <w:ilvl w:val="0"/>
                      <w:numId w:val="1"/>
                    </w:numPr>
                    <w:jc w:val="both"/>
                  </w:pPr>
                  <w:r>
                    <w:rPr>
                      <w:rFonts w:ascii="仿宋_GB2312" w:hAnsi="仿宋_GB2312" w:cs="仿宋_GB2312" w:eastAsia="仿宋_GB2312"/>
                      <w:sz w:val="24"/>
                    </w:rPr>
                    <w:t>材质：筒体：</w:t>
                  </w:r>
                  <w:r>
                    <w:rPr>
                      <w:rFonts w:ascii="仿宋_GB2312" w:hAnsi="仿宋_GB2312" w:cs="仿宋_GB2312" w:eastAsia="仿宋_GB2312"/>
                      <w:sz w:val="24"/>
                    </w:rPr>
                    <w:t>SUS304</w:t>
                  </w:r>
                </w:p>
                <w:p>
                  <w:pPr>
                    <w:pStyle w:val="null3"/>
                    <w:numPr>
                      <w:ilvl w:val="0"/>
                      <w:numId w:val="1"/>
                    </w:numPr>
                    <w:jc w:val="both"/>
                  </w:pPr>
                  <w:r>
                    <w:rPr>
                      <w:rFonts w:ascii="仿宋_GB2312" w:hAnsi="仿宋_GB2312" w:cs="仿宋_GB2312" w:eastAsia="仿宋_GB2312"/>
                      <w:sz w:val="24"/>
                    </w:rPr>
                    <w:t>壁厚：筒体：</w:t>
                  </w:r>
                  <w:r>
                    <w:rPr>
                      <w:rFonts w:ascii="仿宋_GB2312" w:hAnsi="仿宋_GB2312" w:cs="仿宋_GB2312" w:eastAsia="仿宋_GB2312"/>
                      <w:sz w:val="24"/>
                    </w:rPr>
                    <w:t>≥3mm</w:t>
                  </w:r>
                </w:p>
                <w:p>
                  <w:pPr>
                    <w:pStyle w:val="null3"/>
                    <w:numPr>
                      <w:ilvl w:val="0"/>
                      <w:numId w:val="1"/>
                    </w:numPr>
                    <w:jc w:val="both"/>
                  </w:pPr>
                  <w:r>
                    <w:rPr>
                      <w:rFonts w:ascii="仿宋_GB2312" w:hAnsi="仿宋_GB2312" w:cs="仿宋_GB2312" w:eastAsia="仿宋_GB2312"/>
                      <w:sz w:val="24"/>
                    </w:rPr>
                    <w:t>粗糙度：内表面抛光</w:t>
                  </w:r>
                  <w:r>
                    <w:rPr>
                      <w:rFonts w:ascii="仿宋_GB2312" w:hAnsi="仿宋_GB2312" w:cs="仿宋_GB2312" w:eastAsia="仿宋_GB2312"/>
                      <w:sz w:val="24"/>
                    </w:rPr>
                    <w:t>Ra≤0.4um，外表面亚光处理；</w:t>
                  </w:r>
                </w:p>
                <w:p>
                  <w:pPr>
                    <w:pStyle w:val="null3"/>
                    <w:jc w:val="both"/>
                  </w:pPr>
                  <w:r>
                    <w:rPr>
                      <w:rFonts w:ascii="仿宋_GB2312" w:hAnsi="仿宋_GB2312" w:cs="仿宋_GB2312" w:eastAsia="仿宋_GB2312"/>
                      <w:sz w:val="24"/>
                    </w:rPr>
                    <w:t>配件：</w:t>
                  </w:r>
                  <w:r>
                    <w:rPr>
                      <w:rFonts w:ascii="仿宋_GB2312" w:hAnsi="仿宋_GB2312" w:cs="仿宋_GB2312" w:eastAsia="仿宋_GB2312"/>
                      <w:sz w:val="24"/>
                    </w:rPr>
                    <w:t>1.卫生级人孔：DN400  1个，2.视灯及视镜：DN100 3个，3.清  洗  球：快装接口Φ32  1 个，4.真空表：温度测量范围0-150、精度1.6、显示方式（指针式），螺纹接口， 1个，5.温度表：量程0-0.6Mpa、等级1.6,螺纹接口， 1个，6.真空泵：水循环式真空泵，功率≥ 3.0kw，极限真空度：≤-0.098MPa，抽气速度：10-150L/min，耗水量：10-50L/h，1个。</w:t>
                  </w:r>
                </w:p>
                <w:p>
                  <w:pPr>
                    <w:pStyle w:val="null3"/>
                    <w:jc w:val="both"/>
                  </w:pPr>
                  <w:r>
                    <w:rPr>
                      <w:rFonts w:ascii="仿宋_GB2312" w:hAnsi="仿宋_GB2312" w:cs="仿宋_GB2312" w:eastAsia="仿宋_GB2312"/>
                      <w:sz w:val="24"/>
                    </w:rPr>
                    <w:t>控制柜：</w:t>
                  </w:r>
                  <w:r>
                    <w:rPr>
                      <w:rFonts w:ascii="仿宋_GB2312" w:hAnsi="仿宋_GB2312" w:cs="仿宋_GB2312" w:eastAsia="仿宋_GB2312"/>
                      <w:sz w:val="24"/>
                    </w:rPr>
                    <w:t>LPG-25 型 碳钢，鼓风机和引风机变频</w:t>
                  </w:r>
                </w:p>
                <w:p>
                  <w:pPr>
                    <w:pStyle w:val="null3"/>
                    <w:jc w:val="both"/>
                  </w:pPr>
                  <w:r>
                    <w:rPr>
                      <w:rFonts w:ascii="仿宋_GB2312" w:hAnsi="仿宋_GB2312" w:cs="仿宋_GB2312" w:eastAsia="仿宋_GB2312"/>
                      <w:sz w:val="24"/>
                    </w:rPr>
                    <w:t>连接风管：物料经过处为不锈钢</w:t>
                  </w:r>
                  <w:r>
                    <w:rPr>
                      <w:rFonts w:ascii="仿宋_GB2312" w:hAnsi="仿宋_GB2312" w:cs="仿宋_GB2312" w:eastAsia="仿宋_GB2312"/>
                      <w:sz w:val="24"/>
                    </w:rPr>
                    <w:t>(304)且加热器至塔体进风管为不锈钢带保温，尾气管路为不锈钢制作；</w:t>
                  </w:r>
                </w:p>
                <w:p>
                  <w:pPr>
                    <w:pStyle w:val="null3"/>
                    <w:jc w:val="both"/>
                  </w:pPr>
                  <w:r>
                    <w:rPr>
                      <w:rFonts w:ascii="仿宋_GB2312" w:hAnsi="仿宋_GB2312" w:cs="仿宋_GB2312" w:eastAsia="仿宋_GB2312"/>
                      <w:sz w:val="24"/>
                    </w:rPr>
                    <w:t>螺杆泵（供料）：</w:t>
                  </w:r>
                  <w:r>
                    <w:rPr>
                      <w:rFonts w:ascii="仿宋_GB2312" w:hAnsi="仿宋_GB2312" w:cs="仿宋_GB2312" w:eastAsia="仿宋_GB2312"/>
                      <w:sz w:val="24"/>
                    </w:rPr>
                    <w:t xml:space="preserve">G15-II  </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喷雾干燥</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标准：设备按《</w:t>
                  </w:r>
                  <w:r>
                    <w:rPr>
                      <w:rFonts w:ascii="仿宋_GB2312" w:hAnsi="仿宋_GB2312" w:cs="仿宋_GB2312" w:eastAsia="仿宋_GB2312"/>
                      <w:sz w:val="24"/>
                    </w:rPr>
                    <w:t>JB/T 4735.1-2009》设计、制造、检验和验收</w:t>
                  </w:r>
                </w:p>
                <w:p>
                  <w:pPr>
                    <w:pStyle w:val="null3"/>
                    <w:numPr>
                      <w:ilvl w:val="0"/>
                      <w:numId w:val="1"/>
                    </w:numPr>
                    <w:jc w:val="both"/>
                  </w:pPr>
                  <w:r>
                    <w:rPr>
                      <w:rFonts w:ascii="仿宋_GB2312" w:hAnsi="仿宋_GB2312" w:cs="仿宋_GB2312" w:eastAsia="仿宋_GB2312"/>
                      <w:sz w:val="24"/>
                    </w:rPr>
                    <w:t>进风温度：</w:t>
                  </w:r>
                  <w:r>
                    <w:rPr>
                      <w:rFonts w:ascii="仿宋_GB2312" w:hAnsi="仿宋_GB2312" w:cs="仿宋_GB2312" w:eastAsia="仿宋_GB2312"/>
                      <w:sz w:val="24"/>
                    </w:rPr>
                    <w:t>130-140℃；</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出风温度：</w:t>
                  </w:r>
                  <w:r>
                    <w:rPr>
                      <w:rFonts w:ascii="仿宋_GB2312" w:hAnsi="仿宋_GB2312" w:cs="仿宋_GB2312" w:eastAsia="仿宋_GB2312"/>
                      <w:sz w:val="24"/>
                    </w:rPr>
                    <w:t>70～85℃</w:t>
                  </w:r>
                </w:p>
                <w:p>
                  <w:pPr>
                    <w:pStyle w:val="null3"/>
                    <w:numPr>
                      <w:ilvl w:val="0"/>
                      <w:numId w:val="1"/>
                    </w:numPr>
                    <w:jc w:val="both"/>
                  </w:pPr>
                  <w:r>
                    <w:rPr>
                      <w:rFonts w:ascii="仿宋_GB2312" w:hAnsi="仿宋_GB2312" w:cs="仿宋_GB2312" w:eastAsia="仿宋_GB2312"/>
                      <w:sz w:val="24"/>
                    </w:rPr>
                    <w:t>水分蒸发量：</w:t>
                  </w:r>
                  <w:r>
                    <w:rPr>
                      <w:rFonts w:ascii="仿宋_GB2312" w:hAnsi="仿宋_GB2312" w:cs="仿宋_GB2312" w:eastAsia="仿宋_GB2312"/>
                      <w:sz w:val="24"/>
                    </w:rPr>
                    <w:t>23～28kg/h ；</w:t>
                  </w:r>
                </w:p>
                <w:p>
                  <w:pPr>
                    <w:pStyle w:val="null3"/>
                    <w:numPr>
                      <w:ilvl w:val="0"/>
                      <w:numId w:val="1"/>
                    </w:numPr>
                    <w:jc w:val="both"/>
                  </w:pPr>
                  <w:r>
                    <w:rPr>
                      <w:rFonts w:ascii="仿宋_GB2312" w:hAnsi="仿宋_GB2312" w:cs="仿宋_GB2312" w:eastAsia="仿宋_GB2312"/>
                      <w:sz w:val="24"/>
                    </w:rPr>
                    <w:t>蒸汽耗量：</w:t>
                  </w:r>
                  <w:r>
                    <w:rPr>
                      <w:rFonts w:ascii="仿宋_GB2312" w:hAnsi="仿宋_GB2312" w:cs="仿宋_GB2312" w:eastAsia="仿宋_GB2312"/>
                      <w:sz w:val="24"/>
                    </w:rPr>
                    <w:t>≤100kg/h；</w:t>
                  </w:r>
                </w:p>
                <w:p>
                  <w:pPr>
                    <w:pStyle w:val="null3"/>
                    <w:numPr>
                      <w:ilvl w:val="0"/>
                      <w:numId w:val="1"/>
                    </w:numPr>
                    <w:jc w:val="both"/>
                  </w:pPr>
                  <w:r>
                    <w:rPr>
                      <w:rFonts w:ascii="仿宋_GB2312" w:hAnsi="仿宋_GB2312" w:cs="仿宋_GB2312" w:eastAsia="仿宋_GB2312"/>
                      <w:sz w:val="24"/>
                    </w:rPr>
                    <w:t>干燥时间：</w:t>
                  </w:r>
                  <w:r>
                    <w:rPr>
                      <w:rFonts w:ascii="仿宋_GB2312" w:hAnsi="仿宋_GB2312" w:cs="仿宋_GB2312" w:eastAsia="仿宋_GB2312"/>
                      <w:sz w:val="24"/>
                    </w:rPr>
                    <w:t xml:space="preserve">≤30s    </w:t>
                  </w:r>
                </w:p>
                <w:p>
                  <w:pPr>
                    <w:pStyle w:val="null3"/>
                    <w:numPr>
                      <w:ilvl w:val="0"/>
                      <w:numId w:val="1"/>
                    </w:numPr>
                    <w:jc w:val="both"/>
                  </w:pPr>
                  <w:r>
                    <w:rPr>
                      <w:rFonts w:ascii="仿宋_GB2312" w:hAnsi="仿宋_GB2312" w:cs="仿宋_GB2312" w:eastAsia="仿宋_GB2312"/>
                      <w:sz w:val="24"/>
                    </w:rPr>
                    <w:t>蒸汽加热补偿功率：</w:t>
                  </w:r>
                  <w:r>
                    <w:rPr>
                      <w:rFonts w:ascii="仿宋_GB2312" w:hAnsi="仿宋_GB2312" w:cs="仿宋_GB2312" w:eastAsia="仿宋_GB2312"/>
                      <w:sz w:val="24"/>
                    </w:rPr>
                    <w:t>≥100 平方米；</w:t>
                  </w:r>
                </w:p>
                <w:p>
                  <w:pPr>
                    <w:pStyle w:val="null3"/>
                    <w:numPr>
                      <w:ilvl w:val="0"/>
                      <w:numId w:val="1"/>
                    </w:numPr>
                    <w:jc w:val="both"/>
                  </w:pPr>
                  <w:r>
                    <w:rPr>
                      <w:rFonts w:ascii="仿宋_GB2312" w:hAnsi="仿宋_GB2312" w:cs="仿宋_GB2312" w:eastAsia="仿宋_GB2312"/>
                      <w:sz w:val="24"/>
                    </w:rPr>
                    <w:t>引风机功率：</w:t>
                  </w:r>
                  <w:r>
                    <w:rPr>
                      <w:rFonts w:ascii="仿宋_GB2312" w:hAnsi="仿宋_GB2312" w:cs="仿宋_GB2312" w:eastAsia="仿宋_GB2312"/>
                      <w:sz w:val="24"/>
                    </w:rPr>
                    <w:t xml:space="preserve">≥5.5kw  </w:t>
                  </w:r>
                </w:p>
                <w:p>
                  <w:pPr>
                    <w:pStyle w:val="null3"/>
                    <w:numPr>
                      <w:ilvl w:val="0"/>
                      <w:numId w:val="1"/>
                    </w:numPr>
                    <w:jc w:val="both"/>
                  </w:pPr>
                  <w:r>
                    <w:rPr>
                      <w:rFonts w:ascii="仿宋_GB2312" w:hAnsi="仿宋_GB2312" w:cs="仿宋_GB2312" w:eastAsia="仿宋_GB2312"/>
                      <w:sz w:val="24"/>
                    </w:rPr>
                    <w:t>电加热补偿功率：</w:t>
                  </w:r>
                  <w:r>
                    <w:rPr>
                      <w:rFonts w:ascii="仿宋_GB2312" w:hAnsi="仿宋_GB2312" w:cs="仿宋_GB2312" w:eastAsia="仿宋_GB2312"/>
                      <w:sz w:val="24"/>
                    </w:rPr>
                    <w:t>≥60kw；</w:t>
                  </w:r>
                </w:p>
                <w:p>
                  <w:pPr>
                    <w:pStyle w:val="null3"/>
                    <w:numPr>
                      <w:ilvl w:val="0"/>
                      <w:numId w:val="1"/>
                    </w:numPr>
                    <w:jc w:val="both"/>
                  </w:pPr>
                  <w:r>
                    <w:rPr>
                      <w:rFonts w:ascii="仿宋_GB2312" w:hAnsi="仿宋_GB2312" w:cs="仿宋_GB2312" w:eastAsia="仿宋_GB2312"/>
                      <w:sz w:val="24"/>
                    </w:rPr>
                    <w:t>鼓风机功率：</w:t>
                  </w:r>
                  <w:r>
                    <w:rPr>
                      <w:rFonts w:ascii="仿宋_GB2312" w:hAnsi="仿宋_GB2312" w:cs="仿宋_GB2312" w:eastAsia="仿宋_GB2312"/>
                      <w:sz w:val="24"/>
                    </w:rPr>
                    <w:t>≥2.0kw</w:t>
                  </w:r>
                </w:p>
                <w:p>
                  <w:pPr>
                    <w:pStyle w:val="null3"/>
                    <w:numPr>
                      <w:ilvl w:val="0"/>
                      <w:numId w:val="1"/>
                    </w:numPr>
                    <w:jc w:val="both"/>
                  </w:pPr>
                  <w:r>
                    <w:rPr>
                      <w:rFonts w:ascii="仿宋_GB2312" w:hAnsi="仿宋_GB2312" w:cs="仿宋_GB2312" w:eastAsia="仿宋_GB2312"/>
                      <w:sz w:val="24"/>
                    </w:rPr>
                    <w:t>空气过滤器材质：外框</w:t>
                  </w:r>
                  <w:r>
                    <w:rPr>
                      <w:rFonts w:ascii="仿宋_GB2312" w:hAnsi="仿宋_GB2312" w:cs="仿宋_GB2312" w:eastAsia="仿宋_GB2312"/>
                      <w:sz w:val="24"/>
                    </w:rPr>
                    <w:t>304 不锈钢（厚度 ≥1.5MM）；</w:t>
                  </w:r>
                </w:p>
                <w:p>
                  <w:pPr>
                    <w:pStyle w:val="null3"/>
                    <w:jc w:val="both"/>
                  </w:pPr>
                  <w:r>
                    <w:rPr>
                      <w:rFonts w:ascii="仿宋_GB2312" w:hAnsi="仿宋_GB2312" w:cs="仿宋_GB2312" w:eastAsia="仿宋_GB2312"/>
                      <w:sz w:val="24"/>
                    </w:rPr>
                    <w:t>蒸汽加热器材质：</w:t>
                  </w:r>
                  <w:r>
                    <w:rPr>
                      <w:rFonts w:ascii="仿宋_GB2312" w:hAnsi="仿宋_GB2312" w:cs="仿宋_GB2312" w:eastAsia="仿宋_GB2312"/>
                      <w:sz w:val="24"/>
                    </w:rPr>
                    <w:t>304 不锈钢管、框铝翅片，（厚度≥ 3MM）；</w:t>
                  </w:r>
                </w:p>
                <w:p>
                  <w:pPr>
                    <w:pStyle w:val="null3"/>
                    <w:jc w:val="both"/>
                  </w:pPr>
                  <w:r>
                    <w:rPr>
                      <w:rFonts w:ascii="仿宋_GB2312" w:hAnsi="仿宋_GB2312" w:cs="仿宋_GB2312" w:eastAsia="仿宋_GB2312"/>
                      <w:sz w:val="24"/>
                    </w:rPr>
                    <w:t>电加热补偿器材质：</w:t>
                  </w:r>
                  <w:r>
                    <w:rPr>
                      <w:rFonts w:ascii="仿宋_GB2312" w:hAnsi="仿宋_GB2312" w:cs="仿宋_GB2312" w:eastAsia="仿宋_GB2312"/>
                      <w:sz w:val="24"/>
                    </w:rPr>
                    <w:t>304 不锈钢电热管、框（厚度 ≥2MM）；</w:t>
                  </w:r>
                </w:p>
                <w:p>
                  <w:pPr>
                    <w:pStyle w:val="null3"/>
                    <w:jc w:val="both"/>
                  </w:pPr>
                  <w:r>
                    <w:rPr>
                      <w:rFonts w:ascii="仿宋_GB2312" w:hAnsi="仿宋_GB2312" w:cs="仿宋_GB2312" w:eastAsia="仿宋_GB2312"/>
                      <w:sz w:val="24"/>
                    </w:rPr>
                    <w:t>电动离心喷头材质：</w:t>
                  </w:r>
                  <w:r>
                    <w:rPr>
                      <w:rFonts w:ascii="仿宋_GB2312" w:hAnsi="仿宋_GB2312" w:cs="仿宋_GB2312" w:eastAsia="仿宋_GB2312"/>
                      <w:sz w:val="24"/>
                    </w:rPr>
                    <w:t>304 不锈钢组件；</w:t>
                  </w:r>
                </w:p>
                <w:p>
                  <w:pPr>
                    <w:pStyle w:val="null3"/>
                    <w:jc w:val="both"/>
                  </w:pPr>
                  <w:r>
                    <w:rPr>
                      <w:rFonts w:ascii="仿宋_GB2312" w:hAnsi="仿宋_GB2312" w:cs="仿宋_GB2312" w:eastAsia="仿宋_GB2312"/>
                      <w:sz w:val="24"/>
                    </w:rPr>
                    <w:t>变频控制柜材质：碳钢。主塔体：内外</w:t>
                  </w:r>
                  <w:r>
                    <w:rPr>
                      <w:rFonts w:ascii="仿宋_GB2312" w:hAnsi="仿宋_GB2312" w:cs="仿宋_GB2312" w:eastAsia="仿宋_GB2312"/>
                      <w:sz w:val="24"/>
                    </w:rPr>
                    <w:t>304 不锈钢组件（ 内 304 厚度 ≥2.5MM,外 304 厚度 ≥1.5MM）锥体装三只气锤， 顶部装有视镜灯，支架为碳钢一级旋风分离器：304 不锈钢（厚度 1.5-3MM）</w:t>
                  </w:r>
                </w:p>
                <w:p>
                  <w:pPr>
                    <w:pStyle w:val="null3"/>
                    <w:jc w:val="both"/>
                  </w:pPr>
                  <w:r>
                    <w:rPr>
                      <w:rFonts w:ascii="仿宋_GB2312" w:hAnsi="仿宋_GB2312" w:cs="仿宋_GB2312" w:eastAsia="仿宋_GB2312"/>
                      <w:sz w:val="24"/>
                    </w:rPr>
                    <w:t>11、流量：Q≥2500 m3/h</w:t>
                  </w:r>
                </w:p>
                <w:p>
                  <w:pPr>
                    <w:pStyle w:val="null3"/>
                    <w:jc w:val="both"/>
                  </w:pPr>
                  <w:r>
                    <w:rPr>
                      <w:rFonts w:ascii="仿宋_GB2312" w:hAnsi="仿宋_GB2312" w:cs="仿宋_GB2312" w:eastAsia="仿宋_GB2312"/>
                      <w:sz w:val="24"/>
                    </w:rPr>
                    <w:t>12、备蒸汽加热器≥ 100m2/片</w:t>
                  </w:r>
                </w:p>
                <w:p>
                  <w:pPr>
                    <w:pStyle w:val="null3"/>
                    <w:jc w:val="both"/>
                  </w:pPr>
                  <w:r>
                    <w:rPr>
                      <w:rFonts w:ascii="仿宋_GB2312" w:hAnsi="仿宋_GB2312" w:cs="仿宋_GB2312" w:eastAsia="仿宋_GB2312"/>
                      <w:sz w:val="24"/>
                    </w:rPr>
                    <w:t xml:space="preserve">13、电加热补偿器≥60KW,翅片式，带保温  </w:t>
                  </w:r>
                </w:p>
                <w:p>
                  <w:pPr>
                    <w:pStyle w:val="null3"/>
                    <w:jc w:val="both"/>
                  </w:pPr>
                  <w:r>
                    <w:rPr>
                      <w:rFonts w:ascii="仿宋_GB2312" w:hAnsi="仿宋_GB2312" w:cs="仿宋_GB2312" w:eastAsia="仿宋_GB2312"/>
                      <w:sz w:val="24"/>
                    </w:rPr>
                    <w:t>14、电动离心喷头</w:t>
                  </w:r>
                  <w:r>
                    <w:rPr>
                      <w:rFonts w:ascii="仿宋_GB2312" w:hAnsi="仿宋_GB2312" w:cs="仿宋_GB2312" w:eastAsia="仿宋_GB2312"/>
                      <w:sz w:val="24"/>
                    </w:rPr>
                    <w:t>含</w:t>
                  </w:r>
                  <w:r>
                    <w:rPr>
                      <w:rFonts w:ascii="仿宋_GB2312" w:hAnsi="仿宋_GB2312" w:cs="仿宋_GB2312" w:eastAsia="仿宋_GB2312"/>
                      <w:sz w:val="24"/>
                    </w:rPr>
                    <w:t>≥</w:t>
                  </w:r>
                  <w:r>
                    <w:rPr>
                      <w:rFonts w:ascii="仿宋_GB2312" w:hAnsi="仿宋_GB2312" w:cs="仿宋_GB2312" w:eastAsia="仿宋_GB2312"/>
                      <w:sz w:val="24"/>
                    </w:rPr>
                    <w:t>0.75KW 电机</w:t>
                  </w:r>
                </w:p>
                <w:p>
                  <w:pPr>
                    <w:pStyle w:val="null3"/>
                    <w:jc w:val="both"/>
                  </w:pPr>
                  <w:r>
                    <w:rPr>
                      <w:rFonts w:ascii="仿宋_GB2312" w:hAnsi="仿宋_GB2312" w:cs="仿宋_GB2312" w:eastAsia="仿宋_GB2312"/>
                      <w:sz w:val="24"/>
                    </w:rPr>
                    <w:t>15、功能性参数：</w:t>
                  </w:r>
                </w:p>
                <w:p>
                  <w:pPr>
                    <w:pStyle w:val="null3"/>
                    <w:jc w:val="both"/>
                  </w:pPr>
                  <w:r>
                    <w:rPr>
                      <w:rFonts w:ascii="仿宋_GB2312" w:hAnsi="仿宋_GB2312" w:cs="仿宋_GB2312" w:eastAsia="仿宋_GB2312"/>
                      <w:sz w:val="24"/>
                    </w:rPr>
                    <w:t>15-1</w:t>
                  </w:r>
                  <w:r>
                    <w:rPr>
                      <w:rFonts w:ascii="仿宋_GB2312" w:hAnsi="仿宋_GB2312" w:cs="仿宋_GB2312" w:eastAsia="仿宋_GB2312"/>
                      <w:sz w:val="24"/>
                    </w:rPr>
                    <w:t>控制系统</w:t>
                  </w:r>
                  <w:r>
                    <w:rPr>
                      <w:rFonts w:ascii="仿宋_GB2312" w:hAnsi="仿宋_GB2312" w:cs="仿宋_GB2312" w:eastAsia="仿宋_GB2312"/>
                      <w:sz w:val="24"/>
                    </w:rPr>
                    <w:t>：</w:t>
                  </w:r>
                  <w:r>
                    <w:rPr>
                      <w:rFonts w:ascii="仿宋_GB2312" w:hAnsi="仿宋_GB2312" w:cs="仿宋_GB2312" w:eastAsia="仿宋_GB2312"/>
                      <w:sz w:val="24"/>
                    </w:rPr>
                    <w:t>PUC+触摸屏程序控制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可任意设定喷雾频率</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自动控制进风温度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启动连锁保护电加热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数显温度、压力、压差、进风风量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触摸屏动画显示系统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模糊技术跟踪出风温度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自动调节进料量，变频调节雾化转速。</w:t>
                  </w:r>
                </w:p>
                <w:p>
                  <w:pPr>
                    <w:pStyle w:val="null3"/>
                    <w:jc w:val="both"/>
                  </w:pPr>
                  <w:r>
                    <w:rPr>
                      <w:rFonts w:ascii="仿宋_GB2312" w:hAnsi="仿宋_GB2312" w:cs="仿宋_GB2312" w:eastAsia="仿宋_GB2312"/>
                      <w:sz w:val="24"/>
                    </w:rPr>
                    <w:t>15-2、</w:t>
                  </w:r>
                  <w:r>
                    <w:rPr>
                      <w:rFonts w:ascii="仿宋_GB2312" w:hAnsi="仿宋_GB2312" w:cs="仿宋_GB2312" w:eastAsia="仿宋_GB2312"/>
                      <w:sz w:val="24"/>
                    </w:rPr>
                    <w:t>加热系统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蒸汽加热</w:t>
                  </w:r>
                  <w:r>
                    <w:rPr>
                      <w:rFonts w:ascii="仿宋_GB2312" w:hAnsi="仿宋_GB2312" w:cs="仿宋_GB2312" w:eastAsia="仿宋_GB2312"/>
                      <w:sz w:val="24"/>
                    </w:rPr>
                    <w:t>+电加热补偿</w:t>
                  </w:r>
                </w:p>
                <w:p>
                  <w:pPr>
                    <w:pStyle w:val="null3"/>
                    <w:jc w:val="both"/>
                  </w:pPr>
                  <w:r>
                    <w:rPr>
                      <w:rFonts w:ascii="仿宋_GB2312" w:hAnsi="仿宋_GB2312" w:cs="仿宋_GB2312" w:eastAsia="仿宋_GB2312"/>
                      <w:sz w:val="24"/>
                    </w:rPr>
                    <w:t>15-3、</w:t>
                  </w:r>
                  <w:r>
                    <w:rPr>
                      <w:rFonts w:ascii="仿宋_GB2312" w:hAnsi="仿宋_GB2312" w:cs="仿宋_GB2312" w:eastAsia="仿宋_GB2312"/>
                      <w:sz w:val="24"/>
                    </w:rPr>
                    <w:t>收集系统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二级旋风分离</w:t>
                  </w:r>
                  <w:r>
                    <w:rPr>
                      <w:rFonts w:ascii="仿宋_GB2312" w:hAnsi="仿宋_GB2312" w:cs="仿宋_GB2312" w:eastAsia="仿宋_GB2312"/>
                      <w:sz w:val="24"/>
                    </w:rPr>
                    <w:t>+水膜除尘</w:t>
                  </w:r>
                  <w:r>
                    <w:rPr>
                      <w:rFonts w:ascii="仿宋_GB2312" w:hAnsi="仿宋_GB2312" w:cs="仿宋_GB2312" w:eastAsia="仿宋_GB2312"/>
                      <w:sz w:val="24"/>
                    </w:rPr>
                    <w:t>，具备收料桶和塑料袋连续收料功能，防止物料返潮、结块。预留清洗口。冷风输送系统整体为快装结构，输送风机要能实现快速拆装和清洗。</w:t>
                  </w:r>
                </w:p>
                <w:p>
                  <w:pPr>
                    <w:pStyle w:val="null3"/>
                    <w:jc w:val="both"/>
                  </w:pPr>
                  <w:r>
                    <w:rPr>
                      <w:rFonts w:ascii="仿宋_GB2312" w:hAnsi="仿宋_GB2312" w:cs="仿宋_GB2312" w:eastAsia="仿宋_GB2312"/>
                      <w:sz w:val="24"/>
                    </w:rPr>
                    <w:t>15-4、</w:t>
                  </w:r>
                  <w:r>
                    <w:rPr>
                      <w:rFonts w:ascii="仿宋_GB2312" w:hAnsi="仿宋_GB2312" w:cs="仿宋_GB2312" w:eastAsia="仿宋_GB2312"/>
                      <w:sz w:val="24"/>
                    </w:rPr>
                    <w:t>介质循环系统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送引风机开式循环</w:t>
                  </w:r>
                </w:p>
                <w:p>
                  <w:pPr>
                    <w:pStyle w:val="null3"/>
                    <w:jc w:val="both"/>
                  </w:pPr>
                  <w:r>
                    <w:rPr>
                      <w:rFonts w:ascii="仿宋_GB2312" w:hAnsi="仿宋_GB2312" w:cs="仿宋_GB2312" w:eastAsia="仿宋_GB2312"/>
                      <w:sz w:val="24"/>
                    </w:rPr>
                    <w:t>15-5、</w:t>
                  </w:r>
                  <w:r>
                    <w:rPr>
                      <w:rFonts w:ascii="仿宋_GB2312" w:hAnsi="仿宋_GB2312" w:cs="仿宋_GB2312" w:eastAsia="仿宋_GB2312"/>
                      <w:sz w:val="24"/>
                    </w:rPr>
                    <w:t>空气过滤系统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初、中、高效空气过滤器</w:t>
                  </w:r>
                </w:p>
                <w:p>
                  <w:pPr>
                    <w:pStyle w:val="null3"/>
                    <w:ind w:firstLine="480"/>
                    <w:jc w:val="both"/>
                  </w:pPr>
                  <w:r>
                    <w:rPr>
                      <w:rFonts w:ascii="仿宋_GB2312" w:hAnsi="仿宋_GB2312" w:cs="仿宋_GB2312" w:eastAsia="仿宋_GB2312"/>
                      <w:sz w:val="24"/>
                    </w:rPr>
                    <w:t>15-6、</w:t>
                  </w:r>
                  <w:r>
                    <w:rPr>
                      <w:rFonts w:ascii="仿宋_GB2312" w:hAnsi="仿宋_GB2312" w:cs="仿宋_GB2312" w:eastAsia="仿宋_GB2312"/>
                      <w:sz w:val="24"/>
                    </w:rPr>
                    <w:t>供料系统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蠕动泵步进可调式供料</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80T冷却塔</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标准：设备按《</w:t>
                  </w:r>
                  <w:r>
                    <w:rPr>
                      <w:rFonts w:ascii="仿宋_GB2312" w:hAnsi="仿宋_GB2312" w:cs="仿宋_GB2312" w:eastAsia="仿宋_GB2312"/>
                      <w:sz w:val="24"/>
                    </w:rPr>
                    <w:t>JB/T 4735.1-2009》设计、制造、检验和验收</w:t>
                  </w:r>
                </w:p>
                <w:p>
                  <w:pPr>
                    <w:pStyle w:val="null3"/>
                    <w:jc w:val="both"/>
                  </w:pPr>
                  <w:r>
                    <w:rPr>
                      <w:rFonts w:ascii="仿宋_GB2312" w:hAnsi="仿宋_GB2312" w:cs="仿宋_GB2312" w:eastAsia="仿宋_GB2312"/>
                      <w:sz w:val="24"/>
                    </w:rPr>
                    <w:t>设计参数：冷却塔类型</w:t>
                  </w:r>
                  <w:r>
                    <w:rPr>
                      <w:rFonts w:ascii="仿宋_GB2312" w:hAnsi="仿宋_GB2312" w:cs="仿宋_GB2312" w:eastAsia="仿宋_GB2312"/>
                      <w:sz w:val="24"/>
                    </w:rPr>
                    <w:t>机械抽出风圆形逆流标准冷却塔</w:t>
                  </w:r>
                </w:p>
                <w:p>
                  <w:pPr>
                    <w:pStyle w:val="null3"/>
                    <w:jc w:val="both"/>
                  </w:pPr>
                  <w:r>
                    <w:rPr>
                      <w:rFonts w:ascii="仿宋_GB2312" w:hAnsi="仿宋_GB2312" w:cs="仿宋_GB2312" w:eastAsia="仿宋_GB2312"/>
                      <w:sz w:val="24"/>
                    </w:rPr>
                    <w:t>参数</w:t>
                  </w:r>
                </w:p>
                <w:p>
                  <w:pPr>
                    <w:pStyle w:val="null3"/>
                    <w:numPr>
                      <w:ilvl w:val="0"/>
                      <w:numId w:val="1"/>
                    </w:numPr>
                    <w:jc w:val="both"/>
                  </w:pPr>
                  <w:r>
                    <w:rPr>
                      <w:rFonts w:ascii="仿宋_GB2312" w:hAnsi="仿宋_GB2312" w:cs="仿宋_GB2312" w:eastAsia="仿宋_GB2312"/>
                      <w:sz w:val="24"/>
                    </w:rPr>
                    <w:t>塔体水压</w:t>
                  </w:r>
                  <w:r>
                    <w:rPr>
                      <w:rFonts w:ascii="仿宋_GB2312" w:hAnsi="仿宋_GB2312" w:cs="仿宋_GB2312" w:eastAsia="仿宋_GB2312"/>
                      <w:sz w:val="24"/>
                    </w:rPr>
                    <w:t>≤25kPa；</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噪音</w:t>
                  </w:r>
                  <w:r>
                    <w:rPr>
                      <w:rFonts w:ascii="仿宋_GB2312" w:hAnsi="仿宋_GB2312" w:cs="仿宋_GB2312" w:eastAsia="仿宋_GB2312"/>
                      <w:sz w:val="24"/>
                    </w:rPr>
                    <w:t>dB（A）≤59   16米处；</w:t>
                  </w:r>
                </w:p>
                <w:p>
                  <w:pPr>
                    <w:pStyle w:val="null3"/>
                    <w:numPr>
                      <w:ilvl w:val="0"/>
                      <w:numId w:val="1"/>
                    </w:numPr>
                    <w:jc w:val="both"/>
                  </w:pPr>
                  <w:r>
                    <w:rPr>
                      <w:rFonts w:ascii="仿宋_GB2312" w:hAnsi="仿宋_GB2312" w:cs="仿宋_GB2312" w:eastAsia="仿宋_GB2312"/>
                      <w:sz w:val="24"/>
                    </w:rPr>
                    <w:t>漂水损失</w:t>
                  </w:r>
                  <w:r>
                    <w:rPr>
                      <w:rFonts w:ascii="仿宋_GB2312" w:hAnsi="仿宋_GB2312" w:cs="仿宋_GB2312" w:eastAsia="仿宋_GB2312"/>
                      <w:sz w:val="24"/>
                    </w:rPr>
                    <w:t>≤0.005%；</w:t>
                  </w:r>
                </w:p>
                <w:p>
                  <w:pPr>
                    <w:pStyle w:val="null3"/>
                    <w:numPr>
                      <w:ilvl w:val="0"/>
                      <w:numId w:val="1"/>
                    </w:numPr>
                    <w:jc w:val="both"/>
                  </w:pPr>
                  <w:r>
                    <w:rPr>
                      <w:rFonts w:ascii="仿宋_GB2312" w:hAnsi="仿宋_GB2312" w:cs="仿宋_GB2312" w:eastAsia="仿宋_GB2312"/>
                      <w:sz w:val="24"/>
                    </w:rPr>
                    <w:t>蒸发损失</w:t>
                  </w:r>
                  <w:r>
                    <w:rPr>
                      <w:rFonts w:ascii="仿宋_GB2312" w:hAnsi="仿宋_GB2312" w:cs="仿宋_GB2312" w:eastAsia="仿宋_GB2312"/>
                      <w:sz w:val="24"/>
                    </w:rPr>
                    <w:t>≤0.85%；</w:t>
                  </w:r>
                </w:p>
                <w:p>
                  <w:pPr>
                    <w:pStyle w:val="null3"/>
                    <w:numPr>
                      <w:ilvl w:val="0"/>
                      <w:numId w:val="1"/>
                    </w:numPr>
                    <w:jc w:val="both"/>
                  </w:pPr>
                  <w:r>
                    <w:rPr>
                      <w:rFonts w:ascii="仿宋_GB2312" w:hAnsi="仿宋_GB2312" w:cs="仿宋_GB2312" w:eastAsia="仿宋_GB2312"/>
                      <w:sz w:val="24"/>
                    </w:rPr>
                    <w:t>补充水量：</w:t>
                  </w:r>
                  <w:r>
                    <w:rPr>
                      <w:rFonts w:ascii="仿宋_GB2312" w:hAnsi="仿宋_GB2312" w:cs="仿宋_GB2312" w:eastAsia="仿宋_GB2312"/>
                      <w:sz w:val="24"/>
                    </w:rPr>
                    <w:t>≤1.27%；</w:t>
                  </w:r>
                </w:p>
                <w:p>
                  <w:pPr>
                    <w:pStyle w:val="null3"/>
                    <w:numPr>
                      <w:ilvl w:val="0"/>
                      <w:numId w:val="1"/>
                    </w:numPr>
                    <w:jc w:val="both"/>
                  </w:pPr>
                  <w:r>
                    <w:rPr>
                      <w:rFonts w:ascii="仿宋_GB2312" w:hAnsi="仿宋_GB2312" w:cs="仿宋_GB2312" w:eastAsia="仿宋_GB2312"/>
                      <w:sz w:val="24"/>
                    </w:rPr>
                    <w:t>布水方式：旋转布水</w:t>
                  </w:r>
                </w:p>
                <w:p>
                  <w:pPr>
                    <w:pStyle w:val="null3"/>
                    <w:jc w:val="both"/>
                  </w:pPr>
                  <w:r>
                    <w:rPr>
                      <w:rFonts w:ascii="仿宋_GB2312" w:hAnsi="仿宋_GB2312" w:cs="仿宋_GB2312" w:eastAsia="仿宋_GB2312"/>
                      <w:sz w:val="24"/>
                    </w:rPr>
                    <w:t>构造材质：本体、水盆</w:t>
                  </w:r>
                  <w:r>
                    <w:rPr>
                      <w:rFonts w:ascii="仿宋_GB2312" w:hAnsi="仿宋_GB2312" w:cs="仿宋_GB2312" w:eastAsia="仿宋_GB2312"/>
                      <w:sz w:val="24"/>
                    </w:rPr>
                    <w:t>玻璃钢</w:t>
                  </w:r>
                  <w:r>
                    <w:rPr>
                      <w:rFonts w:ascii="仿宋_GB2312" w:hAnsi="仿宋_GB2312" w:cs="仿宋_GB2312" w:eastAsia="仿宋_GB2312"/>
                      <w:sz w:val="24"/>
                    </w:rPr>
                    <w:t>优质玻璃纤维毡和树脂合成；风扇铝合金。</w:t>
                  </w:r>
                </w:p>
                <w:p>
                  <w:pPr>
                    <w:pStyle w:val="null3"/>
                    <w:numPr>
                      <w:ilvl w:val="0"/>
                      <w:numId w:val="1"/>
                    </w:numPr>
                    <w:jc w:val="both"/>
                  </w:pPr>
                  <w:r>
                    <w:rPr>
                      <w:rFonts w:ascii="仿宋_GB2312" w:hAnsi="仿宋_GB2312" w:cs="仿宋_GB2312" w:eastAsia="仿宋_GB2312"/>
                      <w:sz w:val="24"/>
                    </w:rPr>
                    <w:t>风机参数：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风扇转速</w:t>
                  </w:r>
                  <w:r>
                    <w:rPr>
                      <w:rFonts w:ascii="仿宋_GB2312" w:hAnsi="仿宋_GB2312" w:cs="仿宋_GB2312" w:eastAsia="仿宋_GB2312"/>
                      <w:sz w:val="24"/>
                    </w:rPr>
                    <w:t>rpm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700</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风量</w:t>
                  </w:r>
                  <w:r>
                    <w:rPr>
                      <w:rFonts w:ascii="仿宋_GB2312" w:hAnsi="仿宋_GB2312" w:cs="仿宋_GB2312" w:eastAsia="仿宋_GB2312"/>
                      <w:sz w:val="24"/>
                    </w:rPr>
                    <w:t>m3/h</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32400</w:t>
                  </w:r>
                </w:p>
                <w:p>
                  <w:pPr>
                    <w:pStyle w:val="null3"/>
                    <w:numPr>
                      <w:ilvl w:val="0"/>
                      <w:numId w:val="1"/>
                    </w:numPr>
                    <w:jc w:val="both"/>
                  </w:pPr>
                  <w:r>
                    <w:rPr>
                      <w:rFonts w:ascii="仿宋_GB2312" w:hAnsi="仿宋_GB2312" w:cs="仿宋_GB2312" w:eastAsia="仿宋_GB2312"/>
                      <w:sz w:val="24"/>
                    </w:rPr>
                    <w:t>电机参数：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电机型式全封闭式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防护</w:t>
                  </w:r>
                  <w:r>
                    <w:rPr>
                      <w:rFonts w:ascii="仿宋_GB2312" w:hAnsi="仿宋_GB2312" w:cs="仿宋_GB2312" w:eastAsia="仿宋_GB2312"/>
                      <w:sz w:val="24"/>
                    </w:rPr>
                    <w:t>/绝缘等级</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IP55/B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传动方式</w:t>
                  </w:r>
                  <w:r>
                    <w:rPr>
                      <w:rFonts w:ascii="仿宋_GB2312" w:hAnsi="仿宋_GB2312" w:cs="仿宋_GB2312" w:eastAsia="仿宋_GB2312"/>
                      <w:sz w:val="24"/>
                    </w:rPr>
                    <w:t>：</w:t>
                  </w:r>
                  <w:r>
                    <w:rPr>
                      <w:rFonts w:ascii="仿宋_GB2312" w:hAnsi="仿宋_GB2312" w:cs="仿宋_GB2312" w:eastAsia="仿宋_GB2312"/>
                      <w:sz w:val="24"/>
                    </w:rPr>
                    <w:t>直接传动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电机功率</w:t>
                  </w:r>
                  <w:r>
                    <w:rPr>
                      <w:rFonts w:ascii="仿宋_GB2312" w:hAnsi="仿宋_GB2312" w:cs="仿宋_GB2312" w:eastAsia="仿宋_GB2312"/>
                      <w:sz w:val="24"/>
                    </w:rPr>
                    <w:t>/极数Hp-p</w:t>
                  </w: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电压</w:t>
                  </w:r>
                  <w:r>
                    <w:rPr>
                      <w:rFonts w:ascii="仿宋_GB2312" w:hAnsi="仿宋_GB2312" w:cs="仿宋_GB2312" w:eastAsia="仿宋_GB2312"/>
                      <w:sz w:val="24"/>
                    </w:rPr>
                    <w:t>/相位/频率380V/3 Phases/50Hz</w:t>
                  </w:r>
                </w:p>
                <w:p>
                  <w:pPr>
                    <w:pStyle w:val="null3"/>
                    <w:jc w:val="both"/>
                  </w:pPr>
                  <w:r>
                    <w:rPr>
                      <w:rFonts w:ascii="仿宋_GB2312" w:hAnsi="仿宋_GB2312" w:cs="仿宋_GB2312" w:eastAsia="仿宋_GB2312"/>
                      <w:sz w:val="24"/>
                    </w:rPr>
                    <w:t>9、基础：不锈钢(304)支架及基础制作</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蒸汽发生器</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标准：设备按《</w:t>
                  </w:r>
                  <w:r>
                    <w:rPr>
                      <w:rFonts w:ascii="仿宋_GB2312" w:hAnsi="仿宋_GB2312" w:cs="仿宋_GB2312" w:eastAsia="仿宋_GB2312"/>
                      <w:sz w:val="24"/>
                    </w:rPr>
                    <w:t>JB/T 4735.1-2009》设计、制造、检验和验收</w:t>
                  </w:r>
                </w:p>
                <w:p>
                  <w:pPr>
                    <w:pStyle w:val="null3"/>
                    <w:jc w:val="both"/>
                  </w:pPr>
                  <w:r>
                    <w:rPr>
                      <w:rFonts w:ascii="仿宋_GB2312" w:hAnsi="仿宋_GB2312" w:cs="仿宋_GB2312" w:eastAsia="仿宋_GB2312"/>
                      <w:sz w:val="24"/>
                    </w:rPr>
                    <w:t>蒸汽发生器配件：</w:t>
                  </w:r>
                </w:p>
                <w:p>
                  <w:pPr>
                    <w:pStyle w:val="null3"/>
                    <w:numPr>
                      <w:ilvl w:val="0"/>
                      <w:numId w:val="1"/>
                    </w:numPr>
                    <w:jc w:val="both"/>
                  </w:pPr>
                  <w:r>
                    <w:rPr>
                      <w:rFonts w:ascii="仿宋_GB2312" w:hAnsi="仿宋_GB2312" w:cs="仿宋_GB2312" w:eastAsia="仿宋_GB2312"/>
                      <w:sz w:val="24"/>
                    </w:rPr>
                    <w:t>高压漩涡泵流量：</w:t>
                  </w:r>
                  <w:r>
                    <w:rPr>
                      <w:rFonts w:ascii="仿宋_GB2312" w:hAnsi="仿宋_GB2312" w:cs="仿宋_GB2312" w:eastAsia="仿宋_GB2312"/>
                      <w:sz w:val="24"/>
                    </w:rPr>
                    <w:t>≥</w:t>
                  </w:r>
                  <w:r>
                    <w:rPr>
                      <w:rFonts w:ascii="仿宋_GB2312" w:hAnsi="仿宋_GB2312" w:cs="仿宋_GB2312" w:eastAsia="仿宋_GB2312"/>
                      <w:sz w:val="24"/>
                    </w:rPr>
                    <w:t>0.5m³/H；</w:t>
                  </w:r>
                </w:p>
                <w:p>
                  <w:pPr>
                    <w:pStyle w:val="null3"/>
                    <w:numPr>
                      <w:ilvl w:val="0"/>
                      <w:numId w:val="1"/>
                    </w:numPr>
                    <w:jc w:val="both"/>
                  </w:pPr>
                  <w:r>
                    <w:rPr>
                      <w:rFonts w:ascii="仿宋_GB2312" w:hAnsi="仿宋_GB2312" w:cs="仿宋_GB2312" w:eastAsia="仿宋_GB2312"/>
                      <w:sz w:val="24"/>
                    </w:rPr>
                    <w:t>水泵功率：</w:t>
                  </w:r>
                  <w:r>
                    <w:rPr>
                      <w:rFonts w:ascii="仿宋_GB2312" w:hAnsi="仿宋_GB2312" w:cs="仿宋_GB2312" w:eastAsia="仿宋_GB2312"/>
                      <w:sz w:val="24"/>
                    </w:rPr>
                    <w:t>≥</w:t>
                  </w:r>
                  <w:r>
                    <w:rPr>
                      <w:rFonts w:ascii="仿宋_GB2312" w:hAnsi="仿宋_GB2312" w:cs="仿宋_GB2312" w:eastAsia="仿宋_GB2312"/>
                      <w:sz w:val="24"/>
                    </w:rPr>
                    <w:t>550W</w:t>
                  </w:r>
                </w:p>
                <w:p>
                  <w:pPr>
                    <w:pStyle w:val="null3"/>
                    <w:jc w:val="both"/>
                  </w:pPr>
                  <w:r>
                    <w:rPr>
                      <w:rFonts w:ascii="仿宋_GB2312" w:hAnsi="仿宋_GB2312" w:cs="仿宋_GB2312" w:eastAsia="仿宋_GB2312"/>
                      <w:sz w:val="24"/>
                    </w:rPr>
                    <w:t>3、蒸汽发生器：</w:t>
                  </w:r>
                  <w:r>
                    <w:rPr>
                      <w:rFonts w:ascii="仿宋_GB2312" w:hAnsi="仿宋_GB2312" w:cs="仿宋_GB2312" w:eastAsia="仿宋_GB2312"/>
                      <w:sz w:val="24"/>
                    </w:rPr>
                    <w:t>≥</w:t>
                  </w:r>
                  <w:r>
                    <w:rPr>
                      <w:rFonts w:ascii="仿宋_GB2312" w:hAnsi="仿宋_GB2312" w:cs="仿宋_GB2312" w:eastAsia="仿宋_GB2312"/>
                      <w:sz w:val="24"/>
                    </w:rPr>
                    <w:t>96KW</w:t>
                  </w:r>
                </w:p>
                <w:p>
                  <w:pPr>
                    <w:pStyle w:val="null3"/>
                    <w:jc w:val="both"/>
                  </w:pPr>
                  <w:r>
                    <w:rPr>
                      <w:rFonts w:ascii="仿宋_GB2312" w:hAnsi="仿宋_GB2312" w:cs="仿宋_GB2312" w:eastAsia="仿宋_GB2312"/>
                      <w:sz w:val="24"/>
                    </w:rPr>
                    <w:t>4、额定蒸发量</w:t>
                  </w:r>
                  <w:r>
                    <w:rPr>
                      <w:rFonts w:ascii="仿宋_GB2312" w:hAnsi="仿宋_GB2312" w:cs="仿宋_GB2312" w:eastAsia="仿宋_GB2312"/>
                      <w:sz w:val="24"/>
                    </w:rPr>
                    <w:t>≥</w:t>
                  </w:r>
                  <w:r>
                    <w:rPr>
                      <w:rFonts w:ascii="仿宋_GB2312" w:hAnsi="仿宋_GB2312" w:cs="仿宋_GB2312" w:eastAsia="仿宋_GB2312"/>
                      <w:sz w:val="24"/>
                    </w:rPr>
                    <w:t>130Kg/H；</w:t>
                  </w:r>
                </w:p>
                <w:p>
                  <w:pPr>
                    <w:pStyle w:val="null3"/>
                    <w:jc w:val="both"/>
                  </w:pPr>
                  <w:r>
                    <w:rPr>
                      <w:rFonts w:ascii="仿宋_GB2312" w:hAnsi="仿宋_GB2312" w:cs="仿宋_GB2312" w:eastAsia="仿宋_GB2312"/>
                      <w:sz w:val="24"/>
                    </w:rPr>
                    <w:t>5、蒸汽温度</w:t>
                  </w:r>
                  <w:r>
                    <w:rPr>
                      <w:rFonts w:ascii="仿宋_GB2312" w:hAnsi="仿宋_GB2312" w:cs="仿宋_GB2312" w:eastAsia="仿宋_GB2312"/>
                      <w:sz w:val="24"/>
                    </w:rPr>
                    <w:t>≥</w:t>
                  </w:r>
                  <w:r>
                    <w:rPr>
                      <w:rFonts w:ascii="仿宋_GB2312" w:hAnsi="仿宋_GB2312" w:cs="仿宋_GB2312" w:eastAsia="仿宋_GB2312"/>
                      <w:sz w:val="24"/>
                    </w:rPr>
                    <w:t>160°；</w:t>
                  </w:r>
                </w:p>
                <w:p>
                  <w:pPr>
                    <w:pStyle w:val="null3"/>
                    <w:jc w:val="both"/>
                  </w:pPr>
                  <w:r>
                    <w:rPr>
                      <w:rFonts w:ascii="仿宋_GB2312" w:hAnsi="仿宋_GB2312" w:cs="仿宋_GB2312" w:eastAsia="仿宋_GB2312"/>
                      <w:sz w:val="24"/>
                    </w:rPr>
                    <w:t>6、额定压力</w:t>
                  </w:r>
                  <w:r>
                    <w:rPr>
                      <w:rFonts w:ascii="仿宋_GB2312" w:hAnsi="仿宋_GB2312" w:cs="仿宋_GB2312" w:eastAsia="仿宋_GB2312"/>
                      <w:sz w:val="24"/>
                    </w:rPr>
                    <w:t>≥</w:t>
                  </w:r>
                  <w:r>
                    <w:rPr>
                      <w:rFonts w:ascii="仿宋_GB2312" w:hAnsi="仿宋_GB2312" w:cs="仿宋_GB2312" w:eastAsia="仿宋_GB2312"/>
                      <w:sz w:val="24"/>
                    </w:rPr>
                    <w:t>0.65Mpa；</w:t>
                  </w:r>
                </w:p>
                <w:p>
                  <w:pPr>
                    <w:pStyle w:val="null3"/>
                    <w:jc w:val="both"/>
                  </w:pPr>
                  <w:r>
                    <w:rPr>
                      <w:rFonts w:ascii="仿宋_GB2312" w:hAnsi="仿宋_GB2312" w:cs="仿宋_GB2312" w:eastAsia="仿宋_GB2312"/>
                      <w:sz w:val="24"/>
                    </w:rPr>
                    <w:t>7、额定电压</w:t>
                  </w:r>
                  <w:r>
                    <w:rPr>
                      <w:rFonts w:ascii="仿宋_GB2312" w:hAnsi="仿宋_GB2312" w:cs="仿宋_GB2312" w:eastAsia="仿宋_GB2312"/>
                      <w:sz w:val="24"/>
                    </w:rPr>
                    <w:t>≥</w:t>
                  </w:r>
                  <w:r>
                    <w:rPr>
                      <w:rFonts w:ascii="仿宋_GB2312" w:hAnsi="仿宋_GB2312" w:cs="仿宋_GB2312" w:eastAsia="仿宋_GB2312"/>
                      <w:sz w:val="24"/>
                    </w:rPr>
                    <w:t>380V；</w:t>
                  </w:r>
                </w:p>
                <w:p>
                  <w:pPr>
                    <w:pStyle w:val="null3"/>
                    <w:jc w:val="both"/>
                  </w:pPr>
                  <w:r>
                    <w:rPr>
                      <w:rFonts w:ascii="仿宋_GB2312" w:hAnsi="仿宋_GB2312" w:cs="仿宋_GB2312" w:eastAsia="仿宋_GB2312"/>
                      <w:sz w:val="24"/>
                    </w:rPr>
                    <w:t>8、蒸汽发生器输出功率</w:t>
                  </w:r>
                  <w:r>
                    <w:rPr>
                      <w:rFonts w:ascii="仿宋_GB2312" w:hAnsi="仿宋_GB2312" w:cs="仿宋_GB2312" w:eastAsia="仿宋_GB2312"/>
                      <w:sz w:val="24"/>
                    </w:rPr>
                    <w:t>≥</w:t>
                  </w:r>
                  <w:r>
                    <w:rPr>
                      <w:rFonts w:ascii="仿宋_GB2312" w:hAnsi="仿宋_GB2312" w:cs="仿宋_GB2312" w:eastAsia="仿宋_GB2312"/>
                      <w:sz w:val="24"/>
                    </w:rPr>
                    <w:t>96KW；</w:t>
                  </w:r>
                </w:p>
                <w:p>
                  <w:pPr>
                    <w:pStyle w:val="null3"/>
                    <w:jc w:val="both"/>
                  </w:pPr>
                  <w:r>
                    <w:rPr>
                      <w:rFonts w:ascii="仿宋_GB2312" w:hAnsi="仿宋_GB2312" w:cs="仿宋_GB2312" w:eastAsia="仿宋_GB2312"/>
                      <w:sz w:val="24"/>
                    </w:rPr>
                    <w:t>9、电加热管组数</w:t>
                  </w:r>
                  <w:r>
                    <w:rPr>
                      <w:rFonts w:ascii="仿宋_GB2312" w:hAnsi="仿宋_GB2312" w:cs="仿宋_GB2312" w:eastAsia="仿宋_GB2312"/>
                      <w:sz w:val="24"/>
                    </w:rPr>
                    <w:t>≥</w:t>
                  </w:r>
                  <w:r>
                    <w:rPr>
                      <w:rFonts w:ascii="仿宋_GB2312" w:hAnsi="仿宋_GB2312" w:cs="仿宋_GB2312" w:eastAsia="仿宋_GB2312"/>
                      <w:sz w:val="24"/>
                    </w:rPr>
                    <w:t>24kw*4组</w:t>
                  </w:r>
                </w:p>
                <w:p>
                  <w:pPr>
                    <w:pStyle w:val="null3"/>
                    <w:jc w:val="both"/>
                  </w:pPr>
                  <w:r>
                    <w:rPr>
                      <w:rFonts w:ascii="仿宋_GB2312" w:hAnsi="仿宋_GB2312" w:cs="仿宋_GB2312" w:eastAsia="仿宋_GB2312"/>
                      <w:sz w:val="24"/>
                    </w:rPr>
                    <w:t>（设备包含管道、阀门、配件安装连接）</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离心机</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参数部分：</w:t>
                  </w:r>
                </w:p>
                <w:p>
                  <w:pPr>
                    <w:pStyle w:val="null3"/>
                    <w:jc w:val="both"/>
                  </w:pPr>
                  <w:r>
                    <w:rPr>
                      <w:rFonts w:ascii="仿宋_GB2312" w:hAnsi="仿宋_GB2312" w:cs="仿宋_GB2312" w:eastAsia="仿宋_GB2312"/>
                      <w:sz w:val="24"/>
                    </w:rPr>
                    <w:t>1、转鼓直径600mm；</w:t>
                  </w:r>
                </w:p>
                <w:p>
                  <w:pPr>
                    <w:pStyle w:val="null3"/>
                    <w:jc w:val="both"/>
                  </w:pPr>
                  <w:r>
                    <w:rPr>
                      <w:rFonts w:ascii="仿宋_GB2312" w:hAnsi="仿宋_GB2312" w:cs="仿宋_GB2312" w:eastAsia="仿宋_GB2312"/>
                      <w:sz w:val="24"/>
                    </w:rPr>
                    <w:t>2、转速≥1600r/min3、</w:t>
                  </w:r>
                </w:p>
                <w:p>
                  <w:pPr>
                    <w:pStyle w:val="null3"/>
                    <w:jc w:val="both"/>
                  </w:pPr>
                  <w:r>
                    <w:rPr>
                      <w:rFonts w:ascii="仿宋_GB2312" w:hAnsi="仿宋_GB2312" w:cs="仿宋_GB2312" w:eastAsia="仿宋_GB2312"/>
                      <w:sz w:val="24"/>
                    </w:rPr>
                    <w:t>3、转鼓容积≥52L；</w:t>
                  </w:r>
                </w:p>
                <w:p>
                  <w:pPr>
                    <w:pStyle w:val="null3"/>
                    <w:jc w:val="both"/>
                  </w:pPr>
                  <w:r>
                    <w:rPr>
                      <w:rFonts w:ascii="仿宋_GB2312" w:hAnsi="仿宋_GB2312" w:cs="仿宋_GB2312" w:eastAsia="仿宋_GB2312"/>
                      <w:sz w:val="24"/>
                    </w:rPr>
                    <w:t>4、最大装料量≥120kg；</w:t>
                  </w:r>
                </w:p>
                <w:p>
                  <w:pPr>
                    <w:pStyle w:val="null3"/>
                    <w:jc w:val="both"/>
                  </w:pPr>
                  <w:r>
                    <w:rPr>
                      <w:rFonts w:ascii="仿宋_GB2312" w:hAnsi="仿宋_GB2312" w:cs="仿宋_GB2312" w:eastAsia="仿宋_GB2312"/>
                      <w:sz w:val="24"/>
                    </w:rPr>
                    <w:t>5、分离因数≥860；</w:t>
                  </w:r>
                </w:p>
                <w:p>
                  <w:pPr>
                    <w:pStyle w:val="null3"/>
                    <w:jc w:val="both"/>
                  </w:pPr>
                  <w:r>
                    <w:rPr>
                      <w:rFonts w:ascii="仿宋_GB2312" w:hAnsi="仿宋_GB2312" w:cs="仿宋_GB2312" w:eastAsia="仿宋_GB2312"/>
                      <w:sz w:val="24"/>
                    </w:rPr>
                    <w:t>6、电机功率≥4KW，</w:t>
                  </w:r>
                </w:p>
                <w:p>
                  <w:pPr>
                    <w:pStyle w:val="null3"/>
                    <w:jc w:val="both"/>
                  </w:pPr>
                  <w:r>
                    <w:rPr>
                      <w:rFonts w:ascii="仿宋_GB2312" w:hAnsi="仿宋_GB2312" w:cs="仿宋_GB2312" w:eastAsia="仿宋_GB2312"/>
                      <w:sz w:val="24"/>
                    </w:rPr>
                    <w:t>（设备包含管道、阀门、配件安装连接）</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bl>
          <w:p>
            <w:pPr>
              <w:pStyle w:val="null3"/>
              <w:jc w:val="both"/>
            </w:pPr>
            <w:r>
              <w:rPr>
                <w:rFonts w:ascii="仿宋_GB2312" w:hAnsi="仿宋_GB2312" w:cs="仿宋_GB2312" w:eastAsia="仿宋_GB2312"/>
                <w:sz w:val="24"/>
                <w:b/>
              </w:rPr>
              <w:t>注：本项目报价采用固定总价合同，供应商自行考虑并承担风险。投标报价是供应商响应本项目要求的全部工作内容的价格体现，包括完成采购内容所需的直接费、间接费、利润、随配附件、随货物提供的备品备件、运抵指定交货地点费用、保险费、安装调试费、采购服务费、售后服务、验收费用</w:t>
            </w:r>
            <w:r>
              <w:rPr>
                <w:rFonts w:ascii="仿宋_GB2312" w:hAnsi="仿宋_GB2312" w:cs="仿宋_GB2312" w:eastAsia="仿宋_GB2312"/>
                <w:sz w:val="24"/>
                <w:b/>
              </w:rPr>
              <w:t>(</w:t>
            </w:r>
            <w:r>
              <w:rPr>
                <w:rFonts w:ascii="仿宋_GB2312" w:hAnsi="仿宋_GB2312" w:cs="仿宋_GB2312" w:eastAsia="仿宋_GB2312"/>
                <w:sz w:val="24"/>
                <w:b/>
              </w:rPr>
              <w:t>包括第三方验收</w:t>
            </w:r>
            <w:r>
              <w:rPr>
                <w:rFonts w:ascii="仿宋_GB2312" w:hAnsi="仿宋_GB2312" w:cs="仿宋_GB2312" w:eastAsia="仿宋_GB2312"/>
                <w:sz w:val="24"/>
                <w:b/>
              </w:rPr>
              <w:t>)</w:t>
            </w:r>
            <w:r>
              <w:rPr>
                <w:rFonts w:ascii="仿宋_GB2312" w:hAnsi="仿宋_GB2312" w:cs="仿宋_GB2312" w:eastAsia="仿宋_GB2312"/>
                <w:sz w:val="24"/>
                <w:b/>
              </w:rPr>
              <w:t>、税金及其它相关的一切费用。供应商在报价时应充分考虑所有可能发生的费用，招标文件未列明，而供应商认为应当计取的费用均应列入报价中。报价时不论是否计取，采购人均按已计取对待。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略阳县金池院林场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合同签订后7天内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（2）终验：所有货物安装完毕，正常使用10个日历日后，由验收小组进行验收，合格后签发《验收合格单》。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提供1年免费质保及7×24小时技术响应服务，核心设备故障需 4 小时内到场维修。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本项目需要落实的政府采购政策需满足的资格要求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（3）《国务院办公厅关于建立政府强制采购节能产品制度的通知》（国办发〔2007〕51号）； （4）《财政部发展改革委生态环境部市场监管总局关于调整优化节能产品、环境标志产品政府采购执行机制的通知》（财库[2019]9号）； （5） 《三部门联合发布关于促进残疾人就业政府采购政策的通知》（财库〔2017〕141号）； （6） 陕西省财政厅关于印发《陕西省中小企业政府采购信用融资办法》（陕财办采〔2018〕23号）； （7）《财政部国家发展改革委关于印发〈节能产品政府采购实施意见〉的通知》（财库〔2004〕185号）； （8）《财政部环保总局关于环境标志产品政府采购实施的意见》（财库〔2006〕90号）； （9）《财政部关于进一步加大政府采购支持中小企业力度》的通知（财库〔2022〕19号）。</w:t>
            </w:r>
          </w:p>
        </w:tc>
        <w:tc>
          <w:tcPr>
            <w:tcW w:type="dxa" w:w="1661"/>
          </w:tcPr>
          <w:p>
            <w:pPr>
              <w:pStyle w:val="null3"/>
            </w:pPr>
            <w:r>
              <w:rPr>
                <w:rFonts w:ascii="仿宋_GB2312" w:hAnsi="仿宋_GB2312" w:cs="仿宋_GB2312" w:eastAsia="仿宋_GB2312"/>
              </w:rPr>
              <w:t>中小企业声明函 残疾人福利性单位声明函 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投标人资格证明文件.docx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（2）计量单位、报价货币均符合招标文件要求；（3）投标报价未超出采购预算或招标文件规定的最高限价。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不存在其他不符合法律法规或招标文件规定的投标无效条款。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根据投标产品技术参数的满足程度赋分：技术参数清晰明确，符合使用要求，技术指标和性能优于或完全满足招标文件要求计20分。参数有负偏离的每有1项扣1分，扣完为止。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所投产品选型合理，规格、型号、产地明确，配套设施完整，技术资料齐全。 产品信息明确，技术资料齐全，完全满足采购人要求的计10分； 产品信息明确，技术资料不齐全，基本满足要求计6分； 技术资料欠缺，不利于项目实施的计3分，未提供的不计分。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投标人提供针对本项目的实施方案及验收方案，就其方案是否合理及措施得当，进度安排、质量保证及验收方案的描述。 方案完整详细、可操作性强、合理，符合实际需求，计10分； 方案基本完整，可操作性一般，与实际需求有偏差，计7分； 方案内容不完整，与实际需求不符，计4分；未提供的不计分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供货及安装调试</w:t>
            </w:r>
          </w:p>
        </w:tc>
        <w:tc>
          <w:tcPr>
            <w:tcW w:type="dxa" w:w="2492"/>
          </w:tcPr>
          <w:p>
            <w:pPr>
              <w:pStyle w:val="null3"/>
            </w:pPr>
            <w:r>
              <w:rPr>
                <w:rFonts w:ascii="仿宋_GB2312" w:hAnsi="仿宋_GB2312" w:cs="仿宋_GB2312" w:eastAsia="仿宋_GB2312"/>
              </w:rPr>
              <w:t>投标人针对本项目有具体的供货组织安排，详细的人员、运输、派送措施及设备到货后安装、检测、调试时的重点等实施方案。 方案合理、可行、全面计7分； 方案简单计3分，未提供不计分。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产品货源渠道正常，确保供应的产品为100%全新正品，无假货、水货、翻新货且无产权纠纷，须提供所投产品的合法来源渠道证明文件（不限于销售协议、代理协议、原厂授权等），货源渠道证明文件齐全完整计10分，每缺少一个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人员配置安排计划、故障处理响应时间安排计划、专业的技术培训方案及承诺、定期设备维护保养、软件升级更新承诺、备品备件/耗材更换价格优惠承诺、质量保证期限及质量保证的范围承诺、应急处理等）。方案完整详细、可操作性强、合理、可行，符合且能有效提升实际需求，计7分； 方案基本完整，可操作性一般，与实际需求有偏差，计4分； 方案内容不完整，响应有缺项，与实际需求不符，计1分； 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提供投标人2022年1月1日至今类似项目业绩，每提供1份计2分，最多6分。（以合同签订时间为准）备注:业绩须是供应商完成的同类项目，以成交通知书或(协议书或合同)为准。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详见附件：响应偏差表及商务响应说明.docx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