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480" w:firstLineChars="200"/>
        <w:jc w:val="center"/>
        <w:rPr>
          <w:rFonts w:hint="default" w:ascii="宋体" w:hAnsi="宋体" w:eastAsia="宋体" w:cs="Times New Roman"/>
          <w:color w:val="000000"/>
          <w:sz w:val="24"/>
          <w:lang w:val="en-US" w:eastAsia="zh-CN"/>
        </w:rPr>
      </w:pPr>
      <w:r>
        <w:rPr>
          <w:rFonts w:hint="eastAsia" w:ascii="宋体" w:hAnsi="宋体" w:cs="Times New Roman"/>
          <w:color w:val="000000"/>
          <w:sz w:val="24"/>
          <w:lang w:val="en-US" w:eastAsia="zh-CN"/>
        </w:rPr>
        <w:t>营业执照</w:t>
      </w:r>
    </w:p>
    <w:p>
      <w:pPr>
        <w:spacing w:line="480" w:lineRule="exact"/>
        <w:ind w:firstLine="480" w:firstLineChars="200"/>
        <w:rPr>
          <w:rFonts w:hint="eastAsia" w:ascii="宋体" w:hAnsi="宋体" w:eastAsia="宋体" w:cs="Times New Roman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具有独立承担民事责任能力的法人、其他组织或者自然人；企业法人应提供有效的统一社会信用代码的营业执照；事业法人应提供事业单位法人等证明文件；</w:t>
      </w:r>
      <w:bookmarkStart w:id="0" w:name="_GoBack"/>
      <w:bookmarkEnd w:id="0"/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其他组织应提供合法证明文件；自然人参与的提供其身份证明。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扫描件：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3ZDdjYWUwOThkYmNhYmU3MjQ3NWQ0OTBhYTk3N2MifQ=="/>
  </w:docVars>
  <w:rsids>
    <w:rsidRoot w:val="00000000"/>
    <w:rsid w:val="7A4B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2025-08-06T08:43:23Z</dcterms:created>
  <dc:creator>86138</dc:creator>
  <cp:lastModifiedBy>旗舰</cp:lastModifiedBy>
  <dcterms:modified xsi:type="dcterms:W3CDTF">2025-08-06T08:44:30Z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CB8DBEED5D63422BA55CDDFC5D352DC0</vt:lpwstr>
  </property>
</Properties>
</file>