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7E3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方正仿宋_GB2312" w:hAnsi="方正仿宋_GB2312" w:eastAsia="方正仿宋_GB2312" w:cs="方正仿宋_GB2312"/>
          <w:b/>
          <w:bCs/>
          <w:sz w:val="40"/>
          <w:szCs w:val="40"/>
        </w:rPr>
      </w:pPr>
      <w:r>
        <w:rPr>
          <w:rFonts w:hint="eastAsia" w:ascii="方正仿宋_GB2312" w:hAnsi="方正仿宋_GB2312" w:eastAsia="方正仿宋_GB2312" w:cs="方正仿宋_GB2312"/>
          <w:b/>
          <w:bCs/>
          <w:sz w:val="40"/>
          <w:szCs w:val="40"/>
        </w:rPr>
        <w:t>供应商应提交的相关资格证明材料</w:t>
      </w:r>
    </w:p>
    <w:p w14:paraId="377DD547">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资格审查文件评审内容</w:t>
      </w:r>
    </w:p>
    <w:p w14:paraId="7D5B308E">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jc w:val="left"/>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4.1一般资格审查</w:t>
      </w:r>
    </w:p>
    <w:p w14:paraId="5694BE4A">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1、</w:t>
      </w:r>
      <w:r>
        <w:rPr>
          <w:rFonts w:hint="eastAsia" w:ascii="方正仿宋_GB2312" w:hAnsi="方正仿宋_GB2312" w:eastAsia="方正仿宋_GB2312" w:cs="方正仿宋_GB2312"/>
        </w:rPr>
        <w:t>供应商应具备《中华人民共和国政府采购法》第二十二条规定的条件。</w:t>
      </w:r>
    </w:p>
    <w:p w14:paraId="7AAC3084">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供应商需在项目电子化交易系统中按要求填写《响应函》完成承诺并进行电子签章。</w:t>
      </w:r>
    </w:p>
    <w:p w14:paraId="6E3DA010">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2、</w:t>
      </w:r>
      <w:r>
        <w:rPr>
          <w:rFonts w:hint="eastAsia" w:ascii="方正仿宋_GB2312" w:hAnsi="方正仿宋_GB2312" w:eastAsia="方正仿宋_GB2312" w:cs="方正仿宋_GB2312"/>
        </w:rPr>
        <w:t>供应商应提供健全的财务会计制度的证明材料。提供2024年度的财务审计报告(成立时间至提交响应文件截止时间不足一年的可提供成立后任意时段的资产负债表)，或其基本存款账户开户银行自开标时间前六个月内出具的资信证明。依法不需要提供此项的单位应提供相关证明材料:供应商需在项目电子化交易系统中按要求上传相应证明文件并进行电子签章。</w:t>
      </w:r>
    </w:p>
    <w:p w14:paraId="75DB532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kern w:val="2"/>
          <w:sz w:val="21"/>
          <w:lang w:val="en-US" w:eastAsia="zh-CN" w:bidi="ar-SA"/>
        </w:rPr>
        <w:t>3、</w:t>
      </w:r>
      <w:r>
        <w:rPr>
          <w:rFonts w:hint="eastAsia" w:ascii="方正仿宋_GB2312" w:hAnsi="方正仿宋_GB2312" w:eastAsia="方正仿宋_GB2312" w:cs="方正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14:paraId="354E6C28">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4.2落实政府采购政策资格审查</w:t>
      </w:r>
    </w:p>
    <w:p w14:paraId="1A2FC68B">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kern w:val="2"/>
          <w:sz w:val="21"/>
          <w:lang w:val="en-US" w:eastAsia="zh-CN" w:bidi="ar-SA"/>
        </w:rPr>
        <w:t>1、</w:t>
      </w:r>
      <w:r>
        <w:rPr>
          <w:rFonts w:hint="eastAsia" w:ascii="方正仿宋_GB2312" w:hAnsi="方正仿宋_GB2312" w:eastAsia="方正仿宋_GB2312" w:cs="方正仿宋_GB2312"/>
        </w:rPr>
        <w:t>本采购包专门面向中小企业采购</w:t>
      </w:r>
    </w:p>
    <w:p w14:paraId="51968D8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参与的供应商全部为符合政策要求的中小企业。</w:t>
      </w:r>
    </w:p>
    <w:p w14:paraId="3A8F422C">
      <w:pPr>
        <w:keepNext w:val="0"/>
        <w:keepLines w:val="0"/>
        <w:pageBreakBefore w:val="0"/>
        <w:widowControl w:val="0"/>
        <w:kinsoku/>
        <w:wordWrap/>
        <w:overflowPunct/>
        <w:topLinePunct w:val="0"/>
        <w:autoSpaceDE w:val="0"/>
        <w:autoSpaceDN w:val="0"/>
        <w:bidi w:val="0"/>
        <w:adjustRightInd/>
        <w:snapToGrid/>
        <w:ind w:left="0" w:leftChars="0" w:firstLine="482" w:firstLineChars="200"/>
        <w:jc w:val="both"/>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sz w:val="24"/>
        </w:rPr>
        <w:t>4.3特殊资格审查</w:t>
      </w:r>
    </w:p>
    <w:p w14:paraId="1C2D31F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rPr>
      </w:pPr>
      <w:r>
        <w:rPr>
          <w:rFonts w:hint="eastAsia" w:ascii="方正仿宋_GB2312" w:hAnsi="方正仿宋_GB2312" w:eastAsia="方正仿宋_GB2312" w:cs="方正仿宋_GB2312"/>
          <w:i w:val="0"/>
          <w:iCs w:val="0"/>
          <w:caps w:val="0"/>
          <w:color w:val="333333"/>
          <w:spacing w:val="0"/>
          <w:sz w:val="22"/>
          <w:szCs w:val="22"/>
          <w:lang w:val="en-US" w:eastAsia="zh-CN"/>
        </w:rPr>
        <w:t>1、</w:t>
      </w:r>
      <w:r>
        <w:rPr>
          <w:rFonts w:hint="eastAsia" w:ascii="方正仿宋_GB2312" w:hAnsi="方正仿宋_GB2312" w:eastAsia="方正仿宋_GB2312" w:cs="方正仿宋_GB2312"/>
          <w:i w:val="0"/>
          <w:iCs w:val="0"/>
          <w:caps w:val="0"/>
          <w:color w:val="333333"/>
          <w:spacing w:val="0"/>
          <w:sz w:val="22"/>
          <w:szCs w:val="22"/>
        </w:rPr>
        <w:t>营业执照</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14:paraId="05129DE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2、</w:t>
      </w:r>
      <w:r>
        <w:rPr>
          <w:rFonts w:hint="eastAsia" w:ascii="方正仿宋_GB2312" w:hAnsi="方正仿宋_GB2312" w:eastAsia="方正仿宋_GB2312" w:cs="方正仿宋_GB2312"/>
          <w:i w:val="0"/>
          <w:iCs w:val="0"/>
          <w:caps w:val="0"/>
          <w:color w:val="333333"/>
          <w:spacing w:val="0"/>
          <w:sz w:val="22"/>
          <w:szCs w:val="22"/>
        </w:rPr>
        <w:t>法定代表人或委托代理人身份证明</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法定代表人参加投标须提供《法定代表人身份证明》及身份证复印件；法定代表人授权他人参加投标，须提供《法定代表人授权委托书》、委托代理人身份证复印件,供应商需在项目电子化交易系统中按要求上传相</w:t>
      </w:r>
      <w:r>
        <w:rPr>
          <w:rFonts w:hint="eastAsia" w:ascii="方正仿宋_GB2312" w:hAnsi="方正仿宋_GB2312" w:eastAsia="方正仿宋_GB2312" w:cs="方正仿宋_GB2312"/>
          <w:i w:val="0"/>
          <w:iCs w:val="0"/>
          <w:caps w:val="0"/>
          <w:color w:val="333333"/>
          <w:spacing w:val="0"/>
          <w:sz w:val="22"/>
          <w:szCs w:val="22"/>
          <w:lang w:eastAsia="zh-CN"/>
        </w:rPr>
        <w:t>应证明文件并进行电子签章;</w:t>
      </w:r>
    </w:p>
    <w:p w14:paraId="5EC8CF0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3、</w:t>
      </w:r>
      <w:r>
        <w:rPr>
          <w:rFonts w:hint="eastAsia" w:ascii="方正仿宋_GB2312" w:hAnsi="方正仿宋_GB2312" w:eastAsia="方正仿宋_GB2312" w:cs="方正仿宋_GB2312"/>
          <w:i w:val="0"/>
          <w:iCs w:val="0"/>
          <w:caps w:val="0"/>
          <w:color w:val="333333"/>
          <w:spacing w:val="0"/>
          <w:sz w:val="22"/>
          <w:szCs w:val="22"/>
          <w:lang w:eastAsia="zh-CN"/>
        </w:rPr>
        <w:t>供应商资质，供应商具有行政主管部门核发的建筑工程施工总承包三级（含三级）及以上资质，且具有有效的安全生产许可证，供应商需在项目电子化交易系统中按要求上传相应证明文件并进行电子签章；</w:t>
      </w:r>
    </w:p>
    <w:p w14:paraId="6BE0EB9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4、</w:t>
      </w:r>
      <w:r>
        <w:rPr>
          <w:rFonts w:hint="eastAsia" w:ascii="方正仿宋_GB2312" w:hAnsi="方正仿宋_GB2312" w:eastAsia="方正仿宋_GB2312" w:cs="方正仿宋_GB2312"/>
          <w:i w:val="0"/>
          <w:iCs w:val="0"/>
          <w:caps w:val="0"/>
          <w:color w:val="333333"/>
          <w:spacing w:val="0"/>
          <w:sz w:val="22"/>
          <w:szCs w:val="22"/>
        </w:rPr>
        <w:t>项目负责人</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拟派项目经理须具备</w:t>
      </w:r>
      <w:r>
        <w:rPr>
          <w:rFonts w:hint="eastAsia" w:ascii="方正仿宋_GB2312" w:hAnsi="方正仿宋_GB2312" w:eastAsia="方正仿宋_GB2312" w:cs="方正仿宋_GB2312"/>
          <w:i w:val="0"/>
          <w:iCs w:val="0"/>
          <w:caps w:val="0"/>
          <w:color w:val="333333"/>
          <w:spacing w:val="0"/>
          <w:sz w:val="22"/>
          <w:szCs w:val="22"/>
          <w:lang w:eastAsia="zh-CN"/>
        </w:rPr>
        <w:t>建筑</w:t>
      </w:r>
      <w:r>
        <w:rPr>
          <w:rFonts w:hint="eastAsia" w:ascii="方正仿宋_GB2312" w:hAnsi="方正仿宋_GB2312" w:eastAsia="方正仿宋_GB2312" w:cs="方正仿宋_GB2312"/>
          <w:i w:val="0"/>
          <w:iCs w:val="0"/>
          <w:caps w:val="0"/>
          <w:color w:val="333333"/>
          <w:spacing w:val="0"/>
          <w:sz w:val="22"/>
          <w:szCs w:val="22"/>
        </w:rPr>
        <w:t>工程专业二级（含二级）以上注册建造师资格和安全生产考核合格B证，且无在建项目，供应商需在项目电子化交易系统中按要求上传相应证明文件并进行电子签章；</w:t>
      </w:r>
    </w:p>
    <w:p w14:paraId="32507D9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5、</w:t>
      </w:r>
      <w:r>
        <w:rPr>
          <w:rFonts w:hint="eastAsia" w:ascii="方正仿宋_GB2312" w:hAnsi="方正仿宋_GB2312" w:eastAsia="方正仿宋_GB2312" w:cs="方正仿宋_GB2312"/>
          <w:i w:val="0"/>
          <w:iCs w:val="0"/>
          <w:caps w:val="0"/>
          <w:color w:val="333333"/>
          <w:spacing w:val="0"/>
          <w:sz w:val="22"/>
          <w:szCs w:val="22"/>
        </w:rPr>
        <w:t>中小企业声明函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本项目专门面向中小企业采购，投标人应提供中小企业声明函，供应商需在项目电子化交易系统中按要求上传相应证明文件并进行电子签章；</w:t>
      </w:r>
    </w:p>
    <w:p w14:paraId="5C35F41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6、</w:t>
      </w:r>
      <w:r>
        <w:rPr>
          <w:rFonts w:hint="eastAsia" w:ascii="方正仿宋_GB2312" w:hAnsi="方正仿宋_GB2312" w:eastAsia="方正仿宋_GB2312" w:cs="方正仿宋_GB2312"/>
          <w:i w:val="0"/>
          <w:iCs w:val="0"/>
          <w:caps w:val="0"/>
          <w:color w:val="333333"/>
          <w:spacing w:val="0"/>
          <w:sz w:val="22"/>
          <w:szCs w:val="22"/>
        </w:rPr>
        <w:t>非联合体</w:t>
      </w:r>
      <w:r>
        <w:rPr>
          <w:rFonts w:hint="eastAsia" w:ascii="方正仿宋_GB2312" w:hAnsi="方正仿宋_GB2312" w:eastAsia="方正仿宋_GB2312" w:cs="方正仿宋_GB2312"/>
          <w:i w:val="0"/>
          <w:iCs w:val="0"/>
          <w:caps w:val="0"/>
          <w:color w:val="333333"/>
          <w:spacing w:val="0"/>
          <w:sz w:val="22"/>
          <w:szCs w:val="22"/>
          <w:lang w:eastAsia="zh-CN"/>
        </w:rPr>
        <w:t>磋商</w:t>
      </w:r>
      <w:r>
        <w:rPr>
          <w:rFonts w:hint="eastAsia" w:ascii="方正仿宋_GB2312" w:hAnsi="方正仿宋_GB2312" w:eastAsia="方正仿宋_GB2312" w:cs="方正仿宋_GB2312"/>
          <w:i w:val="0"/>
          <w:iCs w:val="0"/>
          <w:caps w:val="0"/>
          <w:color w:val="333333"/>
          <w:spacing w:val="0"/>
          <w:sz w:val="22"/>
          <w:szCs w:val="22"/>
        </w:rPr>
        <w:t>承诺函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本项目不接受联合体</w:t>
      </w:r>
      <w:r>
        <w:rPr>
          <w:rFonts w:hint="eastAsia" w:ascii="方正仿宋_GB2312" w:hAnsi="方正仿宋_GB2312" w:eastAsia="方正仿宋_GB2312" w:cs="方正仿宋_GB2312"/>
          <w:i w:val="0"/>
          <w:iCs w:val="0"/>
          <w:caps w:val="0"/>
          <w:color w:val="333333"/>
          <w:spacing w:val="0"/>
          <w:sz w:val="22"/>
          <w:szCs w:val="22"/>
          <w:lang w:eastAsia="zh-CN"/>
        </w:rPr>
        <w:t>磋商</w:t>
      </w:r>
      <w:r>
        <w:rPr>
          <w:rFonts w:hint="eastAsia" w:ascii="方正仿宋_GB2312" w:hAnsi="方正仿宋_GB2312" w:eastAsia="方正仿宋_GB2312" w:cs="方正仿宋_GB2312"/>
          <w:i w:val="0"/>
          <w:iCs w:val="0"/>
          <w:caps w:val="0"/>
          <w:color w:val="333333"/>
          <w:spacing w:val="0"/>
          <w:sz w:val="22"/>
          <w:szCs w:val="22"/>
        </w:rPr>
        <w:t>，单位负责人为同一人或者存在直接控股、管理关系的不同单位，不得同时参加本项目投标，供应商需在项目电子化交易系统中按要求上传相应证明文件并进行电子签章；</w:t>
      </w:r>
    </w:p>
    <w:p w14:paraId="7FA0765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7、</w:t>
      </w:r>
      <w:r>
        <w:rPr>
          <w:rFonts w:hint="eastAsia" w:ascii="方正仿宋_GB2312" w:hAnsi="方正仿宋_GB2312" w:eastAsia="方正仿宋_GB2312" w:cs="方正仿宋_GB2312"/>
          <w:i w:val="0"/>
          <w:iCs w:val="0"/>
          <w:caps w:val="0"/>
          <w:color w:val="333333"/>
          <w:spacing w:val="0"/>
          <w:sz w:val="22"/>
          <w:szCs w:val="22"/>
        </w:rPr>
        <w:t>汉中市政府采购供应商资格承诺函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14:paraId="11E6325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注</w:t>
      </w:r>
      <w:bookmarkStart w:id="0" w:name="_Toc11372"/>
      <w:bookmarkStart w:id="1" w:name="_Toc721"/>
      <w:bookmarkStart w:id="2" w:name="_Toc16061"/>
      <w:bookmarkStart w:id="3" w:name="_Toc22059"/>
      <w:bookmarkStart w:id="4" w:name="_Toc4602"/>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b/>
          <w:color w:val="auto"/>
          <w:sz w:val="24"/>
          <w:szCs w:val="24"/>
          <w:highlight w:val="none"/>
        </w:rPr>
        <w:t>按上述资格证明文件要求提供相关资料，后附部分相关格式。</w:t>
      </w:r>
    </w:p>
    <w:p w14:paraId="7554CF8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284916CF">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0B794A06">
      <w:pPr>
        <w:pStyle w:val="2"/>
        <w:rPr>
          <w:rFonts w:hint="eastAsia" w:ascii="方正仿宋_GB2312" w:hAnsi="方正仿宋_GB2312" w:eastAsia="方正仿宋_GB2312" w:cs="方正仿宋_GB2312"/>
          <w:b/>
          <w:bCs/>
          <w:color w:val="auto"/>
          <w:sz w:val="32"/>
          <w:szCs w:val="32"/>
          <w:highlight w:val="none"/>
          <w:lang w:eastAsia="zh-CN"/>
        </w:rPr>
      </w:pPr>
      <w:bookmarkStart w:id="6" w:name="_GoBack"/>
      <w:bookmarkEnd w:id="6"/>
    </w:p>
    <w:p w14:paraId="1C3AD14B">
      <w:pPr>
        <w:pStyle w:val="2"/>
        <w:rPr>
          <w:rFonts w:hint="eastAsia" w:ascii="方正仿宋_GB2312" w:hAnsi="方正仿宋_GB2312" w:eastAsia="方正仿宋_GB2312" w:cs="方正仿宋_GB2312"/>
          <w:b/>
          <w:bCs/>
          <w:color w:val="auto"/>
          <w:sz w:val="32"/>
          <w:szCs w:val="32"/>
          <w:highlight w:val="none"/>
          <w:lang w:eastAsia="zh-CN"/>
        </w:rPr>
      </w:pPr>
    </w:p>
    <w:p w14:paraId="1B5C1E35">
      <w:pPr>
        <w:pStyle w:val="2"/>
        <w:rPr>
          <w:rFonts w:hint="eastAsia" w:ascii="方正仿宋_GB2312" w:hAnsi="方正仿宋_GB2312" w:eastAsia="方正仿宋_GB2312" w:cs="方正仿宋_GB2312"/>
          <w:b/>
          <w:bCs/>
          <w:color w:val="auto"/>
          <w:sz w:val="32"/>
          <w:szCs w:val="32"/>
          <w:highlight w:val="none"/>
          <w:lang w:eastAsia="zh-CN"/>
        </w:rPr>
      </w:pPr>
    </w:p>
    <w:p w14:paraId="55E074F1">
      <w:pPr>
        <w:pStyle w:val="2"/>
        <w:rPr>
          <w:rFonts w:hint="eastAsia" w:ascii="方正仿宋_GB2312" w:hAnsi="方正仿宋_GB2312" w:eastAsia="方正仿宋_GB2312" w:cs="方正仿宋_GB2312"/>
          <w:b/>
          <w:bCs/>
          <w:color w:val="auto"/>
          <w:sz w:val="32"/>
          <w:szCs w:val="32"/>
          <w:highlight w:val="none"/>
          <w:lang w:eastAsia="zh-CN"/>
        </w:rPr>
      </w:pPr>
    </w:p>
    <w:p w14:paraId="75A10456">
      <w:pPr>
        <w:pStyle w:val="2"/>
        <w:rPr>
          <w:rFonts w:hint="eastAsia" w:ascii="方正仿宋_GB2312" w:hAnsi="方正仿宋_GB2312" w:eastAsia="方正仿宋_GB2312" w:cs="方正仿宋_GB2312"/>
          <w:b/>
          <w:bCs/>
          <w:color w:val="auto"/>
          <w:sz w:val="32"/>
          <w:szCs w:val="32"/>
          <w:highlight w:val="none"/>
          <w:lang w:eastAsia="zh-CN"/>
        </w:rPr>
      </w:pPr>
    </w:p>
    <w:bookmarkEnd w:id="0"/>
    <w:bookmarkEnd w:id="1"/>
    <w:bookmarkEnd w:id="2"/>
    <w:bookmarkEnd w:id="3"/>
    <w:bookmarkEnd w:id="4"/>
    <w:p w14:paraId="6C86464A">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方正仿宋_GB2312" w:hAnsi="方正仿宋_GB2312" w:eastAsia="方正仿宋_GB2312" w:cs="方正仿宋_GB2312"/>
          <w:color w:val="auto"/>
          <w:sz w:val="28"/>
          <w:szCs w:val="28"/>
          <w:highlight w:val="none"/>
        </w:rPr>
      </w:pPr>
    </w:p>
    <w:p w14:paraId="462241A4">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供应商名称：</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394A2B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统一社会信用代码：</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8AAE58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姓名：</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 xml:space="preserve"> 性别：</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年龄：</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职务</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1C1BF573">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系</w:t>
      </w:r>
      <w:r>
        <w:rPr>
          <w:rFonts w:hint="eastAsia" w:ascii="方正仿宋_GB2312" w:hAnsi="方正仿宋_GB2312" w:eastAsia="方正仿宋_GB2312" w:cs="方正仿宋_GB2312"/>
          <w:color w:val="auto"/>
          <w:sz w:val="24"/>
          <w:szCs w:val="24"/>
          <w:highlight w:val="none"/>
          <w:u w:val="single"/>
        </w:rPr>
        <w:t xml:space="preserve">       （供应商名称）</w:t>
      </w:r>
      <w:r>
        <w:rPr>
          <w:rFonts w:hint="eastAsia" w:ascii="方正仿宋_GB2312" w:hAnsi="方正仿宋_GB2312" w:eastAsia="方正仿宋_GB2312" w:cs="方正仿宋_GB2312"/>
          <w:color w:val="auto"/>
          <w:sz w:val="24"/>
          <w:szCs w:val="24"/>
          <w:highlight w:val="none"/>
        </w:rPr>
        <w:t>的法定代表人（单位负责人）。</w:t>
      </w:r>
    </w:p>
    <w:p w14:paraId="5DAC7D65">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特此证明。</w:t>
      </w:r>
    </w:p>
    <w:p w14:paraId="26AB4D29">
      <w:pPr>
        <w:pStyle w:val="8"/>
        <w:shd w:val="clear" w:color="auto" w:fill="auto"/>
        <w:rPr>
          <w:rFonts w:hint="eastAsia" w:ascii="方正仿宋_GB2312" w:hAnsi="方正仿宋_GB2312" w:eastAsia="方正仿宋_GB2312" w:cs="方正仿宋_GB2312"/>
          <w:color w:val="auto"/>
          <w:sz w:val="24"/>
          <w:szCs w:val="24"/>
          <w:highlight w:val="none"/>
        </w:rPr>
      </w:pPr>
    </w:p>
    <w:p w14:paraId="1C04804D">
      <w:pPr>
        <w:shd w:val="clear" w:color="auto" w:fill="auto"/>
        <w:bidi w:val="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w:t>
      </w:r>
      <w:r>
        <w:rPr>
          <w:rFonts w:hint="eastAsia" w:ascii="方正仿宋_GB2312" w:hAnsi="方正仿宋_GB2312" w:eastAsia="方正仿宋_GB2312" w:cs="方正仿宋_GB2312"/>
          <w:color w:val="auto"/>
          <w:sz w:val="24"/>
          <w:szCs w:val="24"/>
          <w:highlight w:val="none"/>
          <w:lang w:val="en-US" w:eastAsia="zh-CN"/>
        </w:rPr>
        <w:t>（单位负责人）</w:t>
      </w:r>
      <w:r>
        <w:rPr>
          <w:rFonts w:hint="eastAsia" w:ascii="方正仿宋_GB2312" w:hAnsi="方正仿宋_GB2312" w:eastAsia="方正仿宋_GB2312" w:cs="方正仿宋_GB2312"/>
          <w:color w:val="auto"/>
          <w:sz w:val="24"/>
          <w:szCs w:val="24"/>
          <w:highlight w:val="none"/>
        </w:rPr>
        <w:t>身份证复印件</w:t>
      </w:r>
    </w:p>
    <w:p w14:paraId="4C03245B">
      <w:pPr>
        <w:shd w:val="clear" w:color="auto" w:fill="auto"/>
        <w:bidi w:val="0"/>
        <w:outlineLvl w:val="9"/>
        <w:rPr>
          <w:rFonts w:hint="eastAsia" w:ascii="方正仿宋_GB2312" w:hAnsi="方正仿宋_GB2312" w:eastAsia="方正仿宋_GB2312" w:cs="方正仿宋_GB2312"/>
          <w:color w:val="auto"/>
          <w:sz w:val="24"/>
          <w:szCs w:val="24"/>
          <w:highlight w:val="none"/>
        </w:rPr>
      </w:pPr>
    </w:p>
    <w:tbl>
      <w:tblPr>
        <w:tblStyle w:val="12"/>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5B2472AD">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31E6A82F">
            <w:pPr>
              <w:keepNext w:val="0"/>
              <w:keepLines w:val="0"/>
              <w:suppressLineNumbers w:val="0"/>
              <w:shd w:val="clear" w:color="auto" w:fill="auto"/>
              <w:bidi w:val="0"/>
              <w:spacing w:before="0" w:beforeAutospacing="0" w:after="0" w:afterAutospacing="0"/>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身份证复印件粘贴处</w:t>
            </w:r>
          </w:p>
          <w:p w14:paraId="758CE51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04450FF5">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tc>
      </w:tr>
    </w:tbl>
    <w:p w14:paraId="5747A8B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A0A89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31998C">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104A058">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994EDD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1012E6">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8B1B3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13FBF00E">
      <w:pPr>
        <w:shd w:val="clear" w:color="auto" w:fill="auto"/>
        <w:bidi w:val="0"/>
        <w:jc w:val="right"/>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1318D0D4">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BA33383">
      <w:pPr>
        <w:shd w:val="clear" w:color="auto" w:fill="auto"/>
        <w:bidi w:val="0"/>
        <w:ind w:firstLine="3600" w:firstLineChars="15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日</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期： </w:t>
      </w:r>
      <w:r>
        <w:rPr>
          <w:rFonts w:hint="eastAsia" w:ascii="方正仿宋_GB2312" w:hAnsi="方正仿宋_GB2312" w:eastAsia="方正仿宋_GB2312" w:cs="方正仿宋_GB2312"/>
          <w:color w:val="auto"/>
          <w:sz w:val="24"/>
          <w:szCs w:val="24"/>
          <w:highlight w:val="none"/>
          <w:u w:val="single"/>
        </w:rPr>
        <w:t xml:space="preserve">  年  月  日</w:t>
      </w:r>
    </w:p>
    <w:p w14:paraId="758314F2">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22641FC">
      <w:pPr>
        <w:shd w:val="clear" w:color="auto" w:fill="auto"/>
        <w:bidi w:val="0"/>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w:t>
      </w: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参加磋商时提供</w:t>
      </w:r>
      <w:r>
        <w:rPr>
          <w:rFonts w:hint="eastAsia" w:ascii="方正仿宋_GB2312" w:hAnsi="方正仿宋_GB2312" w:eastAsia="方正仿宋_GB2312" w:cs="方正仿宋_GB2312"/>
          <w:color w:val="auto"/>
          <w:sz w:val="24"/>
          <w:szCs w:val="24"/>
          <w:highlight w:val="none"/>
          <w:lang w:eastAsia="zh-CN"/>
        </w:rPr>
        <w:t>。</w:t>
      </w:r>
    </w:p>
    <w:p w14:paraId="29BE9A3D">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法定代表人授权委托书</w:t>
      </w:r>
    </w:p>
    <w:p w14:paraId="24F2A467">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A7B191F">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 xml:space="preserve">本人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 xml:space="preserve">系 </w:t>
      </w:r>
      <w:r>
        <w:rPr>
          <w:rFonts w:hint="eastAsia" w:ascii="方正仿宋_GB2312" w:hAnsi="方正仿宋_GB2312" w:eastAsia="方正仿宋_GB2312" w:cs="方正仿宋_GB2312"/>
          <w:color w:val="auto"/>
          <w:sz w:val="24"/>
          <w:szCs w:val="24"/>
          <w:highlight w:val="none"/>
          <w:u w:val="single"/>
          <w:lang w:val="zh-CN"/>
        </w:rPr>
        <w:t xml:space="preserve">             （供应商名称）</w:t>
      </w:r>
      <w:r>
        <w:rPr>
          <w:rFonts w:hint="eastAsia" w:ascii="方正仿宋_GB2312" w:hAnsi="方正仿宋_GB2312" w:eastAsia="方正仿宋_GB2312" w:cs="方正仿宋_GB2312"/>
          <w:color w:val="auto"/>
          <w:sz w:val="24"/>
          <w:szCs w:val="24"/>
          <w:highlight w:val="none"/>
          <w:lang w:val="zh-CN"/>
        </w:rPr>
        <w:t xml:space="preserve">的法定代表人（单位负责人）， 现委托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rPr>
        <w:t>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：从响应文件提交截止之日起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天</w:t>
      </w:r>
      <w:r>
        <w:rPr>
          <w:rFonts w:hint="eastAsia" w:ascii="方正仿宋_GB2312" w:hAnsi="方正仿宋_GB2312" w:eastAsia="方正仿宋_GB2312" w:cs="方正仿宋_GB2312"/>
          <w:color w:val="auto"/>
          <w:sz w:val="24"/>
          <w:szCs w:val="24"/>
          <w:highlight w:val="none"/>
          <w:lang w:val="zh-CN"/>
        </w:rPr>
        <w:t>。</w:t>
      </w:r>
    </w:p>
    <w:p w14:paraId="5C03AD67">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68CCE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2"/>
        <w:tblW w:w="8299" w:type="dxa"/>
        <w:tblInd w:w="540" w:type="dxa"/>
        <w:tblLayout w:type="fixed"/>
        <w:tblCellMar>
          <w:top w:w="0" w:type="dxa"/>
          <w:left w:w="108" w:type="dxa"/>
          <w:bottom w:w="0" w:type="dxa"/>
          <w:right w:w="108" w:type="dxa"/>
        </w:tblCellMar>
      </w:tblPr>
      <w:tblGrid>
        <w:gridCol w:w="4236"/>
        <w:gridCol w:w="4063"/>
      </w:tblGrid>
      <w:tr w14:paraId="76EDEFB6">
        <w:tblPrEx>
          <w:tblCellMar>
            <w:top w:w="0" w:type="dxa"/>
            <w:left w:w="108" w:type="dxa"/>
            <w:bottom w:w="0" w:type="dxa"/>
            <w:right w:w="108" w:type="dxa"/>
          </w:tblCellMar>
        </w:tblPrEx>
        <w:trPr>
          <w:trHeight w:val="2655" w:hRule="atLeast"/>
        </w:trPr>
        <w:tc>
          <w:tcPr>
            <w:tcW w:w="4236" w:type="dxa"/>
            <w:tcBorders>
              <w:top w:val="single" w:color="auto" w:sz="6" w:space="0"/>
              <w:left w:val="single" w:color="auto" w:sz="6" w:space="0"/>
              <w:bottom w:val="single" w:color="auto" w:sz="6" w:space="0"/>
              <w:right w:val="single" w:color="auto" w:sz="6" w:space="0"/>
            </w:tcBorders>
            <w:noWrap w:val="0"/>
            <w:vAlign w:val="center"/>
          </w:tcPr>
          <w:p w14:paraId="56BCB0D3">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p>
        </w:tc>
        <w:tc>
          <w:tcPr>
            <w:tcW w:w="4063" w:type="dxa"/>
            <w:tcBorders>
              <w:top w:val="single" w:color="auto" w:sz="6" w:space="0"/>
              <w:left w:val="single" w:color="auto" w:sz="6" w:space="0"/>
              <w:bottom w:val="single" w:color="auto" w:sz="6" w:space="0"/>
              <w:right w:val="single" w:color="auto" w:sz="6" w:space="0"/>
            </w:tcBorders>
            <w:noWrap w:val="0"/>
            <w:vAlign w:val="center"/>
          </w:tcPr>
          <w:p w14:paraId="521F4B9A">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p>
    <w:p w14:paraId="521AF08B">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法定代表人（单位负责人）:</w:t>
      </w:r>
      <w:r>
        <w:rPr>
          <w:rFonts w:hint="eastAsia" w:ascii="方正仿宋_GB2312" w:hAnsi="方正仿宋_GB2312" w:eastAsia="方正仿宋_GB2312" w:cs="方正仿宋_GB2312"/>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0C79C46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u w:val="single"/>
          <w:lang w:val="zh-CN"/>
        </w:rPr>
      </w:pPr>
      <w:r>
        <w:rPr>
          <w:rFonts w:hint="eastAsia" w:ascii="方正仿宋_GB2312" w:hAnsi="方正仿宋_GB2312" w:eastAsia="方正仿宋_GB2312" w:cs="方正仿宋_GB2312"/>
          <w:color w:val="auto"/>
          <w:sz w:val="24"/>
          <w:szCs w:val="24"/>
          <w:highlight w:val="none"/>
        </w:rPr>
        <w:t xml:space="preserve"> </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年   月   日</w:t>
      </w:r>
    </w:p>
    <w:p w14:paraId="2A4D0F00">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lang w:val="zh-CN"/>
        </w:rPr>
      </w:pPr>
    </w:p>
    <w:p w14:paraId="2EB369B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说明：仅限委托代理人参加</w:t>
      </w:r>
      <w:r>
        <w:rPr>
          <w:rFonts w:hint="eastAsia" w:ascii="方正仿宋_GB2312" w:hAnsi="方正仿宋_GB2312" w:eastAsia="方正仿宋_GB2312" w:cs="方正仿宋_GB2312"/>
          <w:color w:val="auto"/>
          <w:sz w:val="24"/>
          <w:szCs w:val="24"/>
          <w:highlight w:val="none"/>
        </w:rPr>
        <w:t>磋商</w:t>
      </w:r>
      <w:r>
        <w:rPr>
          <w:rFonts w:hint="eastAsia" w:ascii="方正仿宋_GB2312" w:hAnsi="方正仿宋_GB2312" w:eastAsia="方正仿宋_GB2312" w:cs="方正仿宋_GB2312"/>
          <w:color w:val="auto"/>
          <w:sz w:val="24"/>
          <w:szCs w:val="24"/>
          <w:highlight w:val="none"/>
          <w:lang w:val="zh-CN"/>
        </w:rPr>
        <w:t>时提供。</w:t>
      </w:r>
    </w:p>
    <w:p w14:paraId="2168A1E0">
      <w:pPr>
        <w:bidi w:val="0"/>
        <w:jc w:val="center"/>
        <w:outlineLvl w:val="1"/>
        <w:rPr>
          <w:rFonts w:hint="eastAsia" w:ascii="方正仿宋_GB2312" w:hAnsi="方正仿宋_GB2312" w:eastAsia="方正仿宋_GB2312" w:cs="方正仿宋_GB2312"/>
          <w:b/>
          <w:bCs/>
          <w:color w:val="auto"/>
          <w:sz w:val="32"/>
          <w:szCs w:val="32"/>
          <w:lang w:val="en-US" w:eastAsia="zh-CN"/>
        </w:rPr>
      </w:pPr>
      <w:bookmarkStart w:id="5" w:name="_Toc3074"/>
      <w:r>
        <w:rPr>
          <w:rFonts w:hint="eastAsia" w:ascii="方正仿宋_GB2312" w:hAnsi="方正仿宋_GB2312" w:eastAsia="方正仿宋_GB2312" w:cs="方正仿宋_GB2312"/>
          <w:b/>
          <w:bCs/>
          <w:color w:val="auto"/>
          <w:sz w:val="32"/>
          <w:szCs w:val="32"/>
          <w:lang w:val="en-US" w:eastAsia="zh-CN"/>
        </w:rPr>
        <w:t>《汉中市政府采购供应商资格承诺函</w:t>
      </w:r>
      <w:bookmarkEnd w:id="5"/>
      <w:r>
        <w:rPr>
          <w:rFonts w:hint="eastAsia" w:ascii="方正仿宋_GB2312" w:hAnsi="方正仿宋_GB2312" w:eastAsia="方正仿宋_GB2312" w:cs="方正仿宋_GB2312"/>
          <w:b/>
          <w:bCs/>
          <w:color w:val="auto"/>
          <w:sz w:val="32"/>
          <w:szCs w:val="32"/>
          <w:lang w:val="en-US" w:eastAsia="zh-CN"/>
        </w:rPr>
        <w:t>》</w:t>
      </w:r>
    </w:p>
    <w:p w14:paraId="12F8387C">
      <w:pPr>
        <w:bidi w:val="0"/>
        <w:spacing w:line="360" w:lineRule="auto"/>
        <w:outlineLvl w:val="9"/>
        <w:rPr>
          <w:rFonts w:hint="eastAsia" w:ascii="方正仿宋_GB2312" w:hAnsi="方正仿宋_GB2312" w:eastAsia="方正仿宋_GB2312" w:cs="方正仿宋_GB2312"/>
          <w:color w:val="auto"/>
          <w:sz w:val="24"/>
          <w:szCs w:val="24"/>
          <w:lang w:val="en-US" w:eastAsia="zh-CN"/>
        </w:rPr>
      </w:pPr>
    </w:p>
    <w:p w14:paraId="3EC612FE">
      <w:pPr>
        <w:bidi w:val="0"/>
        <w:spacing w:line="360" w:lineRule="auto"/>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致:</w:t>
      </w:r>
      <w:r>
        <w:rPr>
          <w:rFonts w:hint="eastAsia" w:ascii="方正仿宋_GB2312" w:hAnsi="方正仿宋_GB2312" w:eastAsia="方正仿宋_GB2312" w:cs="方正仿宋_GB2312"/>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u w:val="single"/>
          <w:lang w:val="en-US" w:eastAsia="zh-CN"/>
        </w:rPr>
        <w:t xml:space="preserve">         （供应商名称)</w:t>
      </w:r>
      <w:r>
        <w:rPr>
          <w:rFonts w:hint="eastAsia" w:ascii="方正仿宋_GB2312" w:hAnsi="方正仿宋_GB2312" w:eastAsia="方正仿宋_GB2312" w:cs="方正仿宋_GB2312"/>
          <w:color w:val="auto"/>
          <w:sz w:val="24"/>
          <w:szCs w:val="24"/>
          <w:lang w:val="en-US" w:eastAsia="zh-CN"/>
        </w:rPr>
        <w:t>郑重承诺:</w:t>
      </w:r>
    </w:p>
    <w:p w14:paraId="1A1A1DC0">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2.我方未列入在信用中国网站“失信被执行人”、“重大税收违法案件当事人名单”中</w:t>
      </w:r>
      <w:r>
        <w:rPr>
          <w:rFonts w:hint="eastAsia" w:ascii="方正仿宋_GB2312" w:hAnsi="方正仿宋_GB2312" w:eastAsia="方正仿宋_GB2312" w:cs="方正仿宋_GB2312"/>
          <w:color w:val="auto"/>
          <w:sz w:val="24"/>
          <w:szCs w:val="24"/>
          <w:u w:val="single"/>
          <w:lang w:val="en-US" w:eastAsia="zh-CN"/>
        </w:rPr>
        <w:t>(www.</w:t>
      </w:r>
      <w:r>
        <w:rPr>
          <w:rFonts w:hint="eastAsia" w:ascii="方正仿宋_GB2312" w:hAnsi="方正仿宋_GB2312" w:eastAsia="方正仿宋_GB2312" w:cs="方正仿宋_GB2312"/>
          <w:b w:val="0"/>
          <w:bCs w:val="0"/>
          <w:color w:val="auto"/>
          <w:sz w:val="24"/>
          <w:szCs w:val="24"/>
          <w:u w:val="single"/>
          <w:lang w:val="en-US" w:eastAsia="zh-CN"/>
        </w:rPr>
        <w:t>creditchina</w:t>
      </w:r>
      <w:r>
        <w:rPr>
          <w:rFonts w:hint="eastAsia" w:ascii="方正仿宋_GB2312" w:hAnsi="方正仿宋_GB2312" w:eastAsia="方正仿宋_GB2312" w:cs="方正仿宋_GB2312"/>
          <w:color w:val="auto"/>
          <w:sz w:val="24"/>
          <w:szCs w:val="24"/>
          <w:u w:val="single"/>
          <w:lang w:val="en-US" w:eastAsia="zh-CN"/>
        </w:rPr>
        <w:t>.gov.cn)</w:t>
      </w:r>
      <w:r>
        <w:rPr>
          <w:rFonts w:hint="eastAsia" w:ascii="方正仿宋_GB2312" w:hAnsi="方正仿宋_GB2312" w:eastAsia="方正仿宋_GB2312" w:cs="方正仿宋_GB2312"/>
          <w:color w:val="auto"/>
          <w:sz w:val="24"/>
          <w:szCs w:val="24"/>
          <w:lang w:val="en-US" w:eastAsia="zh-CN"/>
        </w:rPr>
        <w:t>，也未列入中国政府采购网“政府采购严重违法失信行为记录名单”中</w:t>
      </w:r>
      <w:r>
        <w:rPr>
          <w:rFonts w:hint="eastAsia" w:ascii="方正仿宋_GB2312" w:hAnsi="方正仿宋_GB2312" w:eastAsia="方正仿宋_GB2312" w:cs="方正仿宋_GB2312"/>
          <w:color w:val="auto"/>
          <w:sz w:val="24"/>
          <w:szCs w:val="24"/>
          <w:u w:val="single"/>
          <w:lang w:val="en-US" w:eastAsia="zh-CN"/>
        </w:rPr>
        <w:t>(www.ccgp.gov.cn)</w:t>
      </w:r>
      <w:r>
        <w:rPr>
          <w:rFonts w:hint="eastAsia" w:ascii="方正仿宋_GB2312" w:hAnsi="方正仿宋_GB2312" w:eastAsia="方正仿宋_GB2312" w:cs="方正仿宋_GB2312"/>
          <w:color w:val="auto"/>
          <w:sz w:val="24"/>
          <w:szCs w:val="24"/>
          <w:u w:val="none"/>
          <w:lang w:val="en-US" w:eastAsia="zh-CN"/>
        </w:rPr>
        <w:t>。</w:t>
      </w:r>
    </w:p>
    <w:p w14:paraId="36CC8FBC">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特此承诺。</w:t>
      </w:r>
    </w:p>
    <w:p w14:paraId="26963398">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41A0AFDB">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DA157B9">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05F43A2C">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B4C803D">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u w:val="single"/>
          <w:lang w:val="en-US" w:eastAsia="zh-CN"/>
        </w:rPr>
      </w:pPr>
      <w:r>
        <w:rPr>
          <w:rFonts w:hint="eastAsia" w:ascii="方正仿宋_GB2312" w:hAnsi="方正仿宋_GB2312" w:eastAsia="方正仿宋_GB2312" w:cs="方正仿宋_GB2312"/>
          <w:color w:val="auto"/>
          <w:sz w:val="24"/>
          <w:szCs w:val="24"/>
          <w:lang w:val="en-US" w:eastAsia="zh-CN"/>
        </w:rPr>
        <w:t>供应商名称：</w:t>
      </w:r>
      <w:r>
        <w:rPr>
          <w:rFonts w:hint="eastAsia" w:ascii="方正仿宋_GB2312" w:hAnsi="方正仿宋_GB2312" w:eastAsia="方正仿宋_GB2312" w:cs="方正仿宋_GB2312"/>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方正仿宋_GB2312" w:hAnsi="方正仿宋_GB2312" w:eastAsia="方正仿宋_GB2312" w:cs="方正仿宋_GB2312"/>
          <w:sz w:val="28"/>
          <w:szCs w:val="28"/>
          <w:u w:val="none"/>
          <w:lang w:val="en-US" w:eastAsia="zh-CN"/>
        </w:rPr>
      </w:pPr>
      <w:r>
        <w:rPr>
          <w:rFonts w:hint="eastAsia" w:ascii="方正仿宋_GB2312" w:hAnsi="方正仿宋_GB2312" w:eastAsia="方正仿宋_GB2312" w:cs="方正仿宋_GB2312"/>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方正仿宋_GB2312" w:hAnsi="方正仿宋_GB2312" w:eastAsia="方正仿宋_GB2312" w:cs="方正仿宋_GB2312"/>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66E6C6E9">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r>
        <w:rPr>
          <w:rFonts w:hint="eastAsia" w:ascii="方正仿宋_GB2312" w:hAnsi="方正仿宋_GB2312" w:eastAsia="方正仿宋_GB2312" w:cs="方正仿宋_GB2312"/>
          <w:b/>
          <w:bCs/>
          <w:snapToGrid/>
          <w:color w:val="000000"/>
          <w:spacing w:val="0"/>
          <w:w w:val="100"/>
          <w:kern w:val="2"/>
          <w:sz w:val="28"/>
          <w:szCs w:val="28"/>
          <w:lang w:val="en-US" w:eastAsia="zh-CN"/>
        </w:rPr>
        <w:t>非联合体及控股管理关系声明（格式）</w:t>
      </w:r>
    </w:p>
    <w:p w14:paraId="59806547">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我公司承诺在参加本次</w:t>
      </w:r>
      <w:r>
        <w:rPr>
          <w:rFonts w:hint="eastAsia" w:ascii="方正仿宋_GB2312" w:hAnsi="方正仿宋_GB2312" w:eastAsia="方正仿宋_GB2312" w:cs="方正仿宋_GB2312"/>
          <w:color w:val="auto"/>
          <w:sz w:val="24"/>
          <w:szCs w:val="24"/>
          <w:u w:val="single"/>
          <w:lang w:val="en-US" w:eastAsia="zh-CN"/>
        </w:rPr>
        <w:t xml:space="preserve">               （项目名称）</w:t>
      </w:r>
      <w:r>
        <w:rPr>
          <w:rFonts w:hint="eastAsia" w:ascii="方正仿宋_GB2312" w:hAnsi="方正仿宋_GB2312" w:eastAsia="方正仿宋_GB2312" w:cs="方正仿宋_GB2312"/>
          <w:color w:val="auto"/>
          <w:sz w:val="24"/>
          <w:szCs w:val="24"/>
          <w:lang w:val="en-US" w:eastAsia="zh-CN"/>
        </w:rPr>
        <w:t>采购时</w:t>
      </w:r>
      <w:r>
        <w:rPr>
          <w:rFonts w:hint="eastAsia" w:ascii="方正仿宋_GB2312" w:hAnsi="方正仿宋_GB2312" w:eastAsia="方正仿宋_GB2312" w:cs="方正仿宋_GB2312"/>
          <w:color w:val="auto"/>
          <w:sz w:val="24"/>
          <w:szCs w:val="24"/>
        </w:rPr>
        <w:t>（采购项目编号：</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rPr>
        <w:t>）</w:t>
      </w:r>
      <w:r>
        <w:rPr>
          <w:rFonts w:hint="eastAsia" w:ascii="方正仿宋_GB2312" w:hAnsi="方正仿宋_GB2312" w:eastAsia="方正仿宋_GB2312" w:cs="方正仿宋_GB2312"/>
          <w:color w:val="auto"/>
          <w:sz w:val="24"/>
          <w:szCs w:val="24"/>
          <w:lang w:val="en-US" w:eastAsia="zh-CN"/>
        </w:rPr>
        <w:t>，不是联合体参与磋商，单位负责人为同一人或者存在控股、管理关系的不同单位，没有同时参加本项目同一合同包采购活动。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方正仿宋_GB2312" w:hAnsi="方正仿宋_GB2312" w:eastAsia="方正仿宋_GB2312" w:cs="方正仿宋_GB2312"/>
          <w:color w:val="auto"/>
          <w:sz w:val="24"/>
          <w:szCs w:val="24"/>
          <w:lang w:val="en-US" w:eastAsia="zh-CN"/>
        </w:rPr>
      </w:pPr>
    </w:p>
    <w:p w14:paraId="745627F1">
      <w:pPr>
        <w:bidi w:val="0"/>
        <w:spacing w:line="360" w:lineRule="auto"/>
        <w:rPr>
          <w:rFonts w:hint="eastAsia" w:ascii="方正仿宋_GB2312" w:hAnsi="方正仿宋_GB2312" w:eastAsia="方正仿宋_GB2312" w:cs="方正仿宋_GB2312"/>
          <w:color w:val="auto"/>
          <w:sz w:val="24"/>
          <w:szCs w:val="24"/>
          <w:lang w:val="en-US" w:eastAsia="zh-CN"/>
        </w:rPr>
      </w:pPr>
    </w:p>
    <w:p w14:paraId="7A23FBE1">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供应商：</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（盖单位章）</w:t>
      </w:r>
    </w:p>
    <w:p w14:paraId="2834F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法定代表人或委托代理人：</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（签字或盖章）</w:t>
      </w:r>
    </w:p>
    <w:p w14:paraId="33B3A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日  期：     年   月   日</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32"/>
          <w:szCs w:val="32"/>
          <w:highlight w:val="none"/>
          <w:shd w:val="clear" w:color="auto" w:fill="FFFFFF"/>
          <w:lang w:val="en-US" w:eastAsia="zh-CN"/>
        </w:rPr>
      </w:pPr>
    </w:p>
    <w:p w14:paraId="4D664F5A">
      <w:pPr>
        <w:rPr>
          <w:rFonts w:hint="eastAsia" w:ascii="方正仿宋_GB2312" w:hAnsi="方正仿宋_GB2312" w:eastAsia="方正仿宋_GB2312" w:cs="方正仿宋_GB2312"/>
          <w:lang w:val="en-US" w:eastAsia="zh-CN"/>
        </w:rPr>
      </w:pPr>
    </w:p>
    <w:sectPr>
      <w:headerReference r:id="rId3" w:type="default"/>
      <w:footerReference r:id="rId4" w:type="default"/>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panose1 w:val="02000000000000000000"/>
    <w:charset w:val="86"/>
    <w:family w:val="auto"/>
    <w:pitch w:val="default"/>
    <w:sig w:usb0="A00002BF" w:usb1="184F6CFA" w:usb2="00000012" w:usb3="00000000" w:csb0="00040001" w:csb1="00000000"/>
    <w:embedRegular r:id="rId1" w:fontKey="{452AE0E1-1988-42D1-8D7C-961F1139967D}"/>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16DF">
    <w:pPr>
      <w:pStyle w:val="9"/>
      <w:jc w:val="center"/>
      <w:rPr>
        <w:rFonts w:hint="eastAsia"/>
      </w:rPr>
    </w:pPr>
  </w:p>
  <w:p w14:paraId="31D89126">
    <w:pPr>
      <w:pStyle w:val="8"/>
      <w:spacing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4852">
    <w:pPr>
      <w:pStyle w:val="8"/>
      <w:spacing w:line="14" w:lineRule="auto"/>
      <w:rPr>
        <w:rFonts w:hint="eastAsia"/>
        <w:sz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1130300</wp:posOffset>
              </wp:positionH>
              <wp:positionV relativeFrom="page">
                <wp:posOffset>545465</wp:posOffset>
              </wp:positionV>
              <wp:extent cx="3400425" cy="1524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3400425" cy="152400"/>
                      </a:xfrm>
                      <a:prstGeom prst="rect">
                        <a:avLst/>
                      </a:prstGeom>
                      <a:noFill/>
                      <a:ln w="9525">
                        <a:noFill/>
                      </a:ln>
                      <a:effectLst/>
                    </wps:spPr>
                    <wps:txbx>
                      <w:txbxContent>
                        <w:p w14:paraId="3023B97D">
                          <w:pPr>
                            <w:spacing w:line="223" w:lineRule="exact"/>
                            <w:ind w:left="20"/>
                            <w:rPr>
                              <w:rFonts w:hint="eastAsia" w:ascii="Microsoft JhengHei" w:eastAsia="Microsoft JhengHei"/>
                              <w:b/>
                              <w:sz w:val="18"/>
                            </w:rPr>
                          </w:pPr>
                        </w:p>
                      </w:txbxContent>
                    </wps:txbx>
                    <wps:bodyPr lIns="0" tIns="0" rIns="0" bIns="0" upright="1"/>
                  </wps:wsp>
                </a:graphicData>
              </a:graphic>
            </wp:anchor>
          </w:drawing>
        </mc:Choice>
        <mc:Fallback>
          <w:pict>
            <v:shape id="文本框 9" o:spid="_x0000_s1026" o:spt="202" type="#_x0000_t202" style="position:absolute;left:0pt;margin-left:89pt;margin-top:42.95pt;height:12pt;width:267.75pt;mso-position-horizontal-relative:page;mso-position-vertical-relative:page;z-index:-251657216;mso-width-relative:page;mso-height-relative:page;" filled="f" stroked="f" coordsize="21600,21600" o:gfxdata="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trBnHYAAAACgEAAA8AAAAAAAAAAQAgAAAAIgAAAGRycy9kb3du&#10;cmV2LnhtbFBLAQIUABQAAAAIAIdO4kD8e7w5xgEAAIkDAAAOAAAAAAAAAAEAIAAAACcBAABkcnMv&#10;ZTJvRG9jLnhtbFBLBQYAAAAABgAGAFkBAABfBQAAAAA=&#10;">
              <v:fill on="f" focussize="0,0"/>
              <v:stroke on="f"/>
              <v:imagedata o:title=""/>
              <o:lock v:ext="edit" aspectratio="f"/>
              <v:textbox inset="0mm,0mm,0mm,0mm">
                <w:txbxContent>
                  <w:p w14:paraId="3023B97D">
                    <w:pPr>
                      <w:spacing w:line="223" w:lineRule="exact"/>
                      <w:ind w:left="20"/>
                      <w:rPr>
                        <w:rFonts w:hint="eastAsia" w:ascii="Microsoft JhengHei" w:eastAsia="Microsoft JhengHei"/>
                        <w:b/>
                        <w:sz w:val="18"/>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3D87"/>
    <w:rsid w:val="0298354F"/>
    <w:rsid w:val="05F66454"/>
    <w:rsid w:val="07770ECE"/>
    <w:rsid w:val="0CB41A4E"/>
    <w:rsid w:val="0FD04DF1"/>
    <w:rsid w:val="10553F94"/>
    <w:rsid w:val="10A77A62"/>
    <w:rsid w:val="11875983"/>
    <w:rsid w:val="12E0359D"/>
    <w:rsid w:val="143F2545"/>
    <w:rsid w:val="16BB4159"/>
    <w:rsid w:val="17A62E5D"/>
    <w:rsid w:val="18EB1E70"/>
    <w:rsid w:val="1A53165A"/>
    <w:rsid w:val="1D035828"/>
    <w:rsid w:val="1D8F5176"/>
    <w:rsid w:val="22BA1E6F"/>
    <w:rsid w:val="24AF67BE"/>
    <w:rsid w:val="27372964"/>
    <w:rsid w:val="289D3530"/>
    <w:rsid w:val="28D5110C"/>
    <w:rsid w:val="2AD07FCD"/>
    <w:rsid w:val="2C164A61"/>
    <w:rsid w:val="2C3C47EB"/>
    <w:rsid w:val="2CF5128E"/>
    <w:rsid w:val="2DC0289E"/>
    <w:rsid w:val="2E616BA4"/>
    <w:rsid w:val="305E0BE8"/>
    <w:rsid w:val="3683687F"/>
    <w:rsid w:val="36AA1648"/>
    <w:rsid w:val="38C03C2B"/>
    <w:rsid w:val="39681ABA"/>
    <w:rsid w:val="3A6A181A"/>
    <w:rsid w:val="3AEA1FB6"/>
    <w:rsid w:val="3C196E25"/>
    <w:rsid w:val="414C1CB1"/>
    <w:rsid w:val="4166285A"/>
    <w:rsid w:val="43364990"/>
    <w:rsid w:val="435E2995"/>
    <w:rsid w:val="459C13D9"/>
    <w:rsid w:val="45CA500D"/>
    <w:rsid w:val="473311E6"/>
    <w:rsid w:val="48297FEF"/>
    <w:rsid w:val="487813F3"/>
    <w:rsid w:val="495518E8"/>
    <w:rsid w:val="4A4970F0"/>
    <w:rsid w:val="4AA66393"/>
    <w:rsid w:val="4BE156B5"/>
    <w:rsid w:val="4C4F3FC2"/>
    <w:rsid w:val="4C53071A"/>
    <w:rsid w:val="4C8C05A4"/>
    <w:rsid w:val="4D7C3730"/>
    <w:rsid w:val="4F312B99"/>
    <w:rsid w:val="52403F70"/>
    <w:rsid w:val="52F61E27"/>
    <w:rsid w:val="539758EC"/>
    <w:rsid w:val="55781EC6"/>
    <w:rsid w:val="574E07C7"/>
    <w:rsid w:val="57C8332F"/>
    <w:rsid w:val="5898534D"/>
    <w:rsid w:val="5AA80549"/>
    <w:rsid w:val="5CC62AC2"/>
    <w:rsid w:val="5CD06C55"/>
    <w:rsid w:val="5FFB2605"/>
    <w:rsid w:val="607C3E58"/>
    <w:rsid w:val="60B168B0"/>
    <w:rsid w:val="615A3846"/>
    <w:rsid w:val="61DA7617"/>
    <w:rsid w:val="6278621C"/>
    <w:rsid w:val="62C75F9B"/>
    <w:rsid w:val="655403AE"/>
    <w:rsid w:val="67C25F42"/>
    <w:rsid w:val="68DB5F16"/>
    <w:rsid w:val="68E42FA2"/>
    <w:rsid w:val="6B9B5A9A"/>
    <w:rsid w:val="6C2F050B"/>
    <w:rsid w:val="6C710F75"/>
    <w:rsid w:val="6CB542C8"/>
    <w:rsid w:val="6D300B4B"/>
    <w:rsid w:val="6D7C272C"/>
    <w:rsid w:val="6ED053E9"/>
    <w:rsid w:val="6F3068FA"/>
    <w:rsid w:val="72A439A3"/>
    <w:rsid w:val="72E5220E"/>
    <w:rsid w:val="73636360"/>
    <w:rsid w:val="77C96214"/>
    <w:rsid w:val="7ABA4368"/>
    <w:rsid w:val="7B30782A"/>
    <w:rsid w:val="7DE76A9E"/>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Cs w:val="20"/>
    </w:rPr>
  </w:style>
  <w:style w:type="paragraph" w:styleId="4">
    <w:name w:val="Normal Indent"/>
    <w:basedOn w:val="1"/>
    <w:next w:val="5"/>
    <w:qFormat/>
    <w:uiPriority w:val="0"/>
    <w:pPr>
      <w:spacing w:line="360" w:lineRule="auto"/>
    </w:pPr>
    <w:rPr>
      <w:sz w:val="24"/>
      <w:szCs w:val="20"/>
    </w:rPr>
  </w:style>
  <w:style w:type="paragraph" w:styleId="5">
    <w:name w:val="Body Text First Indent 2"/>
    <w:basedOn w:val="6"/>
    <w:next w:val="7"/>
    <w:unhideWhenUsed/>
    <w:qFormat/>
    <w:uiPriority w:val="99"/>
    <w:pPr>
      <w:spacing w:after="120"/>
      <w:ind w:left="420" w:leftChars="200" w:firstLine="420" w:firstLineChars="200"/>
    </w:pPr>
    <w:rPr>
      <w:rFonts w:ascii="Times New Roman"/>
      <w:kern w:val="0"/>
      <w:sz w:val="20"/>
    </w:rPr>
  </w:style>
  <w:style w:type="paragraph" w:styleId="6">
    <w:name w:val="Body Text Indent"/>
    <w:basedOn w:val="1"/>
    <w:next w:val="1"/>
    <w:qFormat/>
    <w:uiPriority w:val="0"/>
    <w:pPr>
      <w:spacing w:after="120" w:afterLines="0"/>
      <w:ind w:left="420" w:leftChars="200"/>
    </w:pPr>
  </w:style>
  <w:style w:type="paragraph" w:styleId="7">
    <w:name w:val="toc 2"/>
    <w:basedOn w:val="1"/>
    <w:next w:val="1"/>
    <w:qFormat/>
    <w:uiPriority w:val="1"/>
    <w:pPr>
      <w:ind w:left="420" w:leftChars="200"/>
    </w:pPr>
  </w:style>
  <w:style w:type="paragraph" w:styleId="8">
    <w:name w:val="Body Text"/>
    <w:basedOn w:val="1"/>
    <w:next w:val="1"/>
    <w:qFormat/>
    <w:uiPriority w:val="1"/>
    <w:rPr>
      <w:rFonts w:ascii="宋体" w:hAnsi="宋体" w:eastAsia="宋体" w:cs="宋体"/>
      <w:sz w:val="24"/>
      <w:szCs w:val="24"/>
      <w:lang w:val="zh-CN" w:eastAsia="zh-CN" w:bidi="zh-CN"/>
    </w:rPr>
  </w:style>
  <w:style w:type="paragraph" w:styleId="9">
    <w:name w:val="footer"/>
    <w:basedOn w:val="1"/>
    <w:next w:val="8"/>
    <w:qFormat/>
    <w:uiPriority w:val="0"/>
    <w:pPr>
      <w:tabs>
        <w:tab w:val="center" w:pos="4153"/>
        <w:tab w:val="right" w:pos="8306"/>
      </w:tabs>
      <w:snapToGrid w:val="0"/>
      <w:jc w:val="left"/>
    </w:pPr>
    <w:rPr>
      <w:sz w:val="18"/>
    </w:rPr>
  </w:style>
  <w:style w:type="paragraph" w:styleId="10">
    <w:name w:val="Body Text 2"/>
    <w:basedOn w:val="1"/>
    <w:qFormat/>
    <w:uiPriority w:val="0"/>
    <w:pPr>
      <w:spacing w:after="120" w:afterLines="0" w:line="480" w:lineRule="auto"/>
    </w:pPr>
  </w:style>
  <w:style w:type="paragraph" w:styleId="11">
    <w:name w:val="Normal (Web)"/>
    <w:basedOn w:val="1"/>
    <w:qFormat/>
    <w:uiPriority w:val="0"/>
    <w:rPr>
      <w:sz w:val="24"/>
    </w:rPr>
  </w:style>
  <w:style w:type="table" w:styleId="13">
    <w:name w:val="Table Grid"/>
    <w:basedOn w:val="1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5">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2459</Words>
  <Characters>2510</Characters>
  <Lines>1</Lines>
  <Paragraphs>1</Paragraphs>
  <TotalTime>4</TotalTime>
  <ScaleCrop>false</ScaleCrop>
  <LinksUpToDate>false</LinksUpToDate>
  <CharactersWithSpaces>2999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从66888开始</cp:lastModifiedBy>
  <dcterms:modified xsi:type="dcterms:W3CDTF">2026-04-10T03:27:36Z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eyJoZGlkIjoiZWE0OTFlZGI1M2VjYTEyZGE5M2JlNDVjZGNlYTQzMmYiLCJ1c2VySWQiOiI0MDIyMjc5NjcifQ==</vt:lpwstr>
  </property>
  <property fmtid="{D5CDD505-2E9C-101B-9397-08002B2CF9AE}" pid="4" name="ICV">
    <vt:lpwstr>0C92C16C29FC4B08B9654E6422871612_13</vt:lpwstr>
  </property>
</Properties>
</file>