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6CC4E">
      <w:pPr>
        <w:keepNext w:val="0"/>
        <w:keepLines w:val="0"/>
        <w:pageBreakBefore w:val="0"/>
        <w:widowControl w:val="0"/>
        <w:kinsoku/>
        <w:wordWrap/>
        <w:overflowPunct/>
        <w:topLinePunct w:val="0"/>
        <w:autoSpaceDE/>
        <w:autoSpaceDN/>
        <w:bidi w:val="0"/>
        <w:adjustRightInd/>
        <w:spacing w:line="360" w:lineRule="auto"/>
        <w:ind w:left="14"/>
        <w:jc w:val="center"/>
        <w:textAlignment w:val="auto"/>
        <w:outlineLvl w:val="4"/>
        <w:rPr>
          <w:rFonts w:hint="eastAsia" w:asciiTheme="minorEastAsia" w:hAnsiTheme="minorEastAsia" w:eastAsiaTheme="minorEastAsia" w:cstheme="minorEastAsia"/>
          <w:b/>
          <w:bCs/>
          <w:color w:val="auto"/>
          <w:sz w:val="40"/>
          <w:szCs w:val="40"/>
        </w:rPr>
      </w:pPr>
      <w:r>
        <w:rPr>
          <w:rFonts w:hint="eastAsia" w:asciiTheme="minorEastAsia" w:hAnsiTheme="minorEastAsia" w:eastAsiaTheme="minorEastAsia" w:cstheme="minorEastAsia"/>
          <w:b/>
          <w:bCs/>
          <w:color w:val="auto"/>
          <w:sz w:val="40"/>
          <w:szCs w:val="40"/>
        </w:rPr>
        <w:t>技术参数偏离表</w:t>
      </w:r>
    </w:p>
    <w:p w14:paraId="564231F9">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Theme="minorEastAsia" w:hAnsiTheme="minorEastAsia" w:eastAsiaTheme="minorEastAsia" w:cstheme="minorEastAsia"/>
          <w:spacing w:val="0"/>
          <w:position w:val="0"/>
          <w:sz w:val="24"/>
          <w:szCs w:val="24"/>
        </w:rPr>
      </w:pPr>
    </w:p>
    <w:p w14:paraId="52B9B095">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Theme="minorEastAsia" w:hAnsiTheme="minorEastAsia" w:eastAsiaTheme="minorEastAsia" w:cstheme="minorEastAsia"/>
          <w:spacing w:val="0"/>
          <w:position w:val="0"/>
          <w:sz w:val="24"/>
          <w:szCs w:val="24"/>
          <w:u w:val="single"/>
        </w:rPr>
      </w:pPr>
      <w:r>
        <w:rPr>
          <w:rFonts w:hint="eastAsia" w:asciiTheme="minorEastAsia" w:hAnsiTheme="minorEastAsia" w:eastAsiaTheme="minorEastAsia" w:cstheme="minorEastAsia"/>
          <w:spacing w:val="0"/>
          <w:position w:val="0"/>
          <w:sz w:val="24"/>
          <w:szCs w:val="24"/>
          <w:lang w:val="en-US" w:eastAsia="zh-CN"/>
        </w:rPr>
        <w:t>项目</w:t>
      </w:r>
      <w:r>
        <w:rPr>
          <w:rFonts w:hint="eastAsia" w:asciiTheme="minorEastAsia" w:hAnsiTheme="minorEastAsia" w:eastAsiaTheme="minorEastAsia" w:cstheme="minorEastAsia"/>
          <w:spacing w:val="0"/>
          <w:position w:val="0"/>
          <w:sz w:val="24"/>
          <w:szCs w:val="24"/>
        </w:rPr>
        <w:t>名称：</w:t>
      </w:r>
      <w:r>
        <w:rPr>
          <w:rFonts w:hint="eastAsia" w:asciiTheme="minorEastAsia" w:hAnsiTheme="minorEastAsia" w:eastAsiaTheme="minorEastAsia" w:cstheme="minorEastAsia"/>
          <w:spacing w:val="0"/>
          <w:position w:val="0"/>
          <w:sz w:val="24"/>
          <w:szCs w:val="24"/>
          <w:u w:val="single"/>
        </w:rPr>
        <w:t xml:space="preserve">           </w:t>
      </w:r>
    </w:p>
    <w:p w14:paraId="5AB1FA2A">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Theme="minorEastAsia" w:hAnsiTheme="minorEastAsia" w:eastAsiaTheme="minorEastAsia" w:cstheme="minorEastAsia"/>
          <w:spacing w:val="0"/>
          <w:position w:val="0"/>
          <w:sz w:val="24"/>
          <w:szCs w:val="24"/>
          <w:u w:val="single"/>
          <w:lang w:eastAsia="zh-CN"/>
        </w:rPr>
      </w:pPr>
      <w:r>
        <w:rPr>
          <w:rFonts w:hint="eastAsia" w:asciiTheme="minorEastAsia" w:hAnsiTheme="minorEastAsia" w:eastAsiaTheme="minorEastAsia" w:cstheme="minorEastAsia"/>
          <w:spacing w:val="0"/>
          <w:position w:val="0"/>
          <w:sz w:val="24"/>
          <w:szCs w:val="24"/>
        </w:rPr>
        <w:t>项目编号：</w:t>
      </w:r>
      <w:r>
        <w:rPr>
          <w:rFonts w:hint="eastAsia" w:asciiTheme="minorEastAsia" w:hAnsiTheme="minorEastAsia" w:eastAsiaTheme="minorEastAsia" w:cstheme="minorEastAsia"/>
          <w:spacing w:val="0"/>
          <w:position w:val="0"/>
          <w:sz w:val="24"/>
          <w:szCs w:val="24"/>
          <w:u w:val="single"/>
        </w:rPr>
        <w:t xml:space="preserve">    </w:t>
      </w:r>
      <w:r>
        <w:rPr>
          <w:rFonts w:hint="eastAsia" w:asciiTheme="minorEastAsia" w:hAnsiTheme="minorEastAsia" w:eastAsiaTheme="minorEastAsia" w:cstheme="minorEastAsia"/>
          <w:spacing w:val="0"/>
          <w:position w:val="0"/>
          <w:sz w:val="24"/>
          <w:szCs w:val="24"/>
          <w:u w:val="single"/>
          <w:lang w:val="en-US" w:eastAsia="zh-CN"/>
        </w:rPr>
        <w:t xml:space="preserve">    </w:t>
      </w:r>
      <w:r>
        <w:rPr>
          <w:rFonts w:hint="eastAsia" w:asciiTheme="minorEastAsia" w:hAnsiTheme="minorEastAsia" w:eastAsiaTheme="minorEastAsia" w:cstheme="minorEastAsia"/>
          <w:spacing w:val="0"/>
          <w:position w:val="0"/>
          <w:sz w:val="24"/>
          <w:szCs w:val="24"/>
          <w:u w:val="single"/>
        </w:rPr>
        <w:t xml:space="preserve">     </w:t>
      </w:r>
      <w:r>
        <w:rPr>
          <w:rFonts w:hint="eastAsia" w:asciiTheme="minorEastAsia" w:hAnsiTheme="minorEastAsia" w:eastAsiaTheme="minorEastAsia" w:cstheme="minorEastAsia"/>
          <w:spacing w:val="0"/>
          <w:position w:val="0"/>
          <w:sz w:val="24"/>
          <w:szCs w:val="24"/>
        </w:rPr>
        <w:t xml:space="preserve">      </w:t>
      </w:r>
    </w:p>
    <w:tbl>
      <w:tblPr>
        <w:tblStyle w:val="6"/>
        <w:tblW w:w="8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1182"/>
        <w:gridCol w:w="1615"/>
        <w:gridCol w:w="1575"/>
        <w:gridCol w:w="1174"/>
        <w:gridCol w:w="1269"/>
        <w:gridCol w:w="1269"/>
      </w:tblGrid>
      <w:tr w14:paraId="68E90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trPr>
        <w:tc>
          <w:tcPr>
            <w:tcW w:w="792" w:type="dxa"/>
          </w:tcPr>
          <w:p w14:paraId="2B2E8A99">
            <w:pPr>
              <w:rPr>
                <w:rFonts w:hint="eastAsia"/>
                <w:sz w:val="21"/>
                <w:szCs w:val="21"/>
                <w:vertAlign w:val="baseline"/>
              </w:rPr>
            </w:pPr>
            <w:r>
              <w:rPr>
                <w:rFonts w:hint="eastAsia"/>
                <w:sz w:val="21"/>
                <w:szCs w:val="21"/>
              </w:rPr>
              <w:t>序号</w:t>
            </w:r>
          </w:p>
        </w:tc>
        <w:tc>
          <w:tcPr>
            <w:tcW w:w="1182" w:type="dxa"/>
          </w:tcPr>
          <w:p w14:paraId="011CE1D5">
            <w:pPr>
              <w:rPr>
                <w:rFonts w:hint="eastAsia"/>
                <w:sz w:val="21"/>
                <w:szCs w:val="21"/>
                <w:vertAlign w:val="baseline"/>
              </w:rPr>
            </w:pPr>
            <w:r>
              <w:rPr>
                <w:rFonts w:hint="eastAsia"/>
                <w:sz w:val="21"/>
                <w:szCs w:val="21"/>
              </w:rPr>
              <w:t>产品名称</w:t>
            </w:r>
          </w:p>
        </w:tc>
        <w:tc>
          <w:tcPr>
            <w:tcW w:w="1615" w:type="dxa"/>
          </w:tcPr>
          <w:p w14:paraId="346E7583">
            <w:pPr>
              <w:rPr>
                <w:rFonts w:hint="eastAsia"/>
                <w:sz w:val="21"/>
                <w:szCs w:val="21"/>
              </w:rPr>
            </w:pPr>
            <w:r>
              <w:rPr>
                <w:rFonts w:hint="eastAsia"/>
                <w:sz w:val="21"/>
                <w:szCs w:val="21"/>
              </w:rPr>
              <w:t>招标文件技术参数</w:t>
            </w:r>
          </w:p>
          <w:p w14:paraId="14081B39">
            <w:pPr>
              <w:rPr>
                <w:rFonts w:hint="eastAsia"/>
                <w:sz w:val="21"/>
                <w:szCs w:val="21"/>
                <w:vertAlign w:val="baseline"/>
              </w:rPr>
            </w:pPr>
          </w:p>
        </w:tc>
        <w:tc>
          <w:tcPr>
            <w:tcW w:w="1575" w:type="dxa"/>
          </w:tcPr>
          <w:p w14:paraId="0DFBD462">
            <w:pPr>
              <w:rPr>
                <w:rFonts w:hint="eastAsia"/>
                <w:sz w:val="21"/>
                <w:szCs w:val="21"/>
              </w:rPr>
            </w:pPr>
            <w:r>
              <w:rPr>
                <w:rFonts w:hint="eastAsia"/>
                <w:sz w:val="21"/>
                <w:szCs w:val="21"/>
              </w:rPr>
              <w:t>投标产品技术参数</w:t>
            </w:r>
          </w:p>
          <w:p w14:paraId="2E5D13AE">
            <w:pPr>
              <w:rPr>
                <w:rFonts w:hint="eastAsia"/>
                <w:sz w:val="21"/>
                <w:szCs w:val="21"/>
                <w:vertAlign w:val="baseline"/>
              </w:rPr>
            </w:pPr>
          </w:p>
        </w:tc>
        <w:tc>
          <w:tcPr>
            <w:tcW w:w="1174" w:type="dxa"/>
          </w:tcPr>
          <w:p w14:paraId="2DDA3345">
            <w:pPr>
              <w:rPr>
                <w:rFonts w:hint="eastAsia"/>
                <w:sz w:val="21"/>
                <w:szCs w:val="21"/>
              </w:rPr>
            </w:pPr>
            <w:r>
              <w:rPr>
                <w:rFonts w:hint="eastAsia"/>
                <w:sz w:val="21"/>
                <w:szCs w:val="21"/>
              </w:rPr>
              <w:t>正/负偏</w:t>
            </w:r>
          </w:p>
          <w:p w14:paraId="639D5E3C">
            <w:pPr>
              <w:rPr>
                <w:rFonts w:hint="eastAsia"/>
                <w:sz w:val="21"/>
                <w:szCs w:val="21"/>
              </w:rPr>
            </w:pPr>
            <w:r>
              <w:rPr>
                <w:rFonts w:hint="eastAsia"/>
                <w:sz w:val="21"/>
                <w:szCs w:val="21"/>
              </w:rPr>
              <w:t>离或相同</w:t>
            </w:r>
          </w:p>
          <w:p w14:paraId="484C3A0A">
            <w:pPr>
              <w:rPr>
                <w:rFonts w:hint="eastAsia"/>
                <w:sz w:val="21"/>
                <w:szCs w:val="21"/>
                <w:vertAlign w:val="baseline"/>
              </w:rPr>
            </w:pPr>
          </w:p>
        </w:tc>
        <w:tc>
          <w:tcPr>
            <w:tcW w:w="1269" w:type="dxa"/>
          </w:tcPr>
          <w:p w14:paraId="73ACD5C3">
            <w:pPr>
              <w:rPr>
                <w:rFonts w:hint="eastAsia"/>
                <w:sz w:val="21"/>
                <w:szCs w:val="21"/>
                <w:vertAlign w:val="baseline"/>
              </w:rPr>
            </w:pPr>
            <w:r>
              <w:rPr>
                <w:rFonts w:hint="eastAsia"/>
                <w:sz w:val="21"/>
                <w:szCs w:val="21"/>
              </w:rPr>
              <w:t>偏离内容及影响</w:t>
            </w:r>
          </w:p>
        </w:tc>
        <w:tc>
          <w:tcPr>
            <w:tcW w:w="1269" w:type="dxa"/>
          </w:tcPr>
          <w:p w14:paraId="1E6D9773">
            <w:pPr>
              <w:rPr>
                <w:rFonts w:hint="eastAsia"/>
                <w:sz w:val="21"/>
                <w:szCs w:val="21"/>
                <w:vertAlign w:val="baseline"/>
              </w:rPr>
            </w:pPr>
            <w:r>
              <w:rPr>
                <w:rFonts w:hint="eastAsia"/>
                <w:sz w:val="21"/>
                <w:szCs w:val="21"/>
                <w:vertAlign w:val="baseline"/>
              </w:rPr>
              <w:t>技术参数佐证材料的对应页码</w:t>
            </w:r>
          </w:p>
        </w:tc>
      </w:tr>
      <w:tr w14:paraId="5489F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792" w:type="dxa"/>
          </w:tcPr>
          <w:p w14:paraId="7002DA3C">
            <w:pPr>
              <w:rPr>
                <w:rFonts w:hint="eastAsia"/>
                <w:sz w:val="21"/>
                <w:szCs w:val="21"/>
                <w:vertAlign w:val="baseline"/>
              </w:rPr>
            </w:pPr>
          </w:p>
        </w:tc>
        <w:tc>
          <w:tcPr>
            <w:tcW w:w="1182" w:type="dxa"/>
          </w:tcPr>
          <w:p w14:paraId="50863363">
            <w:pPr>
              <w:rPr>
                <w:rFonts w:hint="eastAsia"/>
                <w:sz w:val="21"/>
                <w:szCs w:val="21"/>
                <w:vertAlign w:val="baseline"/>
              </w:rPr>
            </w:pPr>
          </w:p>
        </w:tc>
        <w:tc>
          <w:tcPr>
            <w:tcW w:w="1615" w:type="dxa"/>
          </w:tcPr>
          <w:p w14:paraId="18A964D8">
            <w:pPr>
              <w:rPr>
                <w:rFonts w:hint="eastAsia"/>
                <w:sz w:val="21"/>
                <w:szCs w:val="21"/>
                <w:vertAlign w:val="baseline"/>
              </w:rPr>
            </w:pPr>
          </w:p>
        </w:tc>
        <w:tc>
          <w:tcPr>
            <w:tcW w:w="1575" w:type="dxa"/>
          </w:tcPr>
          <w:p w14:paraId="0A9757BB">
            <w:pPr>
              <w:rPr>
                <w:rFonts w:hint="eastAsia"/>
                <w:sz w:val="21"/>
                <w:szCs w:val="21"/>
                <w:vertAlign w:val="baseline"/>
              </w:rPr>
            </w:pPr>
          </w:p>
        </w:tc>
        <w:tc>
          <w:tcPr>
            <w:tcW w:w="1174" w:type="dxa"/>
          </w:tcPr>
          <w:p w14:paraId="4102E6D0">
            <w:pPr>
              <w:rPr>
                <w:rFonts w:hint="eastAsia"/>
                <w:sz w:val="21"/>
                <w:szCs w:val="21"/>
                <w:vertAlign w:val="baseline"/>
              </w:rPr>
            </w:pPr>
          </w:p>
        </w:tc>
        <w:tc>
          <w:tcPr>
            <w:tcW w:w="1269" w:type="dxa"/>
          </w:tcPr>
          <w:p w14:paraId="30796BD2">
            <w:pPr>
              <w:rPr>
                <w:rFonts w:hint="eastAsia"/>
                <w:sz w:val="21"/>
                <w:szCs w:val="21"/>
                <w:vertAlign w:val="baseline"/>
              </w:rPr>
            </w:pPr>
          </w:p>
        </w:tc>
        <w:tc>
          <w:tcPr>
            <w:tcW w:w="1269" w:type="dxa"/>
          </w:tcPr>
          <w:p w14:paraId="01320054">
            <w:pPr>
              <w:rPr>
                <w:rFonts w:hint="eastAsia"/>
                <w:sz w:val="21"/>
                <w:szCs w:val="21"/>
                <w:vertAlign w:val="baseline"/>
              </w:rPr>
            </w:pPr>
          </w:p>
        </w:tc>
      </w:tr>
      <w:tr w14:paraId="2D7F5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792" w:type="dxa"/>
          </w:tcPr>
          <w:p w14:paraId="58A1BAA8">
            <w:pPr>
              <w:rPr>
                <w:rFonts w:hint="eastAsia"/>
                <w:sz w:val="21"/>
                <w:szCs w:val="21"/>
                <w:vertAlign w:val="baseline"/>
              </w:rPr>
            </w:pPr>
          </w:p>
        </w:tc>
        <w:tc>
          <w:tcPr>
            <w:tcW w:w="1182" w:type="dxa"/>
          </w:tcPr>
          <w:p w14:paraId="294D29D4">
            <w:pPr>
              <w:rPr>
                <w:rFonts w:hint="eastAsia"/>
                <w:sz w:val="21"/>
                <w:szCs w:val="21"/>
                <w:vertAlign w:val="baseline"/>
              </w:rPr>
            </w:pPr>
          </w:p>
        </w:tc>
        <w:tc>
          <w:tcPr>
            <w:tcW w:w="1615" w:type="dxa"/>
          </w:tcPr>
          <w:p w14:paraId="7B6F69D0">
            <w:pPr>
              <w:rPr>
                <w:rFonts w:hint="eastAsia"/>
                <w:sz w:val="21"/>
                <w:szCs w:val="21"/>
                <w:vertAlign w:val="baseline"/>
              </w:rPr>
            </w:pPr>
          </w:p>
        </w:tc>
        <w:tc>
          <w:tcPr>
            <w:tcW w:w="1575" w:type="dxa"/>
          </w:tcPr>
          <w:p w14:paraId="3E74B5AC">
            <w:pPr>
              <w:rPr>
                <w:rFonts w:hint="eastAsia"/>
                <w:sz w:val="21"/>
                <w:szCs w:val="21"/>
                <w:vertAlign w:val="baseline"/>
              </w:rPr>
            </w:pPr>
          </w:p>
        </w:tc>
        <w:tc>
          <w:tcPr>
            <w:tcW w:w="1174" w:type="dxa"/>
          </w:tcPr>
          <w:p w14:paraId="7FD6E105">
            <w:pPr>
              <w:rPr>
                <w:rFonts w:hint="eastAsia"/>
                <w:sz w:val="21"/>
                <w:szCs w:val="21"/>
                <w:vertAlign w:val="baseline"/>
              </w:rPr>
            </w:pPr>
          </w:p>
        </w:tc>
        <w:tc>
          <w:tcPr>
            <w:tcW w:w="1269" w:type="dxa"/>
          </w:tcPr>
          <w:p w14:paraId="4DC68517">
            <w:pPr>
              <w:rPr>
                <w:rFonts w:hint="eastAsia"/>
                <w:sz w:val="21"/>
                <w:szCs w:val="21"/>
                <w:vertAlign w:val="baseline"/>
              </w:rPr>
            </w:pPr>
          </w:p>
        </w:tc>
        <w:tc>
          <w:tcPr>
            <w:tcW w:w="1269" w:type="dxa"/>
          </w:tcPr>
          <w:p w14:paraId="0CB67494">
            <w:pPr>
              <w:rPr>
                <w:rFonts w:hint="eastAsia"/>
                <w:sz w:val="21"/>
                <w:szCs w:val="21"/>
                <w:vertAlign w:val="baseline"/>
              </w:rPr>
            </w:pPr>
          </w:p>
        </w:tc>
      </w:tr>
      <w:tr w14:paraId="4CE69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792" w:type="dxa"/>
          </w:tcPr>
          <w:p w14:paraId="57C41053">
            <w:pPr>
              <w:rPr>
                <w:rFonts w:hint="eastAsia"/>
                <w:sz w:val="21"/>
                <w:szCs w:val="21"/>
                <w:vertAlign w:val="baseline"/>
              </w:rPr>
            </w:pPr>
          </w:p>
        </w:tc>
        <w:tc>
          <w:tcPr>
            <w:tcW w:w="1182" w:type="dxa"/>
          </w:tcPr>
          <w:p w14:paraId="583530EB">
            <w:pPr>
              <w:rPr>
                <w:rFonts w:hint="eastAsia"/>
                <w:sz w:val="21"/>
                <w:szCs w:val="21"/>
                <w:vertAlign w:val="baseline"/>
              </w:rPr>
            </w:pPr>
          </w:p>
        </w:tc>
        <w:tc>
          <w:tcPr>
            <w:tcW w:w="1615" w:type="dxa"/>
          </w:tcPr>
          <w:p w14:paraId="3CA49FAC">
            <w:pPr>
              <w:rPr>
                <w:rFonts w:hint="eastAsia"/>
                <w:sz w:val="21"/>
                <w:szCs w:val="21"/>
                <w:vertAlign w:val="baseline"/>
              </w:rPr>
            </w:pPr>
          </w:p>
        </w:tc>
        <w:tc>
          <w:tcPr>
            <w:tcW w:w="1575" w:type="dxa"/>
          </w:tcPr>
          <w:p w14:paraId="279304F5">
            <w:pPr>
              <w:rPr>
                <w:rFonts w:hint="eastAsia"/>
                <w:sz w:val="21"/>
                <w:szCs w:val="21"/>
                <w:vertAlign w:val="baseline"/>
              </w:rPr>
            </w:pPr>
          </w:p>
        </w:tc>
        <w:tc>
          <w:tcPr>
            <w:tcW w:w="1174" w:type="dxa"/>
          </w:tcPr>
          <w:p w14:paraId="4065070B">
            <w:pPr>
              <w:rPr>
                <w:rFonts w:hint="eastAsia"/>
                <w:sz w:val="21"/>
                <w:szCs w:val="21"/>
                <w:vertAlign w:val="baseline"/>
              </w:rPr>
            </w:pPr>
          </w:p>
        </w:tc>
        <w:tc>
          <w:tcPr>
            <w:tcW w:w="1269" w:type="dxa"/>
          </w:tcPr>
          <w:p w14:paraId="35EBFC2B">
            <w:pPr>
              <w:rPr>
                <w:rFonts w:hint="eastAsia"/>
                <w:sz w:val="21"/>
                <w:szCs w:val="21"/>
                <w:vertAlign w:val="baseline"/>
              </w:rPr>
            </w:pPr>
          </w:p>
        </w:tc>
        <w:tc>
          <w:tcPr>
            <w:tcW w:w="1269" w:type="dxa"/>
          </w:tcPr>
          <w:p w14:paraId="0480BCE0">
            <w:pPr>
              <w:rPr>
                <w:rFonts w:hint="eastAsia"/>
                <w:sz w:val="21"/>
                <w:szCs w:val="21"/>
                <w:vertAlign w:val="baseline"/>
              </w:rPr>
            </w:pPr>
          </w:p>
        </w:tc>
      </w:tr>
      <w:tr w14:paraId="4C99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792" w:type="dxa"/>
          </w:tcPr>
          <w:p w14:paraId="75AD43A0">
            <w:pPr>
              <w:rPr>
                <w:rFonts w:hint="eastAsia"/>
                <w:sz w:val="21"/>
                <w:szCs w:val="21"/>
                <w:vertAlign w:val="baseline"/>
              </w:rPr>
            </w:pPr>
          </w:p>
        </w:tc>
        <w:tc>
          <w:tcPr>
            <w:tcW w:w="1182" w:type="dxa"/>
          </w:tcPr>
          <w:p w14:paraId="579FA60E">
            <w:pPr>
              <w:rPr>
                <w:rFonts w:hint="eastAsia"/>
                <w:sz w:val="21"/>
                <w:szCs w:val="21"/>
                <w:vertAlign w:val="baseline"/>
              </w:rPr>
            </w:pPr>
          </w:p>
        </w:tc>
        <w:tc>
          <w:tcPr>
            <w:tcW w:w="1615" w:type="dxa"/>
          </w:tcPr>
          <w:p w14:paraId="5FC00A3B">
            <w:pPr>
              <w:rPr>
                <w:rFonts w:hint="eastAsia"/>
                <w:sz w:val="21"/>
                <w:szCs w:val="21"/>
                <w:vertAlign w:val="baseline"/>
              </w:rPr>
            </w:pPr>
          </w:p>
        </w:tc>
        <w:tc>
          <w:tcPr>
            <w:tcW w:w="1575" w:type="dxa"/>
          </w:tcPr>
          <w:p w14:paraId="75C2B848">
            <w:pPr>
              <w:rPr>
                <w:rFonts w:hint="eastAsia"/>
                <w:sz w:val="21"/>
                <w:szCs w:val="21"/>
                <w:vertAlign w:val="baseline"/>
              </w:rPr>
            </w:pPr>
          </w:p>
        </w:tc>
        <w:tc>
          <w:tcPr>
            <w:tcW w:w="1174" w:type="dxa"/>
          </w:tcPr>
          <w:p w14:paraId="6551C231">
            <w:pPr>
              <w:rPr>
                <w:rFonts w:hint="eastAsia"/>
                <w:sz w:val="21"/>
                <w:szCs w:val="21"/>
                <w:vertAlign w:val="baseline"/>
              </w:rPr>
            </w:pPr>
          </w:p>
        </w:tc>
        <w:tc>
          <w:tcPr>
            <w:tcW w:w="1269" w:type="dxa"/>
          </w:tcPr>
          <w:p w14:paraId="6A322885">
            <w:pPr>
              <w:rPr>
                <w:rFonts w:hint="eastAsia"/>
                <w:sz w:val="21"/>
                <w:szCs w:val="21"/>
                <w:vertAlign w:val="baseline"/>
              </w:rPr>
            </w:pPr>
          </w:p>
        </w:tc>
        <w:tc>
          <w:tcPr>
            <w:tcW w:w="1269" w:type="dxa"/>
          </w:tcPr>
          <w:p w14:paraId="4F435989">
            <w:pPr>
              <w:rPr>
                <w:rFonts w:hint="eastAsia"/>
                <w:sz w:val="21"/>
                <w:szCs w:val="21"/>
                <w:vertAlign w:val="baseline"/>
              </w:rPr>
            </w:pPr>
          </w:p>
        </w:tc>
      </w:tr>
      <w:tr w14:paraId="6EC22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792" w:type="dxa"/>
          </w:tcPr>
          <w:p w14:paraId="54E9A93A">
            <w:pPr>
              <w:rPr>
                <w:rFonts w:hint="eastAsia"/>
                <w:sz w:val="21"/>
                <w:szCs w:val="21"/>
                <w:vertAlign w:val="baseline"/>
              </w:rPr>
            </w:pPr>
          </w:p>
        </w:tc>
        <w:tc>
          <w:tcPr>
            <w:tcW w:w="1182" w:type="dxa"/>
          </w:tcPr>
          <w:p w14:paraId="68AF10F2">
            <w:pPr>
              <w:rPr>
                <w:rFonts w:hint="eastAsia"/>
                <w:sz w:val="21"/>
                <w:szCs w:val="21"/>
                <w:vertAlign w:val="baseline"/>
              </w:rPr>
            </w:pPr>
          </w:p>
        </w:tc>
        <w:tc>
          <w:tcPr>
            <w:tcW w:w="1615" w:type="dxa"/>
          </w:tcPr>
          <w:p w14:paraId="782A9A33">
            <w:pPr>
              <w:rPr>
                <w:rFonts w:hint="eastAsia"/>
                <w:sz w:val="21"/>
                <w:szCs w:val="21"/>
                <w:vertAlign w:val="baseline"/>
              </w:rPr>
            </w:pPr>
          </w:p>
        </w:tc>
        <w:tc>
          <w:tcPr>
            <w:tcW w:w="1575" w:type="dxa"/>
          </w:tcPr>
          <w:p w14:paraId="1F23DE4B">
            <w:pPr>
              <w:rPr>
                <w:rFonts w:hint="eastAsia"/>
                <w:sz w:val="21"/>
                <w:szCs w:val="21"/>
                <w:vertAlign w:val="baseline"/>
              </w:rPr>
            </w:pPr>
          </w:p>
        </w:tc>
        <w:tc>
          <w:tcPr>
            <w:tcW w:w="1174" w:type="dxa"/>
          </w:tcPr>
          <w:p w14:paraId="37EC8690">
            <w:pPr>
              <w:rPr>
                <w:rFonts w:hint="eastAsia"/>
                <w:sz w:val="21"/>
                <w:szCs w:val="21"/>
                <w:vertAlign w:val="baseline"/>
              </w:rPr>
            </w:pPr>
          </w:p>
        </w:tc>
        <w:tc>
          <w:tcPr>
            <w:tcW w:w="1269" w:type="dxa"/>
          </w:tcPr>
          <w:p w14:paraId="3807DDB3">
            <w:pPr>
              <w:rPr>
                <w:rFonts w:hint="eastAsia"/>
                <w:sz w:val="21"/>
                <w:szCs w:val="21"/>
                <w:vertAlign w:val="baseline"/>
              </w:rPr>
            </w:pPr>
          </w:p>
        </w:tc>
        <w:tc>
          <w:tcPr>
            <w:tcW w:w="1269" w:type="dxa"/>
          </w:tcPr>
          <w:p w14:paraId="0241871B">
            <w:pPr>
              <w:rPr>
                <w:rFonts w:hint="eastAsia"/>
                <w:sz w:val="21"/>
                <w:szCs w:val="21"/>
                <w:vertAlign w:val="baseline"/>
              </w:rPr>
            </w:pPr>
          </w:p>
        </w:tc>
      </w:tr>
      <w:tr w14:paraId="76B61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792" w:type="dxa"/>
          </w:tcPr>
          <w:p w14:paraId="20FAA089">
            <w:pPr>
              <w:rPr>
                <w:rFonts w:hint="eastAsia"/>
                <w:sz w:val="21"/>
                <w:szCs w:val="21"/>
                <w:vertAlign w:val="baseline"/>
              </w:rPr>
            </w:pPr>
          </w:p>
        </w:tc>
        <w:tc>
          <w:tcPr>
            <w:tcW w:w="1182" w:type="dxa"/>
          </w:tcPr>
          <w:p w14:paraId="095690C0">
            <w:pPr>
              <w:rPr>
                <w:rFonts w:hint="eastAsia"/>
                <w:sz w:val="21"/>
                <w:szCs w:val="21"/>
                <w:vertAlign w:val="baseline"/>
              </w:rPr>
            </w:pPr>
          </w:p>
        </w:tc>
        <w:tc>
          <w:tcPr>
            <w:tcW w:w="1615" w:type="dxa"/>
          </w:tcPr>
          <w:p w14:paraId="6BF3A7C9">
            <w:pPr>
              <w:rPr>
                <w:rFonts w:hint="eastAsia"/>
                <w:sz w:val="21"/>
                <w:szCs w:val="21"/>
                <w:vertAlign w:val="baseline"/>
              </w:rPr>
            </w:pPr>
          </w:p>
        </w:tc>
        <w:tc>
          <w:tcPr>
            <w:tcW w:w="1575" w:type="dxa"/>
          </w:tcPr>
          <w:p w14:paraId="049C0B47">
            <w:pPr>
              <w:rPr>
                <w:rFonts w:hint="eastAsia"/>
                <w:sz w:val="21"/>
                <w:szCs w:val="21"/>
                <w:vertAlign w:val="baseline"/>
              </w:rPr>
            </w:pPr>
          </w:p>
        </w:tc>
        <w:tc>
          <w:tcPr>
            <w:tcW w:w="1174" w:type="dxa"/>
          </w:tcPr>
          <w:p w14:paraId="6F8D3632">
            <w:pPr>
              <w:rPr>
                <w:rFonts w:hint="eastAsia"/>
                <w:sz w:val="21"/>
                <w:szCs w:val="21"/>
                <w:vertAlign w:val="baseline"/>
              </w:rPr>
            </w:pPr>
          </w:p>
        </w:tc>
        <w:tc>
          <w:tcPr>
            <w:tcW w:w="1269" w:type="dxa"/>
          </w:tcPr>
          <w:p w14:paraId="1EE98855">
            <w:pPr>
              <w:rPr>
                <w:rFonts w:hint="eastAsia"/>
                <w:sz w:val="21"/>
                <w:szCs w:val="21"/>
                <w:vertAlign w:val="baseline"/>
              </w:rPr>
            </w:pPr>
          </w:p>
        </w:tc>
        <w:tc>
          <w:tcPr>
            <w:tcW w:w="1269" w:type="dxa"/>
          </w:tcPr>
          <w:p w14:paraId="201F8E7B">
            <w:pPr>
              <w:rPr>
                <w:rFonts w:hint="eastAsia"/>
                <w:sz w:val="21"/>
                <w:szCs w:val="21"/>
                <w:vertAlign w:val="baseline"/>
              </w:rPr>
            </w:pPr>
          </w:p>
        </w:tc>
      </w:tr>
    </w:tbl>
    <w:p w14:paraId="6EED7470">
      <w:pPr>
        <w:rPr>
          <w:rFonts w:hint="eastAsia"/>
        </w:rPr>
      </w:pPr>
      <w:r>
        <w:rPr>
          <w:rFonts w:hint="eastAsia"/>
        </w:rPr>
        <w:t>注：</w:t>
      </w:r>
    </w:p>
    <w:p w14:paraId="332FB926">
      <w:pPr>
        <w:rPr>
          <w:rFonts w:hint="eastAsia"/>
        </w:rPr>
      </w:pPr>
      <w:r>
        <w:rPr>
          <w:rFonts w:hint="eastAsia"/>
        </w:rPr>
        <w:t>1.投标人</w:t>
      </w:r>
      <w:r>
        <w:rPr>
          <w:rFonts w:hint="eastAsia"/>
          <w:lang w:val="en-US" w:eastAsia="zh-CN"/>
        </w:rPr>
        <w:t>须按照《第三章 招标项目技术、服务、商务及其他要求》3.3技术要求（采购包1）中所列技术参数要求逐一进行填写</w:t>
      </w:r>
      <w:r>
        <w:rPr>
          <w:rFonts w:hint="eastAsia"/>
        </w:rPr>
        <w:t>，不得空缺；</w:t>
      </w:r>
    </w:p>
    <w:p w14:paraId="315FFB47">
      <w:pPr>
        <w:rPr>
          <w:rFonts w:hint="eastAsia"/>
        </w:rPr>
      </w:pPr>
      <w:r>
        <w:rPr>
          <w:rFonts w:hint="eastAsia"/>
        </w:rPr>
        <w:t>2.投标人响应产品的制造商家、规格型号、数量进行在此表中明确响应，否则视为未实质性响应本项目；</w:t>
      </w:r>
    </w:p>
    <w:p w14:paraId="7B24CA66">
      <w:pPr>
        <w:rPr>
          <w:rFonts w:hint="eastAsia"/>
        </w:rPr>
      </w:pPr>
      <w:r>
        <w:rPr>
          <w:rFonts w:hint="eastAsia"/>
        </w:rPr>
        <w:t>3.投标人必须据实填写，不得虚假响应，否则将取消其投标或中标资格；</w:t>
      </w:r>
    </w:p>
    <w:p w14:paraId="1B1A26DA">
      <w:pPr>
        <w:rPr>
          <w:rFonts w:hint="eastAsia"/>
          <w:color w:val="FF0000"/>
        </w:rPr>
      </w:pPr>
      <w:r>
        <w:rPr>
          <w:rFonts w:hint="eastAsia"/>
        </w:rPr>
        <w:t>4.以“</w:t>
      </w:r>
      <w:bookmarkStart w:id="0" w:name="_GoBack"/>
      <w:r>
        <w:rPr>
          <w:rFonts w:hint="eastAsia"/>
          <w:color w:val="auto"/>
        </w:rPr>
        <w:t>★”标注的为实质性响应条款，需提供有效证明材料与之对应，</w:t>
      </w:r>
      <w:r>
        <w:rPr>
          <w:rFonts w:hint="eastAsia"/>
          <w:color w:val="auto"/>
          <w:lang w:val="en-US" w:eastAsia="zh-CN"/>
        </w:rPr>
        <w:t>需提供相应证明材料。</w:t>
      </w:r>
      <w:r>
        <w:rPr>
          <w:rFonts w:hint="eastAsia"/>
          <w:color w:val="auto"/>
        </w:rPr>
        <w:t>证明材料应为</w:t>
      </w:r>
      <w:r>
        <w:rPr>
          <w:rFonts w:hint="eastAsia"/>
          <w:color w:val="auto"/>
          <w:lang w:val="en-US" w:eastAsia="zh-CN"/>
        </w:rPr>
        <w:t>拟投批次产品合格证或产品说明书或生产厂家对外公开发布印刷彩页或第三方检测报告或质量报告单等证明材料</w:t>
      </w:r>
      <w:r>
        <w:rPr>
          <w:rFonts w:hint="eastAsia"/>
          <w:color w:val="auto"/>
        </w:rPr>
        <w:t>等，佐证材料需填写页码；</w:t>
      </w:r>
      <w:bookmarkEnd w:id="0"/>
    </w:p>
    <w:p w14:paraId="1759C35A">
      <w:pPr>
        <w:rPr>
          <w:rFonts w:hint="eastAsia"/>
        </w:rPr>
      </w:pPr>
      <w:r>
        <w:rPr>
          <w:rFonts w:hint="eastAsia"/>
        </w:rPr>
        <w:t>5.以上表格格式行、列可增减。</w:t>
      </w:r>
    </w:p>
    <w:p w14:paraId="58B683B9"/>
    <w:p w14:paraId="1C56DDA2">
      <w:pPr>
        <w:pStyle w:val="2"/>
      </w:pPr>
    </w:p>
    <w:p w14:paraId="096E9D29"/>
    <w:p w14:paraId="66B31A12">
      <w:pPr>
        <w:keepNext w:val="0"/>
        <w:keepLines w:val="0"/>
        <w:pageBreakBefore w:val="0"/>
        <w:widowControl w:val="0"/>
        <w:kinsoku/>
        <w:wordWrap/>
        <w:overflowPunct/>
        <w:topLinePunct w:val="0"/>
        <w:autoSpaceDE/>
        <w:autoSpaceDN/>
        <w:bidi w:val="0"/>
        <w:adjustRightInd/>
        <w:snapToGrid/>
        <w:spacing w:line="360" w:lineRule="auto"/>
        <w:ind w:leftChars="500" w:right="0" w:firstLine="1920" w:firstLineChars="800"/>
        <w:textAlignment w:val="auto"/>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lang w:val="en-US" w:eastAsia="zh-CN"/>
        </w:rPr>
        <w:t>投标人</w:t>
      </w:r>
      <w:r>
        <w:rPr>
          <w:rFonts w:hint="eastAsia" w:asciiTheme="minorEastAsia" w:hAnsiTheme="minorEastAsia" w:eastAsiaTheme="minorEastAsia" w:cstheme="minorEastAsia"/>
          <w:spacing w:val="0"/>
          <w:position w:val="0"/>
          <w:sz w:val="24"/>
          <w:szCs w:val="24"/>
        </w:rPr>
        <w:t>：</w:t>
      </w:r>
      <w:r>
        <w:rPr>
          <w:rFonts w:hint="eastAsia" w:asciiTheme="minorEastAsia" w:hAnsiTheme="minorEastAsia" w:eastAsiaTheme="minorEastAsia" w:cstheme="minorEastAsia"/>
          <w:spacing w:val="0"/>
          <w:position w:val="0"/>
          <w:sz w:val="24"/>
          <w:szCs w:val="24"/>
          <w:u w:val="single"/>
        </w:rPr>
        <w:t xml:space="preserve">            </w:t>
      </w:r>
      <w:r>
        <w:rPr>
          <w:rFonts w:hint="eastAsia" w:asciiTheme="minorEastAsia" w:hAnsiTheme="minorEastAsia" w:eastAsiaTheme="minorEastAsia" w:cstheme="minorEastAsia"/>
          <w:spacing w:val="0"/>
          <w:position w:val="0"/>
          <w:sz w:val="24"/>
          <w:szCs w:val="24"/>
          <w:u w:val="single"/>
          <w:lang w:val="en-US" w:eastAsia="zh-CN"/>
        </w:rPr>
        <w:t xml:space="preserve"> （填写全称并加盖公章）</w:t>
      </w:r>
      <w:r>
        <w:rPr>
          <w:rFonts w:hint="eastAsia" w:asciiTheme="minorEastAsia" w:hAnsiTheme="minorEastAsia" w:eastAsiaTheme="minorEastAsia" w:cstheme="minorEastAsia"/>
          <w:spacing w:val="0"/>
          <w:position w:val="0"/>
          <w:sz w:val="24"/>
          <w:szCs w:val="24"/>
        </w:rPr>
        <w:t xml:space="preserve">   </w:t>
      </w:r>
    </w:p>
    <w:p w14:paraId="3A770657">
      <w:pPr>
        <w:keepNext w:val="0"/>
        <w:keepLines w:val="0"/>
        <w:pageBreakBefore w:val="0"/>
        <w:widowControl w:val="0"/>
        <w:kinsoku/>
        <w:wordWrap/>
        <w:overflowPunct/>
        <w:topLinePunct w:val="0"/>
        <w:autoSpaceDE/>
        <w:autoSpaceDN/>
        <w:bidi w:val="0"/>
        <w:adjustRightInd/>
        <w:snapToGrid/>
        <w:spacing w:line="360" w:lineRule="auto"/>
        <w:ind w:leftChars="500" w:right="0" w:firstLine="1920" w:firstLineChars="800"/>
        <w:textAlignment w:val="auto"/>
        <w:rPr>
          <w:rFonts w:hint="eastAsia" w:asciiTheme="minorEastAsia" w:hAnsiTheme="minorEastAsia" w:eastAsiaTheme="minorEastAsia" w:cstheme="minorEastAsia"/>
          <w:spacing w:val="0"/>
          <w:position w:val="0"/>
          <w:sz w:val="24"/>
          <w:szCs w:val="24"/>
          <w:u w:val="single"/>
        </w:rPr>
      </w:pPr>
      <w:r>
        <w:rPr>
          <w:rFonts w:hint="eastAsia" w:asciiTheme="minorEastAsia" w:hAnsiTheme="minorEastAsia" w:eastAsiaTheme="minorEastAsia" w:cstheme="minorEastAsia"/>
          <w:spacing w:val="0"/>
          <w:position w:val="0"/>
          <w:sz w:val="24"/>
          <w:szCs w:val="24"/>
        </w:rPr>
        <w:t>法定代表人或被授权代表：</w:t>
      </w:r>
      <w:r>
        <w:rPr>
          <w:rFonts w:hint="eastAsia" w:asciiTheme="minorEastAsia" w:hAnsiTheme="minorEastAsia" w:eastAsiaTheme="minorEastAsia" w:cstheme="minorEastAsia"/>
          <w:spacing w:val="0"/>
          <w:position w:val="0"/>
          <w:sz w:val="24"/>
          <w:szCs w:val="24"/>
          <w:u w:val="single"/>
        </w:rPr>
        <w:t xml:space="preserve">      </w:t>
      </w:r>
      <w:r>
        <w:rPr>
          <w:rFonts w:hint="eastAsia" w:asciiTheme="minorEastAsia" w:hAnsiTheme="minorEastAsia" w:eastAsiaTheme="minorEastAsia" w:cstheme="minorEastAsia"/>
          <w:spacing w:val="0"/>
          <w:position w:val="0"/>
          <w:sz w:val="24"/>
          <w:szCs w:val="24"/>
          <w:u w:val="single"/>
          <w:lang w:val="en-US" w:eastAsia="zh-CN"/>
        </w:rPr>
        <w:t xml:space="preserve"> </w:t>
      </w:r>
      <w:r>
        <w:rPr>
          <w:rFonts w:hint="eastAsia" w:asciiTheme="minorEastAsia" w:hAnsiTheme="minorEastAsia" w:eastAsiaTheme="minorEastAsia" w:cstheme="minorEastAsia"/>
          <w:spacing w:val="0"/>
          <w:position w:val="0"/>
          <w:sz w:val="24"/>
          <w:szCs w:val="24"/>
          <w:u w:val="single"/>
        </w:rPr>
        <w:t xml:space="preserve"> </w:t>
      </w:r>
      <w:r>
        <w:rPr>
          <w:rFonts w:hint="eastAsia" w:asciiTheme="minorEastAsia" w:hAnsiTheme="minorEastAsia" w:eastAsiaTheme="minorEastAsia" w:cstheme="minorEastAsia"/>
          <w:spacing w:val="0"/>
          <w:position w:val="0"/>
          <w:sz w:val="24"/>
          <w:szCs w:val="24"/>
        </w:rPr>
        <w:t>（签字或盖章）</w:t>
      </w:r>
    </w:p>
    <w:p w14:paraId="4000129D">
      <w:pPr>
        <w:ind w:leftChars="500" w:firstLine="1920" w:firstLineChars="800"/>
        <w:rPr>
          <w:rFonts w:hint="eastAsia" w:ascii="宋体" w:hAnsi="宋体" w:eastAsia="宋体" w:cs="宋体"/>
          <w:b w:val="0"/>
          <w:bCs w:val="0"/>
          <w:sz w:val="20"/>
          <w:szCs w:val="22"/>
        </w:rPr>
      </w:pPr>
      <w:r>
        <w:rPr>
          <w:rFonts w:hint="eastAsia" w:asciiTheme="minorEastAsia" w:hAnsiTheme="minorEastAsia" w:eastAsiaTheme="minorEastAsia" w:cstheme="minorEastAsia"/>
          <w:sz w:val="24"/>
          <w:szCs w:val="24"/>
        </w:rPr>
        <w:t xml:space="preserve">日  期：  年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月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日</w:t>
      </w:r>
    </w:p>
    <w:p w14:paraId="718018CD">
      <w:pPr>
        <w:pStyle w:val="2"/>
        <w:rPr>
          <w:b w:val="0"/>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972A46"/>
    <w:rsid w:val="738B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291</Words>
  <Characters>296</Characters>
  <Lines>0</Lines>
  <Paragraphs>0</Paragraphs>
  <TotalTime>1</TotalTime>
  <ScaleCrop>false</ScaleCrop>
  <LinksUpToDate>false</LinksUpToDate>
  <CharactersWithSpaces>360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2026-01-08T13:46:00Z</dcterms:created>
  <dc:creator>Administrator</dc:creator>
  <cp:lastModifiedBy>Administrator</cp:lastModifiedBy>
  <dcterms:modified xsi:type="dcterms:W3CDTF">2026-01-13T05:13:23Z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eyJoZGlkIjoiMzE1Y2QzMzM4ZDExZTc0ZDFlZGU0M2NhY2Q3MTM2MjQiLCJ1c2VySWQiOiIzMTY5MDkwMzYifQ==</vt:lpwstr>
  </property>
  <property fmtid="{D5CDD505-2E9C-101B-9397-08002B2CF9AE}" pid="4" name="ICV">
    <vt:lpwstr>796780D11C744A9A86698039F0AF58F5_12</vt:lpwstr>
  </property>
</Properties>
</file>