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版本号：政采-镇巴县-2026-0009320260403001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2026年镇巴县仁村镇回龙村经济合作社椴木香菇建设项目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政采-镇巴县-2026-00093</w:t>
      </w:r>
      <w:r>
        <w:br/>
      </w:r>
      <w:r>
        <w:br/>
      </w:r>
      <w:r>
        <w:br/>
      </w:r>
    </w:p>
    <w:p>
      <w:pPr>
        <w:pStyle w:val="null3"/>
        <w:jc w:val="center"/>
        <w:outlineLvl w:val="2"/>
      </w:pPr>
      <w:r>
        <w:rPr>
          <w:rFonts w:ascii="仿宋_GB2312" w:hAnsi="仿宋_GB2312" w:cs="仿宋_GB2312" w:eastAsia="仿宋_GB2312"/>
          <w:sz w:val="28"/>
          <w:b/>
        </w:rPr>
        <w:t>镇巴县仁村镇人民政府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镇巴县仁村镇人民政府</w:t>
      </w:r>
      <w:r>
        <w:rPr>
          <w:rFonts w:ascii="仿宋_GB2312" w:hAnsi="仿宋_GB2312" w:cs="仿宋_GB2312" w:eastAsia="仿宋_GB2312"/>
        </w:rPr>
        <w:t>委托，拟对</w:t>
      </w:r>
      <w:r>
        <w:rPr>
          <w:rFonts w:ascii="仿宋_GB2312" w:hAnsi="仿宋_GB2312" w:cs="仿宋_GB2312" w:eastAsia="仿宋_GB2312"/>
        </w:rPr>
        <w:t>2026年镇巴县仁村镇回龙村经济合作社椴木香菇建设项目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政采-镇巴县-2026-00093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2026年镇巴县仁村镇回龙村经济合作社椴木香菇建设项目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建设椴木香菇1000架，木耳100架，建设香菇遮阴棚3500平方米，智能烘干设备3套，喷淋设施2套，水泵2台。其中回龙村600架，庄房村500架。详见采购清单。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采购包1（2026年镇巴县仁村镇回龙村经济合作社椴木香菇建设项目）：属于专门面向中小企业采购。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镇巴县仁村镇人民政府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镇巴县仁村镇东院社区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镇巴县仁村镇人民政府经办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15991863335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镇巴县仁村镇人民政府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镇巴县仁村镇人民政府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镇巴县仁村镇人民政府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建设椴木香菇1000架，木耳100架，建设香菇遮阴棚3500平方米，智能烘干设备3套，喷淋设施2套，水泵2台。其中回龙村600架，庄房村500架。详见采购清单。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2026年镇巴县仁村镇回龙村经济合作社椴木香菇建设项目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标的名称：2026年镇巴县仁村镇回龙村经济合作社椴木香菇建设项目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技术参数详见采购清单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供应商在合同规定的时间内完成供货并完成菌种繁育</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应满足招标文件的要求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应符合招标文件的规定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投标文件有法定代表人或授权委托人的签字或盖章并加盖投标供应商公章</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1、带“▲”号的技术参数：完全满足招标文件中技术参数（5项）要求的得5分，低于招标文件要求的，每一项扣1分，扣完为止。 评审依据：提供相关证明文件。 2、一般参数：5分，低于招标文件要求的，每一项扣0.1分，扣完为止。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投标人提供产品渠道合法的证明文件，包括但不限于销售协议或代理协议或产品合格证等，提供所有所投产品的合法来源渠道证明文件(产品制造商授权或销售协议或代理协议等) ，本项满分6分 , 每提供一个证明文件2分。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1、完整性：方案内容完整全面，对上述各项内容均有描述及说明，得3分；缺1项，得2.5分；缺2项，得2分；缺3项至5项，得0.5分。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菌种生产繁育和日常管护操作措施</w:t>
            </w:r>
          </w:p>
        </w:tc>
        <w:tc>
          <w:tcPr>
            <w:tcW w:type="dxa" w:w="2492"/>
          </w:tcPr>
          <w:p>
            <w:pPr>
              <w:pStyle w:val="null3"/>
            </w:pPr>
            <w:r>
              <w:rPr>
                <w:rFonts w:ascii="仿宋_GB2312" w:hAnsi="仿宋_GB2312" w:cs="仿宋_GB2312" w:eastAsia="仿宋_GB2312"/>
              </w:rPr>
              <w:t>一、评审内容 针对项目实际情况提出切实可行有具体措施的繁育质量保证方案及具体的操作措施：内容包括：①环境标准；② 物料对接；③动作规范；④湿度控制；⑤避光排湿；⑥定期翻推；⑦水分管理；⑧病虫害绿色防控。 二、赋分标准 1、完整性:方案内容完整全面，对上述各项内容均有描述及说明,得4分；缺1项,得3.5分；缺2项，得3分；缺3项,得2.5分；缺4项至6项，得0.5分。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针对项目实际情况提出切实可行的培训计划，应包括：①人员培训计划；②培训目标及效果。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售后硬件、设备保障</w:t>
            </w:r>
          </w:p>
        </w:tc>
        <w:tc>
          <w:tcPr>
            <w:tcW w:type="dxa" w:w="2492"/>
          </w:tcPr>
          <w:p>
            <w:pPr>
              <w:pStyle w:val="null3"/>
            </w:pPr>
            <w:r>
              <w:rPr>
                <w:rFonts w:ascii="仿宋_GB2312" w:hAnsi="仿宋_GB2312" w:cs="仿宋_GB2312" w:eastAsia="仿宋_GB2312"/>
              </w:rPr>
              <w:t>一、评审内容 提供项目服务所必须的厂房、加工设备、售后服务相关证明。 二、赋分标准 1、厂房提供产权证、租赁证，面积大于200平方米，2分；不提供不得分。 2、加工设备每1个或1项，2分，须提供投标人的购买发票；不提供不得分。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售后承诺</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包含:①项目能按时按质完成承诺；②病虫害应急处置、技术支持响应承诺；③销售渠道保障承诺；④产品成活率保证承诺。 二、赋分标准 1、完整性:方案内容完整全面，对上述各项内容均有描述及说明,得2分；缺1项,得1.5分；缺2项,得1分；缺3项至4项，得0.5分。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2分，最高不超过5分。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在采购预算内且满足招标文件要求且投标报价最低的投标人的价格为基准价，其价格分为30分。各投标人的价格分统一按照下列公式计算：价格分=（基准价/投标响应报价）*30*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