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DF61B">
      <w:pPr>
        <w:pStyle w:val="2"/>
        <w:spacing w:before="56" w:line="219" w:lineRule="auto"/>
        <w:ind w:left="22"/>
        <w:jc w:val="center"/>
        <w:outlineLvl w:val="2"/>
        <w:rPr>
          <w:b/>
          <w:bCs/>
          <w:spacing w:val="-3"/>
        </w:rPr>
      </w:pPr>
      <w:bookmarkStart w:id="0" w:name="_GoBack"/>
      <w:r>
        <w:rPr>
          <w:rFonts w:hint="eastAsia"/>
          <w:b/>
          <w:bCs/>
          <w:spacing w:val="-3"/>
        </w:rPr>
        <w:t>汉中市政府采购供应商资格承诺函</w:t>
      </w:r>
    </w:p>
    <w:bookmarkEnd w:id="0"/>
    <w:p w14:paraId="63DAF115">
      <w:pPr>
        <w:spacing w:line="291" w:lineRule="auto"/>
        <w:rPr>
          <w:rFonts w:ascii="Arial"/>
          <w:sz w:val="21"/>
        </w:rPr>
      </w:pPr>
    </w:p>
    <w:p w14:paraId="70187883">
      <w:pPr>
        <w:spacing w:line="292" w:lineRule="auto"/>
        <w:rPr>
          <w:rFonts w:ascii="Arial"/>
          <w:sz w:val="21"/>
        </w:rPr>
      </w:pPr>
    </w:p>
    <w:p w14:paraId="34DF439C">
      <w:pPr>
        <w:pStyle w:val="2"/>
        <w:spacing w:before="206" w:line="219" w:lineRule="auto"/>
        <w:rPr>
          <w:sz w:val="24"/>
          <w:szCs w:val="24"/>
        </w:rPr>
      </w:pPr>
      <w:r>
        <w:rPr>
          <w:spacing w:val="-7"/>
          <w:sz w:val="24"/>
          <w:szCs w:val="24"/>
        </w:rPr>
        <w:t>致</w:t>
      </w:r>
      <w:r>
        <w:rPr>
          <w:sz w:val="24"/>
          <w:szCs w:val="24"/>
          <w:u w:val="single" w:color="auto"/>
        </w:rPr>
        <w:t xml:space="preserve">             </w:t>
      </w:r>
      <w:r>
        <w:rPr>
          <w:spacing w:val="-61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(采购人名称 )：</w:t>
      </w:r>
    </w:p>
    <w:p w14:paraId="1C6460F4">
      <w:pPr>
        <w:spacing w:line="257" w:lineRule="auto"/>
        <w:rPr>
          <w:rFonts w:ascii="Arial"/>
          <w:sz w:val="21"/>
        </w:rPr>
      </w:pPr>
    </w:p>
    <w:p w14:paraId="7F9830EB">
      <w:pPr>
        <w:pStyle w:val="2"/>
        <w:tabs>
          <w:tab w:val="left" w:pos="1790"/>
        </w:tabs>
        <w:spacing w:before="78" w:line="219" w:lineRule="auto"/>
        <w:ind w:left="230"/>
        <w:rPr>
          <w:sz w:val="24"/>
          <w:szCs w:val="24"/>
        </w:rPr>
      </w:pPr>
      <w:r>
        <w:rPr>
          <w:sz w:val="24"/>
          <w:szCs w:val="24"/>
          <w:u w:val="single" w:color="auto"/>
        </w:rPr>
        <w:tab/>
      </w:r>
      <w:r>
        <w:rPr>
          <w:spacing w:val="-6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(供应商名称)郑重承诺：</w:t>
      </w:r>
    </w:p>
    <w:p w14:paraId="13ED0AAE">
      <w:pPr>
        <w:spacing w:line="259" w:lineRule="auto"/>
        <w:rPr>
          <w:rFonts w:ascii="Arial"/>
          <w:sz w:val="21"/>
        </w:rPr>
      </w:pPr>
    </w:p>
    <w:p w14:paraId="20378034">
      <w:pPr>
        <w:pStyle w:val="2"/>
        <w:spacing w:before="78" w:line="479" w:lineRule="auto"/>
        <w:ind w:firstLine="73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1.我方具有良好的商业信誉和健全的财务会计制度，具有履行合同所</w:t>
      </w:r>
      <w:r>
        <w:rPr>
          <w:spacing w:val="-3"/>
          <w:sz w:val="24"/>
          <w:szCs w:val="24"/>
        </w:rPr>
        <w:t>必需的设备</w:t>
      </w:r>
      <w:r>
        <w:rPr>
          <w:spacing w:val="-2"/>
          <w:sz w:val="24"/>
          <w:szCs w:val="24"/>
        </w:rPr>
        <w:t>和专业技术能力，具有依法缴纳税收和社会保障金的良好记录，参加本项目采购活动前</w:t>
      </w:r>
      <w:r>
        <w:rPr>
          <w:spacing w:val="-1"/>
          <w:sz w:val="24"/>
          <w:szCs w:val="24"/>
        </w:rPr>
        <w:t>三年内无重大违法活动记录。</w:t>
      </w:r>
    </w:p>
    <w:p w14:paraId="33C6328B">
      <w:pPr>
        <w:pStyle w:val="2"/>
        <w:spacing w:before="3" w:line="478" w:lineRule="auto"/>
        <w:ind w:firstLine="722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2.我方未列入“信用中国”网站（</w:t>
      </w:r>
      <w:r>
        <w:fldChar w:fldCharType="begin"/>
      </w:r>
      <w:r>
        <w:instrText xml:space="preserve"> HYPERLINK "https://www.creditchina.gov.cn" </w:instrText>
      </w:r>
      <w:r>
        <w:fldChar w:fldCharType="separate"/>
      </w:r>
      <w:r>
        <w:rPr>
          <w:spacing w:val="-1"/>
          <w:sz w:val="24"/>
          <w:szCs w:val="24"/>
        </w:rPr>
        <w:t>www.creditchina.</w:t>
      </w:r>
      <w:r>
        <w:rPr>
          <w:spacing w:val="-2"/>
          <w:sz w:val="24"/>
          <w:szCs w:val="24"/>
        </w:rPr>
        <w:t>gov.cn</w:t>
      </w:r>
      <w:r>
        <w:rPr>
          <w:spacing w:val="-2"/>
          <w:sz w:val="24"/>
          <w:szCs w:val="24"/>
        </w:rPr>
        <w:fldChar w:fldCharType="end"/>
      </w:r>
      <w:r>
        <w:rPr>
          <w:spacing w:val="-2"/>
          <w:sz w:val="24"/>
          <w:szCs w:val="24"/>
        </w:rPr>
        <w:t>）中重大税收违法失</w:t>
      </w:r>
      <w:r>
        <w:rPr>
          <w:spacing w:val="-1"/>
          <w:sz w:val="24"/>
          <w:szCs w:val="24"/>
        </w:rPr>
        <w:t>信主体名单；未列入“中国执行信息公开网”（</w:t>
      </w:r>
      <w:r>
        <w:fldChar w:fldCharType="begin"/>
      </w:r>
      <w:r>
        <w:instrText xml:space="preserve"> HYPERLINK "http://zxgk.court.gov.cn" </w:instrText>
      </w:r>
      <w:r>
        <w:fldChar w:fldCharType="separate"/>
      </w:r>
      <w:r>
        <w:rPr>
          <w:spacing w:val="-1"/>
          <w:sz w:val="24"/>
          <w:szCs w:val="24"/>
        </w:rPr>
        <w:t>http://zxgk.court.go</w:t>
      </w:r>
      <w:r>
        <w:rPr>
          <w:spacing w:val="-2"/>
          <w:sz w:val="24"/>
          <w:szCs w:val="24"/>
        </w:rPr>
        <w:t>v.cn</w:t>
      </w:r>
      <w:r>
        <w:rPr>
          <w:spacing w:val="-2"/>
          <w:sz w:val="24"/>
          <w:szCs w:val="24"/>
        </w:rPr>
        <w:fldChar w:fldCharType="end"/>
      </w:r>
      <w:r>
        <w:rPr>
          <w:spacing w:val="-2"/>
          <w:sz w:val="24"/>
          <w:szCs w:val="24"/>
        </w:rPr>
        <w:t>）中失信被</w:t>
      </w:r>
      <w:r>
        <w:rPr>
          <w:spacing w:val="2"/>
          <w:sz w:val="24"/>
          <w:szCs w:val="24"/>
        </w:rPr>
        <w:t>执行人名单；未列入“中国政府采购网”（</w:t>
      </w:r>
      <w:r>
        <w:fldChar w:fldCharType="begin"/>
      </w:r>
      <w:r>
        <w:instrText xml:space="preserve"> HYPERLINK "https://www.ccgp.gov.cn" </w:instrText>
      </w:r>
      <w:r>
        <w:fldChar w:fldCharType="separate"/>
      </w:r>
      <w:r>
        <w:rPr>
          <w:sz w:val="24"/>
          <w:szCs w:val="24"/>
        </w:rPr>
        <w:t>www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ccgp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gov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>cn</w:t>
      </w:r>
      <w:r>
        <w:rPr>
          <w:sz w:val="24"/>
          <w:szCs w:val="24"/>
        </w:rPr>
        <w:fldChar w:fldCharType="end"/>
      </w:r>
      <w:r>
        <w:rPr>
          <w:spacing w:val="2"/>
          <w:sz w:val="24"/>
          <w:szCs w:val="24"/>
        </w:rPr>
        <w:t>）政府采购严</w:t>
      </w:r>
      <w:r>
        <w:rPr>
          <w:spacing w:val="1"/>
          <w:sz w:val="24"/>
          <w:szCs w:val="24"/>
        </w:rPr>
        <w:t>重违法失信</w:t>
      </w:r>
      <w:r>
        <w:rPr>
          <w:spacing w:val="-2"/>
          <w:sz w:val="24"/>
          <w:szCs w:val="24"/>
        </w:rPr>
        <w:t>行为记录名单。</w:t>
      </w:r>
    </w:p>
    <w:p w14:paraId="5EC02A74">
      <w:pPr>
        <w:pStyle w:val="2"/>
        <w:spacing w:before="1" w:line="479" w:lineRule="auto"/>
        <w:ind w:firstLine="72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3.我方在采购项目评审</w:t>
      </w:r>
      <w:r>
        <w:rPr>
          <w:spacing w:val="5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(评标) 环节结束后，随时接受采购人、采购代</w:t>
      </w:r>
      <w:r>
        <w:rPr>
          <w:spacing w:val="-4"/>
          <w:sz w:val="24"/>
          <w:szCs w:val="24"/>
        </w:rPr>
        <w:t>理机构的</w:t>
      </w:r>
      <w:r>
        <w:rPr>
          <w:spacing w:val="-2"/>
          <w:sz w:val="24"/>
          <w:szCs w:val="24"/>
        </w:rPr>
        <w:t>检查验证，配合提供相关证明材料，证明符合《中华人民共和国政府采购法》规定的供应商基本资格条件。</w:t>
      </w:r>
    </w:p>
    <w:p w14:paraId="57422533">
      <w:pPr>
        <w:pStyle w:val="2"/>
        <w:spacing w:before="1" w:line="219" w:lineRule="auto"/>
        <w:ind w:left="481"/>
        <w:rPr>
          <w:sz w:val="24"/>
          <w:szCs w:val="24"/>
        </w:rPr>
      </w:pPr>
      <w:r>
        <w:rPr>
          <w:spacing w:val="-1"/>
          <w:sz w:val="24"/>
          <w:szCs w:val="24"/>
        </w:rPr>
        <w:t>我方对以上承诺负全部法律责任。</w:t>
      </w:r>
    </w:p>
    <w:p w14:paraId="7FA106C1">
      <w:pPr>
        <w:spacing w:line="257" w:lineRule="auto"/>
        <w:rPr>
          <w:rFonts w:ascii="Arial"/>
          <w:sz w:val="21"/>
        </w:rPr>
      </w:pPr>
    </w:p>
    <w:p w14:paraId="6D1F172D">
      <w:pPr>
        <w:pStyle w:val="2"/>
        <w:spacing w:before="78" w:line="219" w:lineRule="auto"/>
        <w:ind w:left="480"/>
        <w:rPr>
          <w:sz w:val="24"/>
          <w:szCs w:val="24"/>
        </w:rPr>
      </w:pPr>
      <w:r>
        <w:rPr>
          <w:spacing w:val="-2"/>
          <w:sz w:val="24"/>
          <w:szCs w:val="24"/>
        </w:rPr>
        <w:t>特此承诺。</w:t>
      </w:r>
    </w:p>
    <w:p w14:paraId="22C06212">
      <w:pPr>
        <w:spacing w:line="296" w:lineRule="auto"/>
        <w:rPr>
          <w:rFonts w:ascii="Arial"/>
          <w:sz w:val="21"/>
        </w:rPr>
      </w:pPr>
    </w:p>
    <w:p w14:paraId="62A7DDB2">
      <w:pPr>
        <w:spacing w:line="296" w:lineRule="auto"/>
        <w:rPr>
          <w:rFonts w:ascii="Arial"/>
          <w:sz w:val="21"/>
        </w:rPr>
      </w:pPr>
    </w:p>
    <w:p w14:paraId="7AABBE62">
      <w:pPr>
        <w:spacing w:line="297" w:lineRule="auto"/>
        <w:rPr>
          <w:rFonts w:ascii="Arial"/>
          <w:sz w:val="21"/>
        </w:rPr>
      </w:pPr>
    </w:p>
    <w:p w14:paraId="38919C93">
      <w:pPr>
        <w:spacing w:line="297" w:lineRule="auto"/>
        <w:rPr>
          <w:rFonts w:ascii="Arial"/>
          <w:sz w:val="21"/>
        </w:rPr>
      </w:pPr>
    </w:p>
    <w:p w14:paraId="2D5E1C4C">
      <w:pPr>
        <w:pStyle w:val="2"/>
        <w:spacing w:before="79" w:line="219" w:lineRule="auto"/>
        <w:ind w:left="480"/>
        <w:rPr>
          <w:sz w:val="24"/>
          <w:szCs w:val="24"/>
        </w:rPr>
      </w:pPr>
      <w:r>
        <w:rPr>
          <w:spacing w:val="-2"/>
          <w:sz w:val="24"/>
          <w:szCs w:val="24"/>
        </w:rPr>
        <w:t>供应商（盖单位章</w:t>
      </w:r>
      <w:r>
        <w:rPr>
          <w:spacing w:val="2"/>
          <w:sz w:val="24"/>
          <w:szCs w:val="24"/>
        </w:rPr>
        <w:t>）：</w:t>
      </w:r>
    </w:p>
    <w:p w14:paraId="4FE6BE12">
      <w:pPr>
        <w:spacing w:line="258" w:lineRule="auto"/>
        <w:rPr>
          <w:rFonts w:ascii="Arial"/>
          <w:sz w:val="21"/>
        </w:rPr>
      </w:pPr>
    </w:p>
    <w:p w14:paraId="5FBD3475">
      <w:pPr>
        <w:pStyle w:val="2"/>
        <w:spacing w:before="78" w:line="219" w:lineRule="auto"/>
        <w:ind w:left="521"/>
        <w:rPr>
          <w:sz w:val="24"/>
          <w:szCs w:val="24"/>
        </w:rPr>
      </w:pPr>
      <w:r>
        <w:rPr>
          <w:spacing w:val="-13"/>
          <w:sz w:val="24"/>
          <w:szCs w:val="24"/>
        </w:rPr>
        <w:t>日期：</w:t>
      </w:r>
      <w:r>
        <w:rPr>
          <w:spacing w:val="3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年</w:t>
      </w:r>
      <w:r>
        <w:rPr>
          <w:spacing w:val="4"/>
          <w:sz w:val="24"/>
          <w:szCs w:val="24"/>
        </w:rPr>
        <w:t xml:space="preserve">    </w:t>
      </w:r>
      <w:r>
        <w:rPr>
          <w:spacing w:val="-13"/>
          <w:sz w:val="24"/>
          <w:szCs w:val="24"/>
        </w:rPr>
        <w:t>月</w:t>
      </w:r>
      <w:r>
        <w:rPr>
          <w:spacing w:val="13"/>
          <w:sz w:val="24"/>
          <w:szCs w:val="24"/>
        </w:rPr>
        <w:t xml:space="preserve">    </w:t>
      </w:r>
      <w:r>
        <w:rPr>
          <w:spacing w:val="-13"/>
          <w:sz w:val="24"/>
          <w:szCs w:val="24"/>
        </w:rPr>
        <w:t>日</w:t>
      </w:r>
    </w:p>
    <w:p w14:paraId="1860814C">
      <w:pPr>
        <w:spacing w:line="219" w:lineRule="auto"/>
        <w:rPr>
          <w:sz w:val="24"/>
          <w:szCs w:val="24"/>
        </w:rPr>
        <w:sectPr>
          <w:footerReference r:id="rId5" w:type="default"/>
          <w:pgSz w:w="11905" w:h="16839"/>
          <w:pgMar w:top="1402" w:right="1416" w:bottom="1065" w:left="1425" w:header="0" w:footer="903" w:gutter="0"/>
          <w:pgNumType w:fmt="decimal" w:start="36"/>
          <w:cols w:space="720" w:num="1"/>
        </w:sectPr>
      </w:pPr>
    </w:p>
    <w:p w14:paraId="47D9E9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51EE0">
    <w:pPr>
      <w:pStyle w:val="3"/>
      <w:jc w:val="center"/>
      <w:rPr>
        <w:rFonts w:hint="eastAsia"/>
        <w:lang w:val="en-US" w:eastAsia="zh-CN"/>
      </w:rPr>
    </w:pPr>
    <w:r>
      <w:t>3</w:t>
    </w:r>
    <w:r>
      <w:rPr>
        <w:rFonts w:hint="eastAsia"/>
        <w:lang w:val="en-US" w:eastAsia="zh-CN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258EC"/>
    <w:rsid w:val="56140B11"/>
    <w:rsid w:val="7852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393</Characters>
  <Lines>0</Lines>
  <Paragraphs>0</Paragraphs>
  <TotalTime>0</TotalTime>
  <ScaleCrop>false</ScaleCrop>
  <LinksUpToDate>false</LinksUpToDate>
  <CharactersWithSpaces>423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2026-02-06T06:38:00Z</dcterms:created>
  <dc:creator>不好不好</dc:creator>
  <cp:lastModifiedBy>不好不好</cp:lastModifiedBy>
  <dcterms:modified xsi:type="dcterms:W3CDTF">2026-02-06T06:51:35Z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93BB2DEEC9A74969AF89A2FC74F60AC6_13</vt:lpwstr>
  </property>
  <property fmtid="{D5CDD505-2E9C-101B-9397-08002B2CF9AE}" pid="4" name="KSOTemplateDocerSaveRecord">
    <vt:lpwstr>eyJoZGlkIjoiYmU2MTk0ZjJiY2ZkODQ4Mzg2ZGQzZDMyOTk2NjJjMWMiLCJ1c2VySWQiOiIyNTgwMjk5NTEifQ==</vt:lpwstr>
  </property>
</Properties>
</file>