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版本号：ZCSP-留坝县-2026-0002820260421001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标准化考点提升改造项目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ZCSP-留坝县-2026-00028</w:t>
      </w:r>
      <w:r>
        <w:br/>
      </w:r>
      <w:r>
        <w:br/>
      </w:r>
      <w:r>
        <w:br/>
      </w:r>
    </w:p>
    <w:p>
      <w:pPr>
        <w:pStyle w:val="null3"/>
        <w:jc w:val="center"/>
        <w:outlineLvl w:val="2"/>
      </w:pPr>
      <w:r>
        <w:rPr>
          <w:rFonts w:ascii="仿宋_GB2312" w:hAnsi="仿宋_GB2312" w:cs="仿宋_GB2312" w:eastAsia="仿宋_GB2312"/>
          <w:sz w:val="28"/>
          <w:b/>
        </w:rPr>
        <w:t>留坝县中学</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留坝县中学</w:t>
      </w:r>
      <w:r>
        <w:rPr>
          <w:rFonts w:ascii="仿宋_GB2312" w:hAnsi="仿宋_GB2312" w:cs="仿宋_GB2312" w:eastAsia="仿宋_GB2312"/>
        </w:rPr>
        <w:t>委托，拟对</w:t>
      </w:r>
      <w:r>
        <w:rPr>
          <w:rFonts w:ascii="仿宋_GB2312" w:hAnsi="仿宋_GB2312" w:cs="仿宋_GB2312" w:eastAsia="仿宋_GB2312"/>
        </w:rPr>
        <w:t>标准化考点提升改造项目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ZCSP-留坝县-2026-00028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标准化考点提升改造项目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面提升学校高考考点标准化、智能化、安全化水平，实现考场规范、监控全覆盖、信号全屏蔽、安检智能化、供电不间断等。新建标准化考场、考务办共5个；新建高考广播系统1套；采购高考智能安检门2个；采购一批移动屏蔽仪、摄像头、UPS电源电池等高考设备及部分线路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采购包1（留坝县中学标准化考点提升改造项目）：属于专门面向中小企业采购。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马建华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18992636258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留坝县中学</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留坝县中学</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符合国家相关标准、产品质量标准，及项目需求清单约定的验收要求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联系人：晏烨</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面提升学校高考考点标准化、智能化、安全化水平，实现考场规范、监控全覆盖、信号全屏蔽、安检智能化、供电不间断等。新建标准化考场、考务办共5个；新建高考广播系统1套；采购高考智能安检门2个；采购一批移动屏蔽仪、摄像头、UPS电源电池等高考设备及部分线路改造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留坝县中学标准化考点提升改造项目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标的名称：留坝县中学标准化考点提升改造项目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2"/>
              <w:gridCol w:w="235"/>
              <w:gridCol w:w="1585"/>
              <w:gridCol w:w="182"/>
              <w:gridCol w:w="182"/>
              <w:gridCol w:w="182"/>
            </w:tblGrid>
            <w:tr>
              <w:tc>
                <w:tcPr>
                  <w:tcW w:type="dxa" w:w="254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留坝县中学标准化考点提升改造项目设备清单</w:t>
                  </w:r>
                </w:p>
              </w:tc>
            </w:tr>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UPS主机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1.单进单出高频纯在线式UPS主机，额定容量≥20KVA,整机效率≥92%（100%负载）；</w:t>
                  </w:r>
                  <w:r>
                    <w:br/>
                  </w:r>
                  <w:r>
                    <w:rPr>
                      <w:rFonts w:ascii="仿宋_GB2312" w:hAnsi="仿宋_GB2312" w:cs="仿宋_GB2312" w:eastAsia="仿宋_GB2312"/>
                      <w:sz w:val="20"/>
                      <w:color w:val="000000"/>
                    </w:rPr>
                    <w:t>2.交流输入：额定电压220V,电压范围180VAC~260VAC,功率因素≥0.99（满负载时），输入谐波电流＜5%；</w:t>
                  </w:r>
                  <w:r>
                    <w:br/>
                  </w:r>
                  <w:r>
                    <w:rPr>
                      <w:rFonts w:ascii="仿宋_GB2312" w:hAnsi="仿宋_GB2312" w:cs="仿宋_GB2312" w:eastAsia="仿宋_GB2312"/>
                      <w:sz w:val="20"/>
                      <w:color w:val="000000"/>
                    </w:rPr>
                    <w:t>3.交流输出：电压：220V±1%，单相二线＋GND，输出功率因数（PF）≥0.8，频率及稳定度：50Hz±0.05%（电池模式）；</w:t>
                  </w:r>
                  <w:r>
                    <w:br/>
                  </w:r>
                  <w:r>
                    <w:rPr>
                      <w:rFonts w:ascii="仿宋_GB2312" w:hAnsi="仿宋_GB2312" w:cs="仿宋_GB2312" w:eastAsia="仿宋_GB2312"/>
                      <w:sz w:val="20"/>
                      <w:color w:val="000000"/>
                    </w:rPr>
                    <w:t>▲4.电池额定直流电压：DC192V(16-20节可调)；</w:t>
                  </w:r>
                  <w:r>
                    <w:br/>
                  </w:r>
                  <w:r>
                    <w:rPr>
                      <w:rFonts w:ascii="仿宋_GB2312" w:hAnsi="仿宋_GB2312" w:cs="仿宋_GB2312" w:eastAsia="仿宋_GB2312"/>
                      <w:sz w:val="20"/>
                      <w:color w:val="000000"/>
                    </w:rPr>
                    <w:t>▲5.通过UPS液晶面板可以设置UPS的输出电压（208\220\230V\240V）范围等技术参数；</w:t>
                  </w:r>
                  <w:r>
                    <w:br/>
                  </w:r>
                  <w:r>
                    <w:rPr>
                      <w:rFonts w:ascii="仿宋_GB2312" w:hAnsi="仿宋_GB2312" w:cs="仿宋_GB2312" w:eastAsia="仿宋_GB2312"/>
                      <w:sz w:val="20"/>
                      <w:color w:val="000000"/>
                    </w:rPr>
                    <w:t>▲6.可支持RS232通信接口及SNMP网络适配器，可通过TCP/IP或Internet进行UPS网络远程监控，支持远程操作，监视UPS实时状态、具有带故障远程诊断功能，并提供第三方证明文件；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蓄电池</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1.采用12V100AH铅酸免维护蓄电池，容量保存率蓄电池静置28天后其容量保存率应不低于96%；</w:t>
                  </w:r>
                  <w:r>
                    <w:br/>
                  </w:r>
                  <w:r>
                    <w:rPr>
                      <w:rFonts w:ascii="仿宋_GB2312" w:hAnsi="仿宋_GB2312" w:cs="仿宋_GB2312" w:eastAsia="仿宋_GB2312"/>
                      <w:sz w:val="20"/>
                      <w:color w:val="000000"/>
                    </w:rPr>
                    <w:t>2.蓄电池应能承受50kPa的正压或负压而不破裂、不开胶，压力释放后壳体无残余变形；</w:t>
                  </w:r>
                  <w:r>
                    <w:br/>
                  </w:r>
                  <w:r>
                    <w:rPr>
                      <w:rFonts w:ascii="仿宋_GB2312" w:hAnsi="仿宋_GB2312" w:cs="仿宋_GB2312" w:eastAsia="仿宋_GB2312"/>
                      <w:sz w:val="20"/>
                      <w:color w:val="000000"/>
                    </w:rPr>
                    <w:t>提供可容纳</w:t>
                  </w:r>
                  <w:r>
                    <w:rPr>
                      <w:rFonts w:ascii="仿宋_GB2312" w:hAnsi="仿宋_GB2312" w:cs="仿宋_GB2312" w:eastAsia="仿宋_GB2312"/>
                      <w:sz w:val="20"/>
                      <w:color w:val="000000"/>
                    </w:rPr>
                    <w:t>16节12V100AH电池柜2套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智能监控主机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1.实时查询系统设备的状态,一键添加设备，自动识别设备序列号、设备类型与设备名称，且设备名称可以修改，方便使用。系统支持U盘升级，方便维护与功能扩展。删除设备支持密码验证功能，防止误操作。</w:t>
                  </w:r>
                  <w:r>
                    <w:br/>
                  </w:r>
                  <w:r>
                    <w:rPr>
                      <w:rFonts w:ascii="仿宋_GB2312" w:hAnsi="仿宋_GB2312" w:cs="仿宋_GB2312" w:eastAsia="仿宋_GB2312"/>
                      <w:sz w:val="20"/>
                      <w:color w:val="000000"/>
                    </w:rPr>
                    <w:t>★2.查看功放系列的输出电流、输出电压、输出模式、功放温度、网络状态、功放保护等工作状态。（提供工作状态下显示功放输出电流、输出电压、输出模式、功放温度、网络状态、功放保护的实物照片）</w:t>
                  </w:r>
                  <w:r>
                    <w:br/>
                  </w:r>
                  <w:r>
                    <w:rPr>
                      <w:rFonts w:ascii="仿宋_GB2312" w:hAnsi="仿宋_GB2312" w:cs="仿宋_GB2312" w:eastAsia="仿宋_GB2312"/>
                      <w:sz w:val="20"/>
                      <w:color w:val="000000"/>
                    </w:rPr>
                    <w:t>3.≥1路RS232配置口，1路RS485配置口；</w:t>
                  </w:r>
                  <w:r>
                    <w:br/>
                  </w:r>
                  <w:r>
                    <w:rPr>
                      <w:rFonts w:ascii="仿宋_GB2312" w:hAnsi="仿宋_GB2312" w:cs="仿宋_GB2312" w:eastAsia="仿宋_GB2312"/>
                      <w:sz w:val="20"/>
                      <w:color w:val="000000"/>
                    </w:rPr>
                    <w:t>4.≥1路USB升级接口；</w:t>
                  </w:r>
                  <w:r>
                    <w:br/>
                  </w:r>
                  <w:r>
                    <w:rPr>
                      <w:rFonts w:ascii="仿宋_GB2312" w:hAnsi="仿宋_GB2312" w:cs="仿宋_GB2312" w:eastAsia="仿宋_GB2312"/>
                      <w:sz w:val="20"/>
                      <w:color w:val="000000"/>
                    </w:rPr>
                    <w:t>5.≥1路10M/1000M自适应网卡。</w:t>
                  </w:r>
                  <w:r>
                    <w:br/>
                  </w:r>
                  <w:r>
                    <w:rPr>
                      <w:rFonts w:ascii="仿宋_GB2312" w:hAnsi="仿宋_GB2312" w:cs="仿宋_GB2312" w:eastAsia="仿宋_GB2312"/>
                      <w:sz w:val="20"/>
                      <w:color w:val="000000"/>
                    </w:rPr>
                    <w:t>6.高清触摸屏：≥10.1寸。</w:t>
                  </w:r>
                  <w:r>
                    <w:br/>
                  </w:r>
                  <w:r>
                    <w:rPr>
                      <w:rFonts w:ascii="仿宋_GB2312" w:hAnsi="仿宋_GB2312" w:cs="仿宋_GB2312" w:eastAsia="仿宋_GB2312"/>
                      <w:sz w:val="20"/>
                      <w:color w:val="000000"/>
                    </w:rPr>
                    <w:t>▲7.通过第三方检测机构的安全测试一抗电强度测试，对电源L-输入口之间、电源-L输出口之间进行测试：符合1500V AC，（1min）应无飞弧或击穿的试验条件。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核心产品</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电源时序控制器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1.16路电源输出，时序开关控制，顺序开启，反序关闭。</w:t>
                  </w:r>
                  <w:r>
                    <w:br/>
                  </w:r>
                  <w:r>
                    <w:rPr>
                      <w:rFonts w:ascii="仿宋_GB2312" w:hAnsi="仿宋_GB2312" w:cs="仿宋_GB2312" w:eastAsia="仿宋_GB2312"/>
                      <w:sz w:val="20"/>
                      <w:color w:val="000000"/>
                    </w:rPr>
                    <w:t>2.控制口：短路信号输入，可将时序开关外接，方便与其他系统联动。</w:t>
                  </w:r>
                  <w:r>
                    <w:br/>
                  </w:r>
                  <w:r>
                    <w:rPr>
                      <w:rFonts w:ascii="仿宋_GB2312" w:hAnsi="仿宋_GB2312" w:cs="仿宋_GB2312" w:eastAsia="仿宋_GB2312"/>
                      <w:sz w:val="20"/>
                      <w:color w:val="000000"/>
                    </w:rPr>
                    <w:t>3.单路最大电源电流：10A；16路电源总电流：40A。</w:t>
                  </w:r>
                  <w:r>
                    <w:br/>
                  </w:r>
                  <w:r>
                    <w:rPr>
                      <w:rFonts w:ascii="仿宋_GB2312" w:hAnsi="仿宋_GB2312" w:cs="仿宋_GB2312" w:eastAsia="仿宋_GB2312"/>
                      <w:sz w:val="20"/>
                      <w:color w:val="000000"/>
                    </w:rPr>
                    <w:t>4.硬件接口：RS232控制口×1；RS422数据接口×2。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广播话筒</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1.全金属设计，可有效屏蔽射频干扰；</w:t>
                  </w:r>
                  <w:r>
                    <w:br/>
                  </w:r>
                  <w:r>
                    <w:rPr>
                      <w:rFonts w:ascii="仿宋_GB2312" w:hAnsi="仿宋_GB2312" w:cs="仿宋_GB2312" w:eastAsia="仿宋_GB2312"/>
                      <w:sz w:val="20"/>
                      <w:color w:val="000000"/>
                    </w:rPr>
                    <w:t>2.带音乐前奏音功能；</w:t>
                  </w:r>
                  <w:r>
                    <w:br/>
                  </w:r>
                  <w:r>
                    <w:rPr>
                      <w:rFonts w:ascii="仿宋_GB2312" w:hAnsi="仿宋_GB2312" w:cs="仿宋_GB2312" w:eastAsia="仿宋_GB2312"/>
                      <w:sz w:val="20"/>
                      <w:color w:val="000000"/>
                    </w:rPr>
                    <w:t>3.轻触式开关；</w:t>
                  </w:r>
                  <w:r>
                    <w:br/>
                  </w:r>
                  <w:r>
                    <w:rPr>
                      <w:rFonts w:ascii="仿宋_GB2312" w:hAnsi="仿宋_GB2312" w:cs="仿宋_GB2312" w:eastAsia="仿宋_GB2312"/>
                      <w:sz w:val="20"/>
                      <w:color w:val="000000"/>
                    </w:rPr>
                    <w:t>4.咪杆具有红色工作状态指示光环灯；</w:t>
                  </w:r>
                  <w:r>
                    <w:br/>
                  </w:r>
                  <w:r>
                    <w:rPr>
                      <w:rFonts w:ascii="仿宋_GB2312" w:hAnsi="仿宋_GB2312" w:cs="仿宋_GB2312" w:eastAsia="仿宋_GB2312"/>
                      <w:sz w:val="20"/>
                      <w:color w:val="000000"/>
                    </w:rPr>
                    <w:t>技术参数：</w:t>
                  </w:r>
                  <w:r>
                    <w:br/>
                  </w:r>
                  <w:r>
                    <w:rPr>
                      <w:rFonts w:ascii="仿宋_GB2312" w:hAnsi="仿宋_GB2312" w:cs="仿宋_GB2312" w:eastAsia="仿宋_GB2312"/>
                      <w:sz w:val="20"/>
                      <w:color w:val="000000"/>
                    </w:rPr>
                    <w:t>1.换能方式：电容式；</w:t>
                  </w:r>
                  <w:r>
                    <w:br/>
                  </w:r>
                  <w:r>
                    <w:rPr>
                      <w:rFonts w:ascii="仿宋_GB2312" w:hAnsi="仿宋_GB2312" w:cs="仿宋_GB2312" w:eastAsia="仿宋_GB2312"/>
                      <w:sz w:val="20"/>
                      <w:color w:val="000000"/>
                    </w:rPr>
                    <w:t>2.指 向 性：心型指向；</w:t>
                  </w:r>
                  <w:r>
                    <w:br/>
                  </w:r>
                  <w:r>
                    <w:rPr>
                      <w:rFonts w:ascii="仿宋_GB2312" w:hAnsi="仿宋_GB2312" w:cs="仿宋_GB2312" w:eastAsia="仿宋_GB2312"/>
                      <w:sz w:val="20"/>
                      <w:color w:val="000000"/>
                    </w:rPr>
                    <w:t>3.频率响应：40Hz-18KHz；</w:t>
                  </w:r>
                  <w:r>
                    <w:br/>
                  </w:r>
                  <w:r>
                    <w:rPr>
                      <w:rFonts w:ascii="仿宋_GB2312" w:hAnsi="仿宋_GB2312" w:cs="仿宋_GB2312" w:eastAsia="仿宋_GB2312"/>
                      <w:sz w:val="20"/>
                      <w:color w:val="000000"/>
                    </w:rPr>
                    <w:t>4.输出阻抗: 600Ω±30%；</w:t>
                  </w:r>
                  <w:r>
                    <w:br/>
                  </w:r>
                  <w:r>
                    <w:rPr>
                      <w:rFonts w:ascii="仿宋_GB2312" w:hAnsi="仿宋_GB2312" w:cs="仿宋_GB2312" w:eastAsia="仿宋_GB2312"/>
                      <w:sz w:val="20"/>
                      <w:color w:val="000000"/>
                    </w:rPr>
                    <w:t>5.MIC灵敏度：-39dB±3dB；</w:t>
                  </w:r>
                  <w:r>
                    <w:br/>
                  </w:r>
                  <w:r>
                    <w:rPr>
                      <w:rFonts w:ascii="仿宋_GB2312" w:hAnsi="仿宋_GB2312" w:cs="仿宋_GB2312" w:eastAsia="仿宋_GB2312"/>
                      <w:sz w:val="20"/>
                      <w:color w:val="000000"/>
                    </w:rPr>
                    <w:t>6.供电电压：DC12V(外置电源)或9V(层叠电池)。</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播放器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1.标准机架式超薄1U设计，配置机架安装挂件，黑色机箱，铝合金面板</w:t>
                  </w:r>
                  <w:r>
                    <w:br/>
                  </w:r>
                  <w:r>
                    <w:rPr>
                      <w:rFonts w:ascii="仿宋_GB2312" w:hAnsi="仿宋_GB2312" w:cs="仿宋_GB2312" w:eastAsia="仿宋_GB2312"/>
                      <w:sz w:val="20"/>
                      <w:color w:val="000000"/>
                    </w:rPr>
                    <w:t>2.音频输出：立体声（R/L），5.1声道，同轴，光纤</w:t>
                  </w:r>
                  <w:r>
                    <w:br/>
                  </w:r>
                  <w:r>
                    <w:rPr>
                      <w:rFonts w:ascii="仿宋_GB2312" w:hAnsi="仿宋_GB2312" w:cs="仿宋_GB2312" w:eastAsia="仿宋_GB2312"/>
                      <w:sz w:val="20"/>
                      <w:color w:val="000000"/>
                    </w:rPr>
                    <w:t>3.视频输出：S端子，高清（HDMI），分量（Y Cb/Pb Cr/ Pr），VGA</w:t>
                  </w:r>
                  <w:r>
                    <w:br/>
                  </w:r>
                  <w:r>
                    <w:rPr>
                      <w:rFonts w:ascii="仿宋_GB2312" w:hAnsi="仿宋_GB2312" w:cs="仿宋_GB2312" w:eastAsia="仿宋_GB2312"/>
                      <w:sz w:val="20"/>
                      <w:color w:val="000000"/>
                    </w:rPr>
                    <w:t>4.超强的纠错能力，电子抗震技术让播放更流畅 ，高清视频输出HDMI（支持1080P）绝佳画质</w:t>
                  </w:r>
                  <w:r>
                    <w:br/>
                  </w:r>
                  <w:r>
                    <w:rPr>
                      <w:rFonts w:ascii="仿宋_GB2312" w:hAnsi="仿宋_GB2312" w:cs="仿宋_GB2312" w:eastAsia="仿宋_GB2312"/>
                      <w:sz w:val="20"/>
                      <w:color w:val="000000"/>
                    </w:rPr>
                    <w:t>5.USB播放功能支持WAV、MP3等各种无损格式</w:t>
                  </w:r>
                  <w:r>
                    <w:br/>
                  </w:r>
                  <w:r>
                    <w:rPr>
                      <w:rFonts w:ascii="仿宋_GB2312" w:hAnsi="仿宋_GB2312" w:cs="仿宋_GB2312" w:eastAsia="仿宋_GB2312"/>
                      <w:sz w:val="20"/>
                      <w:color w:val="000000"/>
                    </w:rPr>
                    <w:t>6.具有蓝牙接收功能、FM收音功能，</w:t>
                  </w:r>
                  <w:r>
                    <w:br/>
                  </w:r>
                  <w:r>
                    <w:rPr>
                      <w:rFonts w:ascii="仿宋_GB2312" w:hAnsi="仿宋_GB2312" w:cs="仿宋_GB2312" w:eastAsia="仿宋_GB2312"/>
                      <w:sz w:val="20"/>
                      <w:color w:val="000000"/>
                    </w:rPr>
                    <w:t xml:space="preserve">7.全面兼容DVD/VCD/EVD/SVCD/CD/HDCD/MP3/WAV/JPEG/DVD±R/DVD±RW/CD-G等不同格式碟片 </w:t>
                  </w:r>
                  <w:r>
                    <w:br/>
                  </w:r>
                  <w:r>
                    <w:rPr>
                      <w:rFonts w:ascii="仿宋_GB2312" w:hAnsi="仿宋_GB2312" w:cs="仿宋_GB2312" w:eastAsia="仿宋_GB2312"/>
                      <w:sz w:val="20"/>
                      <w:color w:val="000000"/>
                    </w:rPr>
                    <w:t>8.机器前面板具有物理按键功能：播放/暂停、停止、下一曲、上一曲、快进、快退、FM/蓝牙、出仓/进仓、选时、重复、声道、返回、标题、数字直选等</w:t>
                  </w:r>
                  <w:r>
                    <w:br/>
                  </w:r>
                  <w:r>
                    <w:rPr>
                      <w:rFonts w:ascii="仿宋_GB2312" w:hAnsi="仿宋_GB2312" w:cs="仿宋_GB2312" w:eastAsia="仿宋_GB2312"/>
                      <w:sz w:val="20"/>
                      <w:color w:val="000000"/>
                    </w:rPr>
                    <w:t>9.配置全功能遥控器，操作方便</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调音台</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1.12路独立话筒/线路输入，1组立体声输入，1组辅助返回输入；1路SD卡、蓝牙输入；</w:t>
                  </w:r>
                  <w:r>
                    <w:br/>
                  </w:r>
                  <w:r>
                    <w:rPr>
                      <w:rFonts w:ascii="仿宋_GB2312" w:hAnsi="仿宋_GB2312" w:cs="仿宋_GB2312" w:eastAsia="仿宋_GB2312"/>
                      <w:sz w:val="20"/>
                      <w:color w:val="000000"/>
                    </w:rPr>
                    <w:t>2.2路主输出，2路编组输出，2路辅助输出，1组立体声录音输出，1路监听输出；</w:t>
                  </w:r>
                  <w:r>
                    <w:br/>
                  </w:r>
                  <w:r>
                    <w:rPr>
                      <w:rFonts w:ascii="仿宋_GB2312" w:hAnsi="仿宋_GB2312" w:cs="仿宋_GB2312" w:eastAsia="仿宋_GB2312"/>
                      <w:sz w:val="20"/>
                      <w:color w:val="000000"/>
                    </w:rPr>
                    <w:t>3.带USB接口和操作界面，可直接播放WMA、MP3双格式音乐；</w:t>
                  </w:r>
                  <w:r>
                    <w:br/>
                  </w:r>
                  <w:r>
                    <w:rPr>
                      <w:rFonts w:ascii="仿宋_GB2312" w:hAnsi="仿宋_GB2312" w:cs="仿宋_GB2312" w:eastAsia="仿宋_GB2312"/>
                      <w:sz w:val="20"/>
                      <w:color w:val="000000"/>
                    </w:rPr>
                    <w:t>4.内置</w:t>
                  </w:r>
                  <w:r>
                    <w:rPr>
                      <w:rFonts w:ascii="仿宋_GB2312" w:hAnsi="仿宋_GB2312" w:cs="仿宋_GB2312" w:eastAsia="仿宋_GB2312"/>
                      <w:sz w:val="20"/>
                      <w:color w:val="000000"/>
                    </w:rPr>
                    <w:t>≥</w:t>
                  </w:r>
                  <w:r>
                    <w:rPr>
                      <w:rFonts w:ascii="仿宋_GB2312" w:hAnsi="仿宋_GB2312" w:cs="仿宋_GB2312" w:eastAsia="仿宋_GB2312"/>
                      <w:sz w:val="20"/>
                      <w:color w:val="000000"/>
                    </w:rPr>
                    <w:t>100种模式的数字效果器；</w:t>
                  </w:r>
                  <w:r>
                    <w:br/>
                  </w:r>
                  <w:r>
                    <w:rPr>
                      <w:rFonts w:ascii="仿宋_GB2312" w:hAnsi="仿宋_GB2312" w:cs="仿宋_GB2312" w:eastAsia="仿宋_GB2312"/>
                      <w:sz w:val="20"/>
                      <w:color w:val="000000"/>
                    </w:rPr>
                    <w:t>5.配置LED电平指示</w:t>
                  </w:r>
                  <w:r>
                    <w:br/>
                  </w:r>
                  <w:r>
                    <w:rPr>
                      <w:rFonts w:ascii="仿宋_GB2312" w:hAnsi="仿宋_GB2312" w:cs="仿宋_GB2312" w:eastAsia="仿宋_GB2312"/>
                      <w:sz w:val="20"/>
                      <w:color w:val="000000"/>
                    </w:rPr>
                    <w:t>6.12路话筒输入独立48V幻象供电开关</w:t>
                  </w:r>
                  <w:r>
                    <w:br/>
                  </w:r>
                  <w:r>
                    <w:rPr>
                      <w:rFonts w:ascii="仿宋_GB2312" w:hAnsi="仿宋_GB2312" w:cs="仿宋_GB2312" w:eastAsia="仿宋_GB2312"/>
                      <w:sz w:val="20"/>
                      <w:color w:val="000000"/>
                    </w:rPr>
                    <w:t>7.频率响应：20Hz～20kHz（+1dB） ；</w:t>
                  </w:r>
                  <w:r>
                    <w:br/>
                  </w:r>
                  <w:r>
                    <w:rPr>
                      <w:rFonts w:ascii="仿宋_GB2312" w:hAnsi="仿宋_GB2312" w:cs="仿宋_GB2312" w:eastAsia="仿宋_GB2312"/>
                      <w:sz w:val="20"/>
                      <w:color w:val="000000"/>
                    </w:rPr>
                    <w:t>8.总谐波失真(1kHz)：≤1%；</w:t>
                  </w:r>
                  <w:r>
                    <w:br/>
                  </w:r>
                  <w:r>
                    <w:rPr>
                      <w:rFonts w:ascii="仿宋_GB2312" w:hAnsi="仿宋_GB2312" w:cs="仿宋_GB2312" w:eastAsia="仿宋_GB2312"/>
                      <w:sz w:val="20"/>
                      <w:color w:val="000000"/>
                    </w:rPr>
                    <w:t>9.线路输入增益：≥55dB；</w:t>
                  </w:r>
                  <w:r>
                    <w:br/>
                  </w:r>
                  <w:r>
                    <w:rPr>
                      <w:rFonts w:ascii="仿宋_GB2312" w:hAnsi="仿宋_GB2312" w:cs="仿宋_GB2312" w:eastAsia="仿宋_GB2312"/>
                      <w:sz w:val="20"/>
                      <w:color w:val="000000"/>
                    </w:rPr>
                    <w:t>10.话筒输入增益：≥68dB</w:t>
                  </w:r>
                  <w:r>
                    <w:br/>
                  </w:r>
                  <w:r>
                    <w:rPr>
                      <w:rFonts w:ascii="仿宋_GB2312" w:hAnsi="仿宋_GB2312" w:cs="仿宋_GB2312" w:eastAsia="仿宋_GB2312"/>
                      <w:sz w:val="20"/>
                      <w:color w:val="000000"/>
                    </w:rPr>
                    <w:t xml:space="preserve">11.最大输入输出电平：≥14dB </w:t>
                  </w:r>
                  <w:r>
                    <w:br/>
                  </w:r>
                  <w:r>
                    <w:rPr>
                      <w:rFonts w:ascii="仿宋_GB2312" w:hAnsi="仿宋_GB2312" w:cs="仿宋_GB2312" w:eastAsia="仿宋_GB2312"/>
                      <w:sz w:val="20"/>
                      <w:color w:val="000000"/>
                    </w:rPr>
                    <w:t>12.信噪比（A计权）：≥85dB</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定压功率放大器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1.具有定阻和定压两种输出方式。定压输出设有70V和100V。</w:t>
                  </w:r>
                  <w:r>
                    <w:br/>
                  </w:r>
                  <w:r>
                    <w:rPr>
                      <w:rFonts w:ascii="仿宋_GB2312" w:hAnsi="仿宋_GB2312" w:cs="仿宋_GB2312" w:eastAsia="仿宋_GB2312"/>
                      <w:sz w:val="20"/>
                      <w:color w:val="000000"/>
                    </w:rPr>
                    <w:t>2.具有RS485控制接口，可通过广播管理系统主机监控功放的状态、温度。</w:t>
                  </w:r>
                  <w:r>
                    <w:br/>
                  </w:r>
                  <w:r>
                    <w:rPr>
                      <w:rFonts w:ascii="仿宋_GB2312" w:hAnsi="仿宋_GB2312" w:cs="仿宋_GB2312" w:eastAsia="仿宋_GB2312"/>
                      <w:sz w:val="20"/>
                      <w:color w:val="000000"/>
                    </w:rPr>
                    <w:t>3.带短路输入、输出端口，用于功放之间串联驳接，时序开关功放电源。</w:t>
                  </w:r>
                  <w:r>
                    <w:br/>
                  </w:r>
                  <w:r>
                    <w:rPr>
                      <w:rFonts w:ascii="仿宋_GB2312" w:hAnsi="仿宋_GB2312" w:cs="仿宋_GB2312" w:eastAsia="仿宋_GB2312"/>
                      <w:sz w:val="20"/>
                      <w:color w:val="000000"/>
                    </w:rPr>
                    <w:t>4.可选配插卡式网络模块，让功放成为IP网络功放，整机设计采用插槽式设计理念，即插即用。</w:t>
                  </w:r>
                  <w:r>
                    <w:br/>
                  </w:r>
                  <w:r>
                    <w:rPr>
                      <w:rFonts w:ascii="仿宋_GB2312" w:hAnsi="仿宋_GB2312" w:cs="仿宋_GB2312" w:eastAsia="仿宋_GB2312"/>
                      <w:sz w:val="20"/>
                      <w:color w:val="000000"/>
                    </w:rPr>
                    <w:t>5.输出方式：70V/100V /4～16Ω。</w:t>
                  </w:r>
                  <w:r>
                    <w:br/>
                  </w:r>
                  <w:r>
                    <w:rPr>
                      <w:rFonts w:ascii="仿宋_GB2312" w:hAnsi="仿宋_GB2312" w:cs="仿宋_GB2312" w:eastAsia="仿宋_GB2312"/>
                      <w:sz w:val="20"/>
                      <w:color w:val="000000"/>
                    </w:rPr>
                    <w:t>6.信噪比：≥90dB（定压100V,A计权）。</w:t>
                  </w:r>
                  <w:r>
                    <w:br/>
                  </w:r>
                  <w:r>
                    <w:rPr>
                      <w:rFonts w:ascii="仿宋_GB2312" w:hAnsi="仿宋_GB2312" w:cs="仿宋_GB2312" w:eastAsia="仿宋_GB2312"/>
                      <w:sz w:val="20"/>
                      <w:color w:val="000000"/>
                    </w:rPr>
                    <w:t>7.输出功率：≥600W.</w:t>
                  </w:r>
                  <w:r>
                    <w:br/>
                  </w:r>
                  <w:r>
                    <w:rPr>
                      <w:rFonts w:ascii="仿宋_GB2312" w:hAnsi="仿宋_GB2312" w:cs="仿宋_GB2312" w:eastAsia="仿宋_GB2312"/>
                      <w:sz w:val="20"/>
                      <w:color w:val="000000"/>
                    </w:rPr>
                    <w:t>8.频率响应：100Hz－18KHz(+2~-5dB)(功放板JP1置默认，机器出厂设置为默认)；80Hz－8KHz(±2dB）(功放板JP1置宽频)。</w:t>
                  </w:r>
                  <w:r>
                    <w:br/>
                  </w:r>
                  <w:r>
                    <w:rPr>
                      <w:rFonts w:ascii="仿宋_GB2312" w:hAnsi="仿宋_GB2312" w:cs="仿宋_GB2312" w:eastAsia="仿宋_GB2312"/>
                      <w:sz w:val="20"/>
                      <w:color w:val="000000"/>
                    </w:rPr>
                    <w:t>9.总谐波失真：100Hz－18KHz≤0.8%额定输出衰减3dB。</w:t>
                  </w:r>
                  <w:r>
                    <w:br/>
                  </w:r>
                  <w:r>
                    <w:rPr>
                      <w:rFonts w:ascii="仿宋_GB2312" w:hAnsi="仿宋_GB2312" w:cs="仿宋_GB2312" w:eastAsia="仿宋_GB2312"/>
                      <w:sz w:val="20"/>
                      <w:color w:val="000000"/>
                    </w:rPr>
                    <w:t>10.电源范围：220V/50Hz±10%。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主备切换器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1.4主4备模式和4主1备模式，自动识别、自动切换。主机备机故障自动检测、自动切换，切换时间≤0.2S；</w:t>
                  </w:r>
                  <w:r>
                    <w:br/>
                  </w:r>
                  <w:r>
                    <w:rPr>
                      <w:rFonts w:ascii="仿宋_GB2312" w:hAnsi="仿宋_GB2312" w:cs="仿宋_GB2312" w:eastAsia="仿宋_GB2312"/>
                      <w:sz w:val="20"/>
                      <w:color w:val="000000"/>
                    </w:rPr>
                    <w:t>2.设有紧急模式按钮，无缝对接切换主备功放。</w:t>
                  </w:r>
                  <w:r>
                    <w:br/>
                  </w:r>
                  <w:r>
                    <w:rPr>
                      <w:rFonts w:ascii="仿宋_GB2312" w:hAnsi="仿宋_GB2312" w:cs="仿宋_GB2312" w:eastAsia="仿宋_GB2312"/>
                      <w:sz w:val="20"/>
                      <w:color w:val="000000"/>
                    </w:rPr>
                    <w:t>3.八路电源控制口，单路最大输出电流：≥10A；</w:t>
                  </w:r>
                  <w:r>
                    <w:br/>
                  </w:r>
                  <w:r>
                    <w:rPr>
                      <w:rFonts w:ascii="仿宋_GB2312" w:hAnsi="仿宋_GB2312" w:cs="仿宋_GB2312" w:eastAsia="仿宋_GB2312"/>
                      <w:sz w:val="20"/>
                      <w:color w:val="000000"/>
                    </w:rPr>
                    <w:t>4.具有485控制口，用于与广播管理系统主机连接。</w:t>
                  </w:r>
                  <w:r>
                    <w:br/>
                  </w:r>
                  <w:r>
                    <w:rPr>
                      <w:rFonts w:ascii="仿宋_GB2312" w:hAnsi="仿宋_GB2312" w:cs="仿宋_GB2312" w:eastAsia="仿宋_GB2312"/>
                      <w:sz w:val="20"/>
                      <w:color w:val="000000"/>
                    </w:rPr>
                    <w:t>5.可控通道组数:4组</w:t>
                  </w:r>
                  <w:r>
                    <w:br/>
                  </w:r>
                  <w:r>
                    <w:rPr>
                      <w:rFonts w:ascii="仿宋_GB2312" w:hAnsi="仿宋_GB2312" w:cs="仿宋_GB2312" w:eastAsia="仿宋_GB2312"/>
                      <w:sz w:val="20"/>
                      <w:color w:val="000000"/>
                    </w:rPr>
                    <w:t xml:space="preserve">6.信号输入：0dBv/10KΩ </w:t>
                  </w:r>
                  <w:r>
                    <w:br/>
                  </w:r>
                  <w:r>
                    <w:rPr>
                      <w:rFonts w:ascii="仿宋_GB2312" w:hAnsi="仿宋_GB2312" w:cs="仿宋_GB2312" w:eastAsia="仿宋_GB2312"/>
                      <w:sz w:val="20"/>
                      <w:color w:val="000000"/>
                    </w:rPr>
                    <w:t>7.通道切换能力：≥20A</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网络机柜</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42U网络机柜，立柱厚度≥2.0mm，SPCC冷轧钢材质，钢板厚度≥1.0mm，0.6*0.6*2米高</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隔离主机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组立体声信号隔离 接口；</w:t>
                  </w:r>
                  <w:r>
                    <w:br/>
                  </w:r>
                  <w:r>
                    <w:rPr>
                      <w:rFonts w:ascii="仿宋_GB2312" w:hAnsi="仿宋_GB2312" w:cs="仿宋_GB2312" w:eastAsia="仿宋_GB2312"/>
                      <w:sz w:val="20"/>
                      <w:color w:val="000000"/>
                    </w:rPr>
                    <w:t>输入：</w:t>
                  </w:r>
                  <w:r>
                    <w:rPr>
                      <w:rFonts w:ascii="仿宋_GB2312" w:hAnsi="仿宋_GB2312" w:cs="仿宋_GB2312" w:eastAsia="仿宋_GB2312"/>
                      <w:sz w:val="20"/>
                      <w:color w:val="000000"/>
                    </w:rPr>
                    <w:t>L/R 两个 RCA 端 口 ， L/R 两个 TRS 端 口，2个XLR端口</w:t>
                  </w:r>
                  <w:r>
                    <w:br/>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L/R 两个 RCA 端 口 ， L/R 两个 TRS 端 口，2个XLR端口</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r>
                    <w:rPr>
                      <w:rFonts w:ascii="仿宋_GB2312" w:hAnsi="仿宋_GB2312" w:cs="仿宋_GB2312" w:eastAsia="仿宋_GB2312"/>
                      <w:sz w:val="20"/>
                      <w:color w:val="000000"/>
                    </w:rPr>
                    <w:t>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1.采用一只优质5吋中低音和一只高音揚声器，二单元二分频。</w:t>
                  </w:r>
                  <w:r>
                    <w:br/>
                  </w:r>
                  <w:r>
                    <w:rPr>
                      <w:rFonts w:ascii="仿宋_GB2312" w:hAnsi="仿宋_GB2312" w:cs="仿宋_GB2312" w:eastAsia="仿宋_GB2312"/>
                      <w:sz w:val="20"/>
                      <w:color w:val="000000"/>
                    </w:rPr>
                    <w:t>2.输入电压：100V。</w:t>
                  </w:r>
                  <w:r>
                    <w:br/>
                  </w:r>
                  <w:r>
                    <w:rPr>
                      <w:rFonts w:ascii="仿宋_GB2312" w:hAnsi="仿宋_GB2312" w:cs="仿宋_GB2312" w:eastAsia="仿宋_GB2312"/>
                      <w:sz w:val="20"/>
                      <w:color w:val="000000"/>
                    </w:rPr>
                    <w:t>3.额定功率：≥15W。</w:t>
                  </w:r>
                  <w:r>
                    <w:br/>
                  </w:r>
                  <w:r>
                    <w:rPr>
                      <w:rFonts w:ascii="仿宋_GB2312" w:hAnsi="仿宋_GB2312" w:cs="仿宋_GB2312" w:eastAsia="仿宋_GB2312"/>
                      <w:sz w:val="20"/>
                      <w:color w:val="000000"/>
                    </w:rPr>
                    <w:t>4.频率范围：110Hz-18KHz ±10%。</w:t>
                  </w:r>
                  <w:r>
                    <w:br/>
                  </w:r>
                  <w:r>
                    <w:rPr>
                      <w:rFonts w:ascii="仿宋_GB2312" w:hAnsi="仿宋_GB2312" w:cs="仿宋_GB2312" w:eastAsia="仿宋_GB2312"/>
                      <w:sz w:val="20"/>
                      <w:color w:val="000000"/>
                    </w:rPr>
                    <w:t>5.灵敏度：91dB ±3dB。</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r>
                    <w:rPr>
                      <w:rFonts w:ascii="仿宋_GB2312" w:hAnsi="仿宋_GB2312" w:cs="仿宋_GB2312" w:eastAsia="仿宋_GB2312"/>
                      <w:sz w:val="20"/>
                      <w:color w:val="000000"/>
                    </w:rPr>
                    <w:t>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1.10英寸轻量化大功率、长冲程Ferrite低音驱动单元；顺性好，中低频饱满；</w:t>
                  </w:r>
                  <w:r>
                    <w:br/>
                  </w:r>
                  <w:r>
                    <w:rPr>
                      <w:rFonts w:ascii="仿宋_GB2312" w:hAnsi="仿宋_GB2312" w:cs="仿宋_GB2312" w:eastAsia="仿宋_GB2312"/>
                      <w:sz w:val="20"/>
                      <w:color w:val="000000"/>
                    </w:rPr>
                    <w:t>2.1英寸丝膜高音单元，加装压缩式号角，不仅使音色细腻，还有改善高音辐射特性；</w:t>
                  </w:r>
                  <w:r>
                    <w:br/>
                  </w:r>
                  <w:r>
                    <w:rPr>
                      <w:rFonts w:ascii="仿宋_GB2312" w:hAnsi="仿宋_GB2312" w:cs="仿宋_GB2312" w:eastAsia="仿宋_GB2312"/>
                      <w:sz w:val="20"/>
                      <w:color w:val="000000"/>
                    </w:rPr>
                    <w:t>3.90°x60°覆盖角设计，具有均匀且平滑的轴向和偏轴向的响应；使声音的音场更为开阔、结像清晰，可以真实再现音乐现场的效果；</w:t>
                  </w:r>
                  <w:r>
                    <w:br/>
                  </w:r>
                  <w:r>
                    <w:rPr>
                      <w:rFonts w:ascii="仿宋_GB2312" w:hAnsi="仿宋_GB2312" w:cs="仿宋_GB2312" w:eastAsia="仿宋_GB2312"/>
                      <w:sz w:val="20"/>
                      <w:color w:val="000000"/>
                    </w:rPr>
                    <w:t>4.箱体采用12 mm优质中密度纤维板，强度高、密度大，可以有效的减少箱体谐振 ；</w:t>
                  </w:r>
                  <w:r>
                    <w:br/>
                  </w:r>
                  <w:r>
                    <w:rPr>
                      <w:rFonts w:ascii="仿宋_GB2312" w:hAnsi="仿宋_GB2312" w:cs="仿宋_GB2312" w:eastAsia="仿宋_GB2312"/>
                      <w:sz w:val="20"/>
                      <w:color w:val="000000"/>
                    </w:rPr>
                    <w:t>5.标配有简易安装支架，方便音箱多角度旋转；同时也可以选用三角支架支撑方式使用；</w:t>
                  </w:r>
                  <w:r>
                    <w:br/>
                  </w:r>
                  <w:r>
                    <w:rPr>
                      <w:rFonts w:ascii="仿宋_GB2312" w:hAnsi="仿宋_GB2312" w:cs="仿宋_GB2312" w:eastAsia="仿宋_GB2312"/>
                      <w:sz w:val="20"/>
                      <w:color w:val="000000"/>
                    </w:rPr>
                    <w:t>6.额定/峰值功率：≥110W /480 W ；</w:t>
                  </w:r>
                  <w:r>
                    <w:br/>
                  </w:r>
                  <w:r>
                    <w:rPr>
                      <w:rFonts w:ascii="仿宋_GB2312" w:hAnsi="仿宋_GB2312" w:cs="仿宋_GB2312" w:eastAsia="仿宋_GB2312"/>
                      <w:sz w:val="20"/>
                      <w:color w:val="000000"/>
                    </w:rPr>
                    <w:t>7.额定阻抗：8Ω；</w:t>
                  </w:r>
                  <w:r>
                    <w:br/>
                  </w:r>
                  <w:r>
                    <w:rPr>
                      <w:rFonts w:ascii="仿宋_GB2312" w:hAnsi="仿宋_GB2312" w:cs="仿宋_GB2312" w:eastAsia="仿宋_GB2312"/>
                      <w:sz w:val="20"/>
                      <w:color w:val="000000"/>
                    </w:rPr>
                    <w:t>8.特性灵敏度：≥90dB/W/m；</w:t>
                  </w:r>
                  <w:r>
                    <w:br/>
                  </w:r>
                  <w:r>
                    <w:rPr>
                      <w:rFonts w:ascii="仿宋_GB2312" w:hAnsi="仿宋_GB2312" w:cs="仿宋_GB2312" w:eastAsia="仿宋_GB2312"/>
                      <w:sz w:val="20"/>
                      <w:color w:val="000000"/>
                    </w:rPr>
                    <w:t>9.输出声压级：≥110dB/W/m(Continues)；118 dB/W/m(Peak)</w:t>
                  </w:r>
                  <w:r>
                    <w:br/>
                  </w:r>
                  <w:r>
                    <w:rPr>
                      <w:rFonts w:ascii="仿宋_GB2312" w:hAnsi="仿宋_GB2312" w:cs="仿宋_GB2312" w:eastAsia="仿宋_GB2312"/>
                      <w:sz w:val="20"/>
                      <w:color w:val="000000"/>
                    </w:rPr>
                    <w:t>10.额定频率范围:50 ~ 20000Hz；</w:t>
                  </w:r>
                  <w:r>
                    <w:br/>
                  </w:r>
                  <w:r>
                    <w:rPr>
                      <w:rFonts w:ascii="仿宋_GB2312" w:hAnsi="仿宋_GB2312" w:cs="仿宋_GB2312" w:eastAsia="仿宋_GB2312"/>
                      <w:sz w:val="20"/>
                      <w:color w:val="000000"/>
                    </w:rPr>
                    <w:t>11.覆盖角度HxV：90ºx60º；</w:t>
                  </w:r>
                  <w:r>
                    <w:br/>
                  </w:r>
                  <w:r>
                    <w:rPr>
                      <w:rFonts w:ascii="仿宋_GB2312" w:hAnsi="仿宋_GB2312" w:cs="仿宋_GB2312" w:eastAsia="仿宋_GB2312"/>
                      <w:sz w:val="20"/>
                      <w:color w:val="000000"/>
                    </w:rPr>
                    <w:t xml:space="preserve">12.扬声器单元：LF:1*10 英寸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HF:1* 1.英寸；</w:t>
                  </w:r>
                  <w:r>
                    <w:br/>
                  </w:r>
                  <w:r>
                    <w:rPr>
                      <w:rFonts w:ascii="仿宋_GB2312" w:hAnsi="仿宋_GB2312" w:cs="仿宋_GB2312" w:eastAsia="仿宋_GB2312"/>
                      <w:sz w:val="20"/>
                      <w:color w:val="000000"/>
                    </w:rPr>
                    <w:t>13.支撑座：音箱底部Φ35mm支撑座；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r>
                    <w:rPr>
                      <w:rFonts w:ascii="仿宋_GB2312" w:hAnsi="仿宋_GB2312" w:cs="仿宋_GB2312" w:eastAsia="仿宋_GB2312"/>
                      <w:sz w:val="20"/>
                      <w:color w:val="000000"/>
                    </w:rPr>
                    <w:t>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1.网罩采用0.8mm至1.0mm厚的钢网；</w:t>
                  </w:r>
                  <w:r>
                    <w:br/>
                  </w:r>
                  <w:r>
                    <w:rPr>
                      <w:rFonts w:ascii="仿宋_GB2312" w:hAnsi="仿宋_GB2312" w:cs="仿宋_GB2312" w:eastAsia="仿宋_GB2312"/>
                      <w:sz w:val="20"/>
                      <w:color w:val="000000"/>
                    </w:rPr>
                    <w:t>2.音箱自带专用壁挂件，可根据使用要求灵活调整水平、垂直角度；                                                                                                                           3.额定/峰值功率：≥55W /240 W</w:t>
                  </w:r>
                  <w:r>
                    <w:br/>
                  </w:r>
                  <w:r>
                    <w:rPr>
                      <w:rFonts w:ascii="仿宋_GB2312" w:hAnsi="仿宋_GB2312" w:cs="仿宋_GB2312" w:eastAsia="仿宋_GB2312"/>
                      <w:sz w:val="20"/>
                      <w:color w:val="000000"/>
                    </w:rPr>
                    <w:t>4.额定阻抗：8Ω</w:t>
                  </w:r>
                  <w:r>
                    <w:br/>
                  </w:r>
                  <w:r>
                    <w:rPr>
                      <w:rFonts w:ascii="仿宋_GB2312" w:hAnsi="仿宋_GB2312" w:cs="仿宋_GB2312" w:eastAsia="仿宋_GB2312"/>
                      <w:sz w:val="20"/>
                      <w:color w:val="000000"/>
                    </w:rPr>
                    <w:t>5.特性灵敏度：≥85dB/W/m</w:t>
                  </w:r>
                  <w:r>
                    <w:br/>
                  </w:r>
                  <w:r>
                    <w:rPr>
                      <w:rFonts w:ascii="仿宋_GB2312" w:hAnsi="仿宋_GB2312" w:cs="仿宋_GB2312" w:eastAsia="仿宋_GB2312"/>
                      <w:sz w:val="20"/>
                      <w:color w:val="000000"/>
                    </w:rPr>
                    <w:t>6.输出声压级：≥105 dB/W/m(Continues)114 dB/W/m(Peak)</w:t>
                  </w:r>
                  <w:r>
                    <w:br/>
                  </w:r>
                  <w:r>
                    <w:rPr>
                      <w:rFonts w:ascii="仿宋_GB2312" w:hAnsi="仿宋_GB2312" w:cs="仿宋_GB2312" w:eastAsia="仿宋_GB2312"/>
                      <w:sz w:val="20"/>
                      <w:color w:val="000000"/>
                    </w:rPr>
                    <w:t>7.额定频率范围: 55 ~ 20000Hz</w:t>
                  </w:r>
                  <w:r>
                    <w:br/>
                  </w:r>
                  <w:r>
                    <w:rPr>
                      <w:rFonts w:ascii="仿宋_GB2312" w:hAnsi="仿宋_GB2312" w:cs="仿宋_GB2312" w:eastAsia="仿宋_GB2312"/>
                      <w:sz w:val="20"/>
                      <w:color w:val="000000"/>
                    </w:rPr>
                    <w:t>8.覆盖角度HxV：90ºx60º</w:t>
                  </w:r>
                  <w:r>
                    <w:br/>
                  </w:r>
                  <w:r>
                    <w:rPr>
                      <w:rFonts w:ascii="仿宋_GB2312" w:hAnsi="仿宋_GB2312" w:cs="仿宋_GB2312" w:eastAsia="仿宋_GB2312"/>
                      <w:sz w:val="20"/>
                      <w:color w:val="000000"/>
                    </w:rPr>
                    <w:t xml:space="preserve">9.扬声器单元：LF:1*6.5 英寸  </w:t>
                  </w:r>
                  <w:r>
                    <w:br/>
                  </w:r>
                  <w:r>
                    <w:rPr>
                      <w:rFonts w:ascii="仿宋_GB2312" w:hAnsi="仿宋_GB2312" w:cs="仿宋_GB2312" w:eastAsia="仿宋_GB2312"/>
                      <w:sz w:val="21"/>
                    </w:rPr>
                    <w:t xml:space="preserve">           </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HF:1* 1.英寸</w:t>
                  </w:r>
                  <w:r>
                    <w:br/>
                  </w:r>
                  <w:r>
                    <w:rPr>
                      <w:rFonts w:ascii="仿宋_GB2312" w:hAnsi="仿宋_GB2312" w:cs="仿宋_GB2312" w:eastAsia="仿宋_GB2312"/>
                      <w:sz w:val="20"/>
                      <w:color w:val="000000"/>
                    </w:rPr>
                    <w:t>10.吊挂点：自带壁挂支架</w:t>
                  </w:r>
                  <w:r>
                    <w:br/>
                  </w:r>
                  <w:r>
                    <w:rPr>
                      <w:rFonts w:ascii="仿宋_GB2312" w:hAnsi="仿宋_GB2312" w:cs="仿宋_GB2312" w:eastAsia="仿宋_GB2312"/>
                      <w:sz w:val="20"/>
                      <w:color w:val="000000"/>
                    </w:rPr>
                    <w:t>11.支撑座：音箱底部Φ35mm支撑座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功放</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1.功放类型：D类或TD类，电源工作范围：AC 100-240V 50Hz</w:t>
                  </w:r>
                  <w:r>
                    <w:br/>
                  </w:r>
                  <w:r>
                    <w:rPr>
                      <w:rFonts w:ascii="仿宋_GB2312" w:hAnsi="仿宋_GB2312" w:cs="仿宋_GB2312" w:eastAsia="仿宋_GB2312"/>
                      <w:sz w:val="20"/>
                      <w:color w:val="000000"/>
                    </w:rPr>
                    <w:t xml:space="preserve">2.具备超高开环增益及双重负反馈技术，保证功放稳定可靠的同时，还具有超低失真度；  </w:t>
                  </w:r>
                  <w:r>
                    <w:br/>
                  </w:r>
                  <w:r>
                    <w:rPr>
                      <w:rFonts w:ascii="仿宋_GB2312" w:hAnsi="仿宋_GB2312" w:cs="仿宋_GB2312" w:eastAsia="仿宋_GB2312"/>
                      <w:sz w:val="20"/>
                      <w:color w:val="000000"/>
                    </w:rPr>
                    <w:t>3.保护功能：开机电源软启动，过热、过流、短路和DC漂移等多重检测保护性能；</w:t>
                  </w:r>
                  <w:r>
                    <w:br/>
                  </w:r>
                  <w:r>
                    <w:rPr>
                      <w:rFonts w:ascii="仿宋_GB2312" w:hAnsi="仿宋_GB2312" w:cs="仿宋_GB2312" w:eastAsia="仿宋_GB2312"/>
                      <w:sz w:val="20"/>
                      <w:color w:val="000000"/>
                    </w:rPr>
                    <w:t>4.工作模式：立体声、并接、桥接</w:t>
                  </w:r>
                  <w:r>
                    <w:br/>
                  </w:r>
                  <w:r>
                    <w:rPr>
                      <w:rFonts w:ascii="仿宋_GB2312" w:hAnsi="仿宋_GB2312" w:cs="仿宋_GB2312" w:eastAsia="仿宋_GB2312"/>
                      <w:sz w:val="20"/>
                      <w:color w:val="000000"/>
                    </w:rPr>
                    <w:t>5.额定功率：≥2×280W/8Ω，2×450W/4Ω，1×900W/8Ω；</w:t>
                  </w:r>
                  <w:r>
                    <w:br/>
                  </w:r>
                  <w:r>
                    <w:rPr>
                      <w:rFonts w:ascii="仿宋_GB2312" w:hAnsi="仿宋_GB2312" w:cs="仿宋_GB2312" w:eastAsia="仿宋_GB2312"/>
                      <w:sz w:val="20"/>
                      <w:color w:val="000000"/>
                    </w:rPr>
                    <w:t>6.频率响应：20Hz～20kHz（(±1dB)）；</w:t>
                  </w:r>
                  <w:r>
                    <w:br/>
                  </w:r>
                  <w:r>
                    <w:rPr>
                      <w:rFonts w:ascii="仿宋_GB2312" w:hAnsi="仿宋_GB2312" w:cs="仿宋_GB2312" w:eastAsia="仿宋_GB2312"/>
                      <w:sz w:val="20"/>
                      <w:color w:val="000000"/>
                    </w:rPr>
                    <w:t>7.总谐波失真≤0.1%；</w:t>
                  </w:r>
                  <w:r>
                    <w:br/>
                  </w:r>
                  <w:r>
                    <w:rPr>
                      <w:rFonts w:ascii="仿宋_GB2312" w:hAnsi="仿宋_GB2312" w:cs="仿宋_GB2312" w:eastAsia="仿宋_GB2312"/>
                      <w:sz w:val="20"/>
                      <w:color w:val="000000"/>
                    </w:rPr>
                    <w:t>8.串音衰减≥65dB</w:t>
                  </w:r>
                  <w:r>
                    <w:br/>
                  </w:r>
                  <w:r>
                    <w:rPr>
                      <w:rFonts w:ascii="仿宋_GB2312" w:hAnsi="仿宋_GB2312" w:cs="仿宋_GB2312" w:eastAsia="仿宋_GB2312"/>
                      <w:sz w:val="20"/>
                      <w:color w:val="000000"/>
                    </w:rPr>
                    <w:t>9.信噪比(A计权)≥98dB；</w:t>
                  </w:r>
                  <w:r>
                    <w:br/>
                  </w:r>
                  <w:r>
                    <w:rPr>
                      <w:rFonts w:ascii="仿宋_GB2312" w:hAnsi="仿宋_GB2312" w:cs="仿宋_GB2312" w:eastAsia="仿宋_GB2312"/>
                      <w:sz w:val="20"/>
                      <w:color w:val="000000"/>
                    </w:rPr>
                    <w:t>10.阻尼系数（8Ω 20Hz-200Hz）≥250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广播系统辅材</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提供本次广播系统各类线材、音频连接线、插座、线管线槽等所需辅材</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室内高清网络半球摄像机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1.≥400万半球网络摄像机，采用≥1/3"CMOS传感器，最小照度可达0.005Lux，0Lux with IR；</w:t>
                  </w:r>
                  <w:r>
                    <w:br/>
                  </w:r>
                  <w:r>
                    <w:rPr>
                      <w:rFonts w:ascii="仿宋_GB2312" w:hAnsi="仿宋_GB2312" w:cs="仿宋_GB2312" w:eastAsia="仿宋_GB2312"/>
                      <w:sz w:val="20"/>
                      <w:color w:val="000000"/>
                    </w:rPr>
                    <w:t>2.采用不少于2.7～12 mm变焦镜头,水平视场角不少于93°～30°；</w:t>
                  </w:r>
                  <w:r>
                    <w:br/>
                  </w:r>
                  <w:r>
                    <w:rPr>
                      <w:rFonts w:ascii="仿宋_GB2312" w:hAnsi="仿宋_GB2312" w:cs="仿宋_GB2312" w:eastAsia="仿宋_GB2312"/>
                      <w:sz w:val="20"/>
                      <w:color w:val="000000"/>
                    </w:rPr>
                    <w:t>3.视频编码标准支持H.265/H.264，音频编码标准支持G.711/MP2L2/AAC，图像尺寸最大支持2688×1520；</w:t>
                  </w:r>
                  <w:r>
                    <w:br/>
                  </w:r>
                  <w:r>
                    <w:rPr>
                      <w:rFonts w:ascii="仿宋_GB2312" w:hAnsi="仿宋_GB2312" w:cs="仿宋_GB2312" w:eastAsia="仿宋_GB2312"/>
                      <w:sz w:val="20"/>
                      <w:color w:val="000000"/>
                    </w:rPr>
                    <w:t>4.支持Micro SD卡(最大支持256G)本地存储；</w:t>
                  </w:r>
                  <w:r>
                    <w:br/>
                  </w:r>
                  <w:r>
                    <w:rPr>
                      <w:rFonts w:ascii="仿宋_GB2312" w:hAnsi="仿宋_GB2312" w:cs="仿宋_GB2312" w:eastAsia="仿宋_GB2312"/>
                      <w:sz w:val="20"/>
                      <w:color w:val="000000"/>
                    </w:rPr>
                    <w:t>5.具有≥1个内置麦克风，具有≥1个RJ45 10M/100M自适应以太网口、≥1路音频输入接口、≥1路音频输出接口、≥1路报警输入接口、≥1路报警输出接口；</w:t>
                  </w:r>
                  <w:r>
                    <w:br/>
                  </w:r>
                  <w:r>
                    <w:rPr>
                      <w:rFonts w:ascii="仿宋_GB2312" w:hAnsi="仿宋_GB2312" w:cs="仿宋_GB2312" w:eastAsia="仿宋_GB2312"/>
                      <w:sz w:val="20"/>
                      <w:color w:val="000000"/>
                    </w:rPr>
                    <w:t>6.具有≥1路DC12V/100mA电源输出接口，可用于外接拾音器供电；</w:t>
                  </w:r>
                  <w:r>
                    <w:br/>
                  </w:r>
                  <w:r>
                    <w:rPr>
                      <w:rFonts w:ascii="仿宋_GB2312" w:hAnsi="仿宋_GB2312" w:cs="仿宋_GB2312" w:eastAsia="仿宋_GB2312"/>
                      <w:sz w:val="20"/>
                      <w:color w:val="000000"/>
                    </w:rPr>
                    <w:t>7.须支持SIP、RTP、RTCP等网络协议</w:t>
                  </w:r>
                  <w:r>
                    <w:br/>
                  </w:r>
                  <w:r>
                    <w:rPr>
                      <w:rFonts w:ascii="仿宋_GB2312" w:hAnsi="仿宋_GB2312" w:cs="仿宋_GB2312" w:eastAsia="仿宋_GB2312"/>
                      <w:sz w:val="20"/>
                      <w:color w:val="000000"/>
                    </w:rPr>
                    <w:t>8.支持DC12V/PoE(802.3af)供电；</w:t>
                  </w:r>
                  <w:r>
                    <w:br/>
                  </w:r>
                  <w:r>
                    <w:rPr>
                      <w:rFonts w:ascii="仿宋_GB2312" w:hAnsi="仿宋_GB2312" w:cs="仿宋_GB2312" w:eastAsia="仿宋_GB2312"/>
                      <w:sz w:val="20"/>
                      <w:color w:val="000000"/>
                    </w:rPr>
                    <w:t>9.能够三轴调节；</w:t>
                  </w:r>
                  <w:r>
                    <w:br/>
                  </w:r>
                  <w:r>
                    <w:rPr>
                      <w:rFonts w:ascii="仿宋_GB2312" w:hAnsi="仿宋_GB2312" w:cs="仿宋_GB2312" w:eastAsia="仿宋_GB2312"/>
                      <w:sz w:val="20"/>
                      <w:color w:val="000000"/>
                    </w:rPr>
                    <w:t>10.含壁装支架和电源适配器；</w:t>
                  </w:r>
                  <w:r>
                    <w:br/>
                  </w:r>
                  <w:r>
                    <w:rPr>
                      <w:rFonts w:ascii="仿宋_GB2312" w:hAnsi="仿宋_GB2312" w:cs="仿宋_GB2312" w:eastAsia="仿宋_GB2312"/>
                      <w:sz w:val="20"/>
                      <w:color w:val="000000"/>
                    </w:rPr>
                    <w:t>11.产品符合《国家教育考试网上巡查系统视频标准技术规范》JY/T-KS-JS-2017-1；《电子考场系统通用要求》GB/T 36449-2018；</w:t>
                  </w:r>
                  <w:r>
                    <w:br/>
                  </w:r>
                  <w:r>
                    <w:rPr>
                      <w:rFonts w:ascii="仿宋_GB2312" w:hAnsi="仿宋_GB2312" w:cs="仿宋_GB2312" w:eastAsia="仿宋_GB2312"/>
                      <w:sz w:val="20"/>
                      <w:color w:val="000000"/>
                    </w:rPr>
                    <w:t>▲12.产品须能够无缝接入现有标准化考点平台。</w:t>
                  </w:r>
                  <w:r>
                    <w:rPr>
                      <w:rFonts w:ascii="仿宋_GB2312" w:hAnsi="仿宋_GB2312" w:cs="仿宋_GB2312" w:eastAsia="仿宋_GB2312"/>
                      <w:sz w:val="20"/>
                      <w:color w:val="000000"/>
                    </w:rPr>
                    <w:t>(需提供承诺书）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拾音器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监听面积：</w:t>
                  </w:r>
                  <w:r>
                    <w:rPr>
                      <w:rFonts w:ascii="仿宋_GB2312" w:hAnsi="仿宋_GB2312" w:cs="仿宋_GB2312" w:eastAsia="仿宋_GB2312"/>
                      <w:sz w:val="20"/>
                      <w:color w:val="000000"/>
                    </w:rPr>
                    <w:t>50平方米-100平方米；保护电路：雷击保护、电源极性反转保护；音频传输距离: ≥2000米 ；适配器：内置前置放大电路，不需要适配器；频率响应：20Hz ～ 20kHz； 连接方式：3条引线 (电源,音频,公共地)；灵敏度：-32dB；传输线缆：3芯0.5mm2 RVVP电缆；信噪比 ；80dB ( 1米40 dB音源) 30dB (10米40 dB音源) 1KHz at 1 Pa；电源电压：直流稳压电源DC 12V（8V-20V）；指向特性；全指向性 ；电源电流：20 mA；动态范围：104dB (1KHz at Max dB SPL)；环境温度： -25℃ ～ 75℃；最大承受音压： 120dB SPL (1KHz,THD 1%)；输出阻抗；600欧姆非平衡；外壳材质：PVC；输出信号幅度 ：2.5Vpp/-25db</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室外枪机摄像机</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1.≥400万筒型网络摄像机；</w:t>
                  </w:r>
                  <w:r>
                    <w:br/>
                  </w:r>
                  <w:r>
                    <w:rPr>
                      <w:rFonts w:ascii="仿宋_GB2312" w:hAnsi="仿宋_GB2312" w:cs="仿宋_GB2312" w:eastAsia="仿宋_GB2312"/>
                      <w:sz w:val="20"/>
                      <w:color w:val="000000"/>
                    </w:rPr>
                    <w:t>2.采用≥1/3"CMOS传感器，最小照度可达0.005Lux，0Lux with IR；</w:t>
                  </w:r>
                  <w:r>
                    <w:br/>
                  </w:r>
                  <w:r>
                    <w:rPr>
                      <w:rFonts w:ascii="仿宋_GB2312" w:hAnsi="仿宋_GB2312" w:cs="仿宋_GB2312" w:eastAsia="仿宋_GB2312"/>
                      <w:sz w:val="20"/>
                      <w:color w:val="000000"/>
                    </w:rPr>
                    <w:t>3.采用2.7～12mm镜头,水平视场角93°～30°，</w:t>
                  </w:r>
                  <w:r>
                    <w:br/>
                  </w:r>
                  <w:r>
                    <w:rPr>
                      <w:rFonts w:ascii="仿宋_GB2312" w:hAnsi="仿宋_GB2312" w:cs="仿宋_GB2312" w:eastAsia="仿宋_GB2312"/>
                      <w:sz w:val="20"/>
                      <w:color w:val="000000"/>
                    </w:rPr>
                    <w:t>4.视频编码标准支持H.265/H.264，音频编码标准支持G.711/MP2L2/AAC，图像尺寸≥2560×1440；</w:t>
                  </w:r>
                  <w:r>
                    <w:br/>
                  </w:r>
                  <w:r>
                    <w:rPr>
                      <w:rFonts w:ascii="仿宋_GB2312" w:hAnsi="仿宋_GB2312" w:cs="仿宋_GB2312" w:eastAsia="仿宋_GB2312"/>
                      <w:sz w:val="20"/>
                      <w:color w:val="000000"/>
                    </w:rPr>
                    <w:t>5.应支持SIP、RTP、RTCP等网络协议</w:t>
                  </w:r>
                  <w:r>
                    <w:br/>
                  </w:r>
                  <w:r>
                    <w:rPr>
                      <w:rFonts w:ascii="仿宋_GB2312" w:hAnsi="仿宋_GB2312" w:cs="仿宋_GB2312" w:eastAsia="仿宋_GB2312"/>
                      <w:sz w:val="20"/>
                      <w:color w:val="000000"/>
                    </w:rPr>
                    <w:t>6.支持Micro SD卡本地存储；</w:t>
                  </w:r>
                  <w:r>
                    <w:br/>
                  </w:r>
                  <w:r>
                    <w:rPr>
                      <w:rFonts w:ascii="仿宋_GB2312" w:hAnsi="仿宋_GB2312" w:cs="仿宋_GB2312" w:eastAsia="仿宋_GB2312"/>
                      <w:sz w:val="20"/>
                      <w:color w:val="000000"/>
                    </w:rPr>
                    <w:t>7.具有≥1个内置麦克风；</w:t>
                  </w:r>
                  <w:r>
                    <w:br/>
                  </w:r>
                  <w:r>
                    <w:rPr>
                      <w:rFonts w:ascii="仿宋_GB2312" w:hAnsi="仿宋_GB2312" w:cs="仿宋_GB2312" w:eastAsia="仿宋_GB2312"/>
                      <w:sz w:val="20"/>
                      <w:color w:val="000000"/>
                    </w:rPr>
                    <w:t>8.具有≥1个RJ45 10M/100M自适应以太网口、≥1路音频输入接口、≥1路音频输出接口、≥1路报警输入接口、≥1路报警输出接口；</w:t>
                  </w:r>
                  <w:r>
                    <w:br/>
                  </w:r>
                  <w:r>
                    <w:rPr>
                      <w:rFonts w:ascii="仿宋_GB2312" w:hAnsi="仿宋_GB2312" w:cs="仿宋_GB2312" w:eastAsia="仿宋_GB2312"/>
                      <w:sz w:val="20"/>
                      <w:color w:val="000000"/>
                    </w:rPr>
                    <w:t>9.具有1路DC12V/100mA电源输出接口，可用于外接拾音器供电，支持DC12V/PoE(802.3af)供电；</w:t>
                  </w:r>
                  <w:r>
                    <w:br/>
                  </w:r>
                  <w:r>
                    <w:rPr>
                      <w:rFonts w:ascii="仿宋_GB2312" w:hAnsi="仿宋_GB2312" w:cs="仿宋_GB2312" w:eastAsia="仿宋_GB2312"/>
                      <w:sz w:val="20"/>
                      <w:color w:val="000000"/>
                    </w:rPr>
                    <w:t>10.红外照射距离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30米；</w:t>
                  </w:r>
                  <w:r>
                    <w:br/>
                  </w:r>
                  <w:r>
                    <w:rPr>
                      <w:rFonts w:ascii="仿宋_GB2312" w:hAnsi="仿宋_GB2312" w:cs="仿宋_GB2312" w:eastAsia="仿宋_GB2312"/>
                      <w:sz w:val="20"/>
                      <w:color w:val="000000"/>
                    </w:rPr>
                    <w:t>11.防护等级不低于：IP67、IK10；</w:t>
                  </w:r>
                  <w:r>
                    <w:br/>
                  </w:r>
                  <w:r>
                    <w:rPr>
                      <w:rFonts w:ascii="仿宋_GB2312" w:hAnsi="仿宋_GB2312" w:cs="仿宋_GB2312" w:eastAsia="仿宋_GB2312"/>
                      <w:sz w:val="20"/>
                      <w:color w:val="000000"/>
                    </w:rPr>
                    <w:t>12.产品符合《国家教育考试网上巡查系统视频标准技术规范》JY/T-KS-JS-2017-1和《电子考场系统通用要求》GB/T 36449-2018；</w:t>
                  </w:r>
                  <w:r>
                    <w:br/>
                  </w:r>
                  <w:r>
                    <w:rPr>
                      <w:rFonts w:ascii="仿宋_GB2312" w:hAnsi="仿宋_GB2312" w:cs="仿宋_GB2312" w:eastAsia="仿宋_GB2312"/>
                      <w:sz w:val="20"/>
                      <w:color w:val="000000"/>
                    </w:rPr>
                    <w:t xml:space="preserve">13.内置H.264及H.265编码算法嵌入式软件。 </w:t>
                  </w:r>
                  <w:r>
                    <w:br/>
                  </w:r>
                  <w:r>
                    <w:rPr>
                      <w:rFonts w:ascii="仿宋_GB2312" w:hAnsi="仿宋_GB2312" w:cs="仿宋_GB2312" w:eastAsia="仿宋_GB2312"/>
                      <w:sz w:val="20"/>
                      <w:color w:val="000000"/>
                    </w:rPr>
                    <w:t>▲14.产品须能够无缝接入现有标准化考点平台。</w:t>
                  </w:r>
                  <w:r>
                    <w:rPr>
                      <w:rFonts w:ascii="仿宋_GB2312" w:hAnsi="仿宋_GB2312" w:cs="仿宋_GB2312" w:eastAsia="仿宋_GB2312"/>
                      <w:sz w:val="20"/>
                      <w:color w:val="000000"/>
                    </w:rPr>
                    <w:t>(需提供承诺书）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智能监考平台（校级）</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1.基础数据管理功能：</w:t>
                  </w:r>
                  <w:r>
                    <w:br/>
                  </w:r>
                  <w:r>
                    <w:rPr>
                      <w:rFonts w:ascii="仿宋_GB2312" w:hAnsi="仿宋_GB2312" w:cs="仿宋_GB2312" w:eastAsia="仿宋_GB2312"/>
                      <w:sz w:val="20"/>
                      <w:color w:val="000000"/>
                    </w:rPr>
                    <w:t>具有数据同步功能</w:t>
                  </w:r>
                  <w:r>
                    <w:rPr>
                      <w:rFonts w:ascii="仿宋_GB2312" w:hAnsi="仿宋_GB2312" w:cs="仿宋_GB2312" w:eastAsia="仿宋_GB2312"/>
                      <w:sz w:val="20"/>
                      <w:color w:val="000000"/>
                    </w:rPr>
                    <w:t>:支持从上级平台获取考试任务、场次、分析服务器数据、考场视频通道数据等；</w:t>
                  </w:r>
                  <w:r>
                    <w:br/>
                  </w:r>
                  <w:r>
                    <w:rPr>
                      <w:rFonts w:ascii="仿宋_GB2312" w:hAnsi="仿宋_GB2312" w:cs="仿宋_GB2312" w:eastAsia="仿宋_GB2312"/>
                      <w:sz w:val="20"/>
                      <w:color w:val="000000"/>
                    </w:rPr>
                    <w:t>设备管理功能</w:t>
                  </w:r>
                  <w:r>
                    <w:rPr>
                      <w:rFonts w:ascii="仿宋_GB2312" w:hAnsi="仿宋_GB2312" w:cs="仿宋_GB2312" w:eastAsia="仿宋_GB2312"/>
                      <w:sz w:val="20"/>
                      <w:color w:val="000000"/>
                    </w:rPr>
                    <w:t>:支持对智能分析服务器、考场巡查摄像机进行管理，支持批量导入摄像机设备数据，设置设备参数、查看设备状态；</w:t>
                  </w:r>
                  <w:r>
                    <w:br/>
                  </w:r>
                  <w:r>
                    <w:rPr>
                      <w:rFonts w:ascii="仿宋_GB2312" w:hAnsi="仿宋_GB2312" w:cs="仿宋_GB2312" w:eastAsia="仿宋_GB2312"/>
                      <w:sz w:val="20"/>
                      <w:color w:val="000000"/>
                    </w:rPr>
                    <w:t>考场管理功能</w:t>
                  </w:r>
                  <w:r>
                    <w:rPr>
                      <w:rFonts w:ascii="仿宋_GB2312" w:hAnsi="仿宋_GB2312" w:cs="仿宋_GB2312" w:eastAsia="仿宋_GB2312"/>
                      <w:sz w:val="20"/>
                      <w:color w:val="000000"/>
                    </w:rPr>
                    <w:t>:支持批量导入考场数据，包括考场名称、编码、学生数据，支持将考场与摄像机进行绑定；</w:t>
                  </w:r>
                  <w:r>
                    <w:br/>
                  </w:r>
                  <w:r>
                    <w:rPr>
                      <w:rFonts w:ascii="仿宋_GB2312" w:hAnsi="仿宋_GB2312" w:cs="仿宋_GB2312" w:eastAsia="仿宋_GB2312"/>
                      <w:sz w:val="20"/>
                      <w:color w:val="000000"/>
                    </w:rPr>
                    <w:t>2.任务管理功能：</w:t>
                  </w:r>
                  <w:r>
                    <w:br/>
                  </w:r>
                  <w:r>
                    <w:rPr>
                      <w:rFonts w:ascii="仿宋_GB2312" w:hAnsi="仿宋_GB2312" w:cs="仿宋_GB2312" w:eastAsia="仿宋_GB2312"/>
                      <w:sz w:val="20"/>
                      <w:color w:val="000000"/>
                    </w:rPr>
                    <w:t>录像文件分析管理</w:t>
                  </w:r>
                  <w:r>
                    <w:rPr>
                      <w:rFonts w:ascii="仿宋_GB2312" w:hAnsi="仿宋_GB2312" w:cs="仿宋_GB2312" w:eastAsia="仿宋_GB2312"/>
                      <w:sz w:val="20"/>
                      <w:color w:val="000000"/>
                    </w:rPr>
                    <w:t>:支持对考场录像文件进行分析，支持创建分析任务，支持对分析状态进行查看；</w:t>
                  </w:r>
                  <w:r>
                    <w:br/>
                  </w:r>
                  <w:r>
                    <w:rPr>
                      <w:rFonts w:ascii="仿宋_GB2312" w:hAnsi="仿宋_GB2312" w:cs="仿宋_GB2312" w:eastAsia="仿宋_GB2312"/>
                      <w:sz w:val="20"/>
                      <w:color w:val="000000"/>
                    </w:rPr>
                    <w:t>实时视频分析管理</w:t>
                  </w:r>
                  <w:r>
                    <w:rPr>
                      <w:rFonts w:ascii="仿宋_GB2312" w:hAnsi="仿宋_GB2312" w:cs="仿宋_GB2312" w:eastAsia="仿宋_GB2312"/>
                      <w:sz w:val="20"/>
                      <w:color w:val="000000"/>
                    </w:rPr>
                    <w:t>:支持对考场实时视频进行分析，支持创建分析任务，支持对分析状态进行查看；</w:t>
                  </w:r>
                  <w:r>
                    <w:br/>
                  </w:r>
                  <w:r>
                    <w:rPr>
                      <w:rFonts w:ascii="仿宋_GB2312" w:hAnsi="仿宋_GB2312" w:cs="仿宋_GB2312" w:eastAsia="仿宋_GB2312"/>
                      <w:sz w:val="20"/>
                      <w:color w:val="000000"/>
                    </w:rPr>
                    <w:t>3.结果统计与审核：</w:t>
                  </w:r>
                  <w:r>
                    <w:br/>
                  </w:r>
                  <w:r>
                    <w:rPr>
                      <w:rFonts w:ascii="仿宋_GB2312" w:hAnsi="仿宋_GB2312" w:cs="仿宋_GB2312" w:eastAsia="仿宋_GB2312"/>
                      <w:sz w:val="20"/>
                      <w:color w:val="000000"/>
                    </w:rPr>
                    <w:t>析结分析结果统计</w:t>
                  </w:r>
                  <w:r>
                    <w:rPr>
                      <w:rFonts w:ascii="仿宋_GB2312" w:hAnsi="仿宋_GB2312" w:cs="仿宋_GB2312" w:eastAsia="仿宋_GB2312"/>
                      <w:sz w:val="20"/>
                      <w:color w:val="000000"/>
                    </w:rPr>
                    <w:t>:支持按考试场次、考场号、行为类型统果，支持查看异常行为视频录像；</w:t>
                  </w:r>
                  <w:r>
                    <w:br/>
                  </w:r>
                  <w:r>
                    <w:rPr>
                      <w:rFonts w:ascii="仿宋_GB2312" w:hAnsi="仿宋_GB2312" w:cs="仿宋_GB2312" w:eastAsia="仿宋_GB2312"/>
                      <w:sz w:val="20"/>
                      <w:color w:val="000000"/>
                    </w:rPr>
                    <w:t>分析结果审核</w:t>
                  </w:r>
                  <w:r>
                    <w:rPr>
                      <w:rFonts w:ascii="仿宋_GB2312" w:hAnsi="仿宋_GB2312" w:cs="仿宋_GB2312" w:eastAsia="仿宋_GB2312"/>
                      <w:sz w:val="20"/>
                      <w:color w:val="000000"/>
                    </w:rPr>
                    <w:t>:支持对分析结果进行人工确认，填报处理意见；</w:t>
                  </w:r>
                  <w:r>
                    <w:br/>
                  </w:r>
                  <w:r>
                    <w:rPr>
                      <w:rFonts w:ascii="仿宋_GB2312" w:hAnsi="仿宋_GB2312" w:cs="仿宋_GB2312" w:eastAsia="仿宋_GB2312"/>
                      <w:sz w:val="20"/>
                      <w:color w:val="000000"/>
                    </w:rPr>
                    <w:t>支持查看考场处理结果</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4.系统管理：</w:t>
                  </w:r>
                  <w:r>
                    <w:br/>
                  </w:r>
                  <w:r>
                    <w:rPr>
                      <w:rFonts w:ascii="仿宋_GB2312" w:hAnsi="仿宋_GB2312" w:cs="仿宋_GB2312" w:eastAsia="仿宋_GB2312"/>
                      <w:sz w:val="20"/>
                      <w:color w:val="000000"/>
                    </w:rPr>
                    <w:t>具有用户管理、角色管理、功能管理、系统配置、日志管理等功能；</w:t>
                  </w:r>
                  <w:r>
                    <w:br/>
                  </w:r>
                  <w:r>
                    <w:rPr>
                      <w:rFonts w:ascii="仿宋_GB2312" w:hAnsi="仿宋_GB2312" w:cs="仿宋_GB2312" w:eastAsia="仿宋_GB2312"/>
                      <w:sz w:val="20"/>
                      <w:color w:val="000000"/>
                    </w:rPr>
                    <w:t>5.处理器:国产8核@2.3GHz及以上；内存:≥16G；存储:≥64GB,1TSSD硬盘。</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智能行为分析平台</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1.可同时进行</w:t>
                  </w:r>
                  <w:r>
                    <w:rPr>
                      <w:rFonts w:ascii="仿宋_GB2312" w:hAnsi="仿宋_GB2312" w:cs="仿宋_GB2312" w:eastAsia="仿宋_GB2312"/>
                      <w:sz w:val="20"/>
                      <w:color w:val="000000"/>
                    </w:rPr>
                    <w:t>≥</w:t>
                  </w:r>
                  <w:r>
                    <w:rPr>
                      <w:rFonts w:ascii="仿宋_GB2312" w:hAnsi="仿宋_GB2312" w:cs="仿宋_GB2312" w:eastAsia="仿宋_GB2312"/>
                      <w:sz w:val="20"/>
                      <w:color w:val="000000"/>
                    </w:rPr>
                    <w:t>20路高清视频解码与智能分析；</w:t>
                  </w:r>
                  <w:r>
                    <w:br/>
                  </w:r>
                  <w:r>
                    <w:rPr>
                      <w:rFonts w:ascii="仿宋_GB2312" w:hAnsi="仿宋_GB2312" w:cs="仿宋_GB2312" w:eastAsia="仿宋_GB2312"/>
                      <w:sz w:val="20"/>
                      <w:color w:val="000000"/>
                    </w:rPr>
                    <w:t>2.视频接入:支持巡查视频接入，支持考场实时视频接入；</w:t>
                  </w:r>
                  <w:r>
                    <w:br/>
                  </w:r>
                  <w:r>
                    <w:rPr>
                      <w:rFonts w:ascii="仿宋_GB2312" w:hAnsi="仿宋_GB2312" w:cs="仿宋_GB2312" w:eastAsia="仿宋_GB2312"/>
                      <w:sz w:val="20"/>
                      <w:color w:val="000000"/>
                    </w:rPr>
                    <w:t>3.分析能力:支持对教育部试点要求中的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0"/>
                      <w:color w:val="000000"/>
                    </w:rPr>
                    <w:t>4.智能分析平台获取考场高清巡查摄像机视频，实现对考场视频的实时分析，并将分析结果上传到智能监考平台；</w:t>
                  </w:r>
                  <w:r>
                    <w:br/>
                  </w:r>
                  <w:r>
                    <w:rPr>
                      <w:rFonts w:ascii="仿宋_GB2312" w:hAnsi="仿宋_GB2312" w:cs="仿宋_GB2312" w:eastAsia="仿宋_GB2312"/>
                      <w:sz w:val="20"/>
                      <w:color w:val="000000"/>
                    </w:rPr>
                    <w:t>5.含“智能视频分析嵌入式算法软件”授权；</w:t>
                  </w:r>
                  <w:r>
                    <w:br/>
                  </w:r>
                  <w:r>
                    <w:rPr>
                      <w:rFonts w:ascii="仿宋_GB2312" w:hAnsi="仿宋_GB2312" w:cs="仿宋_GB2312" w:eastAsia="仿宋_GB2312"/>
                      <w:sz w:val="20"/>
                      <w:color w:val="000000"/>
                    </w:rPr>
                    <w:t>▲6.须能够无缝接入考点现有巡查摄像机。</w:t>
                  </w:r>
                  <w:r>
                    <w:rPr>
                      <w:rFonts w:ascii="仿宋_GB2312" w:hAnsi="仿宋_GB2312" w:cs="仿宋_GB2312" w:eastAsia="仿宋_GB2312"/>
                      <w:sz w:val="20"/>
                      <w:color w:val="000000"/>
                    </w:rPr>
                    <w:t>(需提供承诺书）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安检门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采用≥7英寸LCD屏，可对手机进行分类检测和声光报警;排除钥匙、皮带扣、眼镜、首饰、各类文具等日常金属用品不误报;并针对性加强抗风和震动等干扰能力，适用于对考生、考务人员安检的速通需求，可用于考点大门口、试卷保密室、命题基:地、阅卷点等重要场所。支持探测过检人员是否携带手机(开机、关机、拔除SIM卡等多种状态均可)，环境适应性强，多次搬运免调试，具备较强的抗风和抗震能力；</w:t>
                  </w:r>
                  <w:r>
                    <w:br/>
                  </w:r>
                  <w:r>
                    <w:rPr>
                      <w:rFonts w:ascii="仿宋_GB2312" w:hAnsi="仿宋_GB2312" w:cs="仿宋_GB2312" w:eastAsia="仿宋_GB2312"/>
                      <w:sz w:val="20"/>
                      <w:color w:val="000000"/>
                    </w:rPr>
                    <w:t>2.采用高亮LED灯条提示报警区域，支持双向显示;符合国际全标准，对心脏起博器佩带者、孕妇、磁性介质等无害。可实现联网互通，搭配平台可在后端对通过人数及报警人数展呈；具有RJ45网络接口，支持web远程调试；</w:t>
                  </w:r>
                  <w:r>
                    <w:br/>
                  </w:r>
                  <w:r>
                    <w:rPr>
                      <w:rFonts w:ascii="仿宋_GB2312" w:hAnsi="仿宋_GB2312" w:cs="仿宋_GB2312" w:eastAsia="仿宋_GB2312"/>
                      <w:sz w:val="20"/>
                      <w:color w:val="000000"/>
                    </w:rPr>
                    <w:t>3.摄像机≥400万像素，采用≥1/3"CMOS传感器;最小黑照度≤0.005Lux，OLux with IR;摄像机采用≤2.8mm定焦镜头，水平视场角≥90°；</w:t>
                  </w:r>
                  <w:r>
                    <w:br/>
                  </w:r>
                  <w:r>
                    <w:rPr>
                      <w:rFonts w:ascii="仿宋_GB2312" w:hAnsi="仿宋_GB2312" w:cs="仿宋_GB2312" w:eastAsia="仿宋_GB2312"/>
                      <w:sz w:val="20"/>
                      <w:color w:val="000000"/>
                    </w:rPr>
                    <w:t>4.视频编码标准支持H.265/H.264/MJPEG，音频编码标准支持G.711/G. 722. 1/MP2L2/AAC；</w:t>
                  </w:r>
                  <w:r>
                    <w:br/>
                  </w:r>
                  <w:r>
                    <w:rPr>
                      <w:rFonts w:ascii="仿宋_GB2312" w:hAnsi="仿宋_GB2312" w:cs="仿宋_GB2312" w:eastAsia="仿宋_GB2312"/>
                      <w:sz w:val="20"/>
                      <w:color w:val="000000"/>
                    </w:rPr>
                    <w:t>5.支持MicroSD卡≥256G本地存储；</w:t>
                  </w:r>
                  <w:r>
                    <w:br/>
                  </w:r>
                  <w:r>
                    <w:rPr>
                      <w:rFonts w:ascii="仿宋_GB2312" w:hAnsi="仿宋_GB2312" w:cs="仿宋_GB2312" w:eastAsia="仿宋_GB2312"/>
                      <w:sz w:val="20"/>
                      <w:color w:val="000000"/>
                    </w:rPr>
                    <w:t>6.红外照射距离≥30m；</w:t>
                  </w:r>
                  <w:r>
                    <w:br/>
                  </w:r>
                  <w:r>
                    <w:rPr>
                      <w:rFonts w:ascii="仿宋_GB2312" w:hAnsi="仿宋_GB2312" w:cs="仿宋_GB2312" w:eastAsia="仿宋_GB2312"/>
                      <w:sz w:val="20"/>
                      <w:color w:val="000000"/>
                    </w:rPr>
                    <w:t>▲7.符合《国家教育考试网上巡查系统视频标准技术规范》JY/T-KS-JS-2017-1;内置H.264及H.265编码算法嵌入式软件；</w:t>
                  </w:r>
                  <w:r>
                    <w:br/>
                  </w:r>
                  <w:r>
                    <w:rPr>
                      <w:rFonts w:ascii="仿宋_GB2312" w:hAnsi="仿宋_GB2312" w:cs="仿宋_GB2312" w:eastAsia="仿宋_GB2312"/>
                      <w:sz w:val="20"/>
                      <w:color w:val="000000"/>
                    </w:rPr>
                    <w:t>8.工作频率可根据安装环境自行调节；</w:t>
                  </w:r>
                  <w:r>
                    <w:br/>
                  </w:r>
                  <w:r>
                    <w:rPr>
                      <w:rFonts w:ascii="仿宋_GB2312" w:hAnsi="仿宋_GB2312" w:cs="仿宋_GB2312" w:eastAsia="仿宋_GB2312"/>
                      <w:sz w:val="20"/>
                      <w:color w:val="000000"/>
                    </w:rPr>
                    <w:t>9.工作温度:-20°C-55°C;外接电源:110V-242V，50/60Hz;外型参考尺寸2269(高)*966(宽)*667(深)通道参考尺mm;寸2017(高)*727(宽)*667(深)mm；</w:t>
                  </w:r>
                  <w:r>
                    <w:br/>
                  </w:r>
                  <w:r>
                    <w:rPr>
                      <w:rFonts w:ascii="仿宋_GB2312" w:hAnsi="仿宋_GB2312" w:cs="仿宋_GB2312" w:eastAsia="仿宋_GB2312"/>
                      <w:sz w:val="20"/>
                      <w:color w:val="000000"/>
                    </w:rPr>
                    <w:t>10.防护等级IP41；</w:t>
                  </w:r>
                  <w:r>
                    <w:br/>
                  </w:r>
                  <w:r>
                    <w:rPr>
                      <w:rFonts w:ascii="仿宋_GB2312" w:hAnsi="仿宋_GB2312" w:cs="仿宋_GB2312" w:eastAsia="仿宋_GB2312"/>
                      <w:sz w:val="20"/>
                      <w:color w:val="000000"/>
                    </w:rPr>
                    <w:t>11.含“人数统计嵌入式软件”。</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信号屏蔽器</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1.阻断频率范围:50MHz-5850MHz；</w:t>
                  </w:r>
                  <w:r>
                    <w:br/>
                  </w:r>
                  <w:r>
                    <w:rPr>
                      <w:rFonts w:ascii="仿宋_GB2312" w:hAnsi="仿宋_GB2312" w:cs="仿宋_GB2312" w:eastAsia="仿宋_GB2312"/>
                      <w:sz w:val="20"/>
                      <w:color w:val="000000"/>
                    </w:rPr>
                    <w:t>2.侦测引导阻断响应时间≤600ms；</w:t>
                  </w:r>
                  <w:r>
                    <w:br/>
                  </w:r>
                  <w:r>
                    <w:rPr>
                      <w:rFonts w:ascii="仿宋_GB2312" w:hAnsi="仿宋_GB2312" w:cs="仿宋_GB2312" w:eastAsia="仿宋_GB2312"/>
                      <w:sz w:val="20"/>
                      <w:color w:val="000000"/>
                    </w:rPr>
                    <w:t>3.在信号强度≤-65dBm时，在6mX9m标准化考场空间内，满足标准考场阻断效果;</w:t>
                  </w:r>
                  <w:r>
                    <w:br/>
                  </w:r>
                  <w:r>
                    <w:rPr>
                      <w:rFonts w:ascii="仿宋_GB2312" w:hAnsi="仿宋_GB2312" w:cs="仿宋_GB2312" w:eastAsia="仿宋_GB2312"/>
                      <w:sz w:val="20"/>
                      <w:color w:val="000000"/>
                    </w:rPr>
                    <w:t>4.具备20路异常信号并发阻断，支持对移动、电信、联通的手机固定频段(2G、3G、4G、5G)和蓝牙、红外、WiFi(2.4G、5.2G5.8G)信号的阻断，其中手机5G频段(2515-2675MHz3300-3600MHz、4800-5000MHz、广电700-800MHz);支持对30MHiz-3000MHz频段的专业作弊设备的侦测引导阻断方式，仅在发现作弊信号的频点和时刻发射屏蔽信号；</w:t>
                  </w:r>
                  <w:r>
                    <w:br/>
                  </w:r>
                  <w:r>
                    <w:rPr>
                      <w:rFonts w:ascii="仿宋_GB2312" w:hAnsi="仿宋_GB2312" w:cs="仿宋_GB2312" w:eastAsia="仿宋_GB2312"/>
                      <w:sz w:val="20"/>
                      <w:color w:val="000000"/>
                    </w:rPr>
                    <w:t>5.支持接收远程开关指令，单独或整体通道开启/关闭；</w:t>
                  </w:r>
                  <w:r>
                    <w:br/>
                  </w:r>
                  <w:r>
                    <w:rPr>
                      <w:rFonts w:ascii="仿宋_GB2312" w:hAnsi="仿宋_GB2312" w:cs="仿宋_GB2312" w:eastAsia="仿宋_GB2312"/>
                      <w:sz w:val="20"/>
                      <w:color w:val="000000"/>
                    </w:rPr>
                    <w:t>6.支持根据平台设定的考试时间自动开启/关闭设备的通道；</w:t>
                  </w:r>
                  <w:r>
                    <w:br/>
                  </w:r>
                  <w:r>
                    <w:rPr>
                      <w:rFonts w:ascii="仿宋_GB2312" w:hAnsi="仿宋_GB2312" w:cs="仿宋_GB2312" w:eastAsia="仿宋_GB2312"/>
                      <w:sz w:val="20"/>
                      <w:color w:val="000000"/>
                    </w:rPr>
                    <w:t>7.支持平台远程管理，对设备工作状态的查看和管理;</w:t>
                  </w:r>
                  <w:r>
                    <w:br/>
                  </w:r>
                  <w:r>
                    <w:rPr>
                      <w:rFonts w:ascii="仿宋_GB2312" w:hAnsi="仿宋_GB2312" w:cs="仿宋_GB2312" w:eastAsia="仿宋_GB2312"/>
                      <w:sz w:val="20"/>
                      <w:color w:val="000000"/>
                    </w:rPr>
                    <w:t>8.支持黑白名单管理;支持独立控制各屏蔽通道，可以有选择的开启/关闭任意屏蔽通道;</w:t>
                  </w:r>
                  <w:r>
                    <w:br/>
                  </w:r>
                  <w:r>
                    <w:rPr>
                      <w:rFonts w:ascii="仿宋_GB2312" w:hAnsi="仿宋_GB2312" w:cs="仿宋_GB2312" w:eastAsia="仿宋_GB2312"/>
                      <w:sz w:val="20"/>
                      <w:color w:val="000000"/>
                    </w:rPr>
                    <w:t>9.支持将无线电阻断信号的情况(被阻断信号的频率、类型、内容等和阻断时间)，实时上传至上级管理平台；</w:t>
                  </w:r>
                  <w:r>
                    <w:br/>
                  </w:r>
                  <w:r>
                    <w:rPr>
                      <w:rFonts w:ascii="仿宋_GB2312" w:hAnsi="仿宋_GB2312" w:cs="仿宋_GB2312" w:eastAsia="仿宋_GB2312"/>
                      <w:sz w:val="20"/>
                      <w:color w:val="000000"/>
                    </w:rPr>
                    <w:t>10.支持管理平台通过网络对设备固件进行远程批量升级;采用绝缘外</w:t>
                  </w:r>
                  <w:r>
                    <w:rPr>
                      <w:rFonts w:ascii="仿宋_GB2312" w:hAnsi="仿宋_GB2312" w:cs="仿宋_GB2312" w:eastAsia="仿宋_GB2312"/>
                      <w:sz w:val="20"/>
                      <w:color w:val="000000"/>
                    </w:rPr>
                    <w:t>壳，一体化内置定向天线阵列设计，支持壁挂等多种使用场景</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11.≥5个RJ45网络接口；</w:t>
                  </w:r>
                  <w:r>
                    <w:br/>
                  </w:r>
                  <w:r>
                    <w:rPr>
                      <w:rFonts w:ascii="仿宋_GB2312" w:hAnsi="仿宋_GB2312" w:cs="仿宋_GB2312" w:eastAsia="仿宋_GB2312"/>
                      <w:sz w:val="20"/>
                      <w:color w:val="000000"/>
                    </w:rPr>
                    <w:t>12.符合《电磁环境控制限值(GB8702-2014)》；</w:t>
                  </w:r>
                  <w:r>
                    <w:br/>
                  </w:r>
                  <w:r>
                    <w:rPr>
                      <w:rFonts w:ascii="仿宋_GB2312" w:hAnsi="仿宋_GB2312" w:cs="仿宋_GB2312" w:eastAsia="仿宋_GB2312"/>
                      <w:sz w:val="20"/>
                      <w:color w:val="000000"/>
                    </w:rPr>
                    <w:t>13.采用无风扇设计，符合《声环境质量标准》要求；</w:t>
                  </w:r>
                  <w:r>
                    <w:br/>
                  </w:r>
                  <w:r>
                    <w:rPr>
                      <w:rFonts w:ascii="仿宋_GB2312" w:hAnsi="仿宋_GB2312" w:cs="仿宋_GB2312" w:eastAsia="仿宋_GB2312"/>
                      <w:sz w:val="20"/>
                      <w:color w:val="000000"/>
                    </w:rPr>
                    <w:t>14.含作弊防控屏蔽终端嵌入式软件。软件自主可控，无版权纠纷。</w:t>
                  </w:r>
                  <w:r>
                    <w:br/>
                  </w:r>
                  <w:r>
                    <w:rPr>
                      <w:rFonts w:ascii="仿宋_GB2312" w:hAnsi="仿宋_GB2312" w:cs="仿宋_GB2312" w:eastAsia="仿宋_GB2312"/>
                      <w:sz w:val="20"/>
                      <w:color w:val="000000"/>
                    </w:rPr>
                    <w:t>▲15.产品须能接入学校现有作弊防控管理平台。</w:t>
                  </w:r>
                  <w:r>
                    <w:rPr>
                      <w:rFonts w:ascii="仿宋_GB2312" w:hAnsi="仿宋_GB2312" w:cs="仿宋_GB2312" w:eastAsia="仿宋_GB2312"/>
                      <w:sz w:val="20"/>
                      <w:color w:val="000000"/>
                    </w:rPr>
                    <w:t>(需提供承诺书）</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屏蔽器迁移</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将原室内屏蔽仪迁移到指定位置，含安装材料</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便携式屏蔽仪</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屏蔽教室内（-65dBm、室内通透环境下，视周边基站远近）可以屏蔽移动、联通、电信和广电手机信号：2G信号频段（870-885MHz、925-960MHz、1805-1850MHz）、3G信号频段（2010-2025MHz和2100-2170MHZ）、4G信号频段（1850-1920MHz、2300-2390MHz、2615-2675MHz）、5G信号频段（750-790MHz、3400-3600MHz、4800-5000MHz）；（提供具有 CMA或 CNAS认证章的第三方权威机构检验报告证明的检测报告复印件）</w:t>
                  </w:r>
                  <w:r>
                    <w:br/>
                  </w:r>
                  <w:r>
                    <w:rPr>
                      <w:rFonts w:ascii="仿宋_GB2312" w:hAnsi="仿宋_GB2312" w:cs="仿宋_GB2312" w:eastAsia="仿宋_GB2312"/>
                      <w:sz w:val="20"/>
                      <w:color w:val="000000"/>
                    </w:rPr>
                    <w:t>▲2.屏蔽wifi信号段：：2400-2483.5MHz、5144-5350MHz、5725-5850MHz；（提供具有 CMA或 CNAS认证章的第三方权威机构检验报告证明的检测报告复印件）</w:t>
                  </w:r>
                  <w:r>
                    <w:br/>
                  </w:r>
                  <w:r>
                    <w:rPr>
                      <w:rFonts w:ascii="仿宋_GB2312" w:hAnsi="仿宋_GB2312" w:cs="仿宋_GB2312" w:eastAsia="仿宋_GB2312"/>
                      <w:sz w:val="20"/>
                      <w:color w:val="000000"/>
                    </w:rPr>
                    <w:t>3.一体化设计：采用一体化天线内置设计，天线内置，无散热金属外漏；</w:t>
                  </w:r>
                  <w:r>
                    <w:br/>
                  </w:r>
                  <w:r>
                    <w:rPr>
                      <w:rFonts w:ascii="仿宋_GB2312" w:hAnsi="仿宋_GB2312" w:cs="仿宋_GB2312" w:eastAsia="仿宋_GB2312"/>
                      <w:sz w:val="20"/>
                      <w:color w:val="000000"/>
                    </w:rPr>
                    <w:t>4.支持壁挂安装使用场景；</w:t>
                  </w:r>
                  <w:r>
                    <w:br/>
                  </w:r>
                  <w:r>
                    <w:rPr>
                      <w:rFonts w:ascii="仿宋_GB2312" w:hAnsi="仿宋_GB2312" w:cs="仿宋_GB2312" w:eastAsia="仿宋_GB2312"/>
                      <w:sz w:val="20"/>
                      <w:color w:val="000000"/>
                    </w:rPr>
                    <w:t>▲5.设备应有液晶屏，可显示设备当前的电压、电流、温度、信号；（提供具有 CMA或 CNAS认证章的第三方权威机构检验报告证明的检测报告复印件）</w:t>
                  </w:r>
                  <w:r>
                    <w:br/>
                  </w:r>
                  <w:r>
                    <w:rPr>
                      <w:rFonts w:ascii="仿宋_GB2312" w:hAnsi="仿宋_GB2312" w:cs="仿宋_GB2312" w:eastAsia="仿宋_GB2312"/>
                      <w:sz w:val="20"/>
                      <w:color w:val="000000"/>
                    </w:rPr>
                    <w:t>6.符合GB8702-2014《电磁环境控制限值》；</w:t>
                  </w:r>
                  <w:r>
                    <w:br/>
                  </w:r>
                  <w:r>
                    <w:rPr>
                      <w:rFonts w:ascii="仿宋_GB2312" w:hAnsi="仿宋_GB2312" w:cs="仿宋_GB2312" w:eastAsia="仿宋_GB2312"/>
                      <w:sz w:val="20"/>
                      <w:color w:val="000000"/>
                    </w:rPr>
                    <w:t>7.符合GB 3096-2008 《声环境质量标准》；</w:t>
                  </w:r>
                  <w:r>
                    <w:br/>
                  </w:r>
                  <w:r>
                    <w:rPr>
                      <w:rFonts w:ascii="仿宋_GB2312" w:hAnsi="仿宋_GB2312" w:cs="仿宋_GB2312" w:eastAsia="仿宋_GB2312"/>
                      <w:sz w:val="20"/>
                      <w:color w:val="000000"/>
                    </w:rPr>
                    <w:t>▲8.符合GB/T 36449-2018《电子考场系统通用要求》（提供具有CMA或 CNAS认证章的第三方权威机构检验报告证明的检测报告复印件）</w:t>
                  </w:r>
                  <w:r>
                    <w:br/>
                  </w:r>
                  <w:r>
                    <w:rPr>
                      <w:rFonts w:ascii="仿宋_GB2312" w:hAnsi="仿宋_GB2312" w:cs="仿宋_GB2312" w:eastAsia="仿宋_GB2312"/>
                      <w:sz w:val="20"/>
                      <w:color w:val="000000"/>
                    </w:rPr>
                    <w:t>9.符合GB4943.1-2022音视频、信息技术和通信技术设备第1部分:安全要求。</w:t>
                  </w:r>
                  <w:r>
                    <w:br/>
                  </w:r>
                  <w:r>
                    <w:rPr>
                      <w:rFonts w:ascii="仿宋_GB2312" w:hAnsi="仿宋_GB2312" w:cs="仿宋_GB2312" w:eastAsia="仿宋_GB2312"/>
                      <w:sz w:val="20"/>
                      <w:color w:val="000000"/>
                    </w:rPr>
                    <w:t>10.采用输入AC 110V-240V电源供电。</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线缆改造</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1.将监控主控楼3楼2处架空线缆落地、地埋到教学楼3楼弱电机房，包含地埋管道及电源线、光纤、广播线等材料。</w:t>
                  </w:r>
                  <w:r>
                    <w:br/>
                  </w:r>
                  <w:r>
                    <w:rPr>
                      <w:rFonts w:ascii="仿宋_GB2312" w:hAnsi="仿宋_GB2312" w:cs="仿宋_GB2312" w:eastAsia="仿宋_GB2312"/>
                      <w:sz w:val="20"/>
                      <w:color w:val="000000"/>
                    </w:rPr>
                    <w:t>2.改造2楼计算机教室UPS线路</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考试设备安装辅材</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提供本次项目监控、安检门、信号屏蔽器安装所需各类辅助材料及隔离围栏</w:t>
                  </w:r>
                  <w:r>
                    <w:rPr>
                      <w:rFonts w:ascii="仿宋_GB2312" w:hAnsi="仿宋_GB2312" w:cs="仿宋_GB2312" w:eastAsia="仿宋_GB2312"/>
                      <w:sz w:val="20"/>
                      <w:color w:val="000000"/>
                    </w:rPr>
                    <w:t>100米、5层置物架30个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系统集成费</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线缆敷设、设备安装、调试</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技术服务保障</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设备使用期间每年为国家教育类考试提供至少</w:t>
                  </w:r>
                  <w:r>
                    <w:rPr>
                      <w:rFonts w:ascii="仿宋_GB2312" w:hAnsi="仿宋_GB2312" w:cs="仿宋_GB2312" w:eastAsia="仿宋_GB2312"/>
                      <w:sz w:val="20"/>
                      <w:color w:val="000000"/>
                    </w:rPr>
                    <w:t>1名技术人员驻场保障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自进场之日起20个日历天内交货并完成安装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设备全部送达指定地点并安装、调试完成后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与合同规定的数量、规格、型号、品牌完全一致，无缺件、错件，供应商完成设备安装调试至正常运行、提供操作培训，提交设备合格证等资料并达到国家及行业现行质量标准，符合国家及行业验收合格标准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合同内所有范围，保修期自交付签收之日起计算2年。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分项报价表 中小企业声明函 商务应答表 供应商应提交的相关资格证明材料 报价表 响应文件封面 产品技术参数表 供应商认为需要说明的其他事宜 残疾人福利性单位声明函 标的清单 提供磋商保证金缴纳凭证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提供磋商保证金缴纳凭证</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符合磋商文件商务要求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技术参数审查</w:t>
            </w:r>
          </w:p>
        </w:tc>
        <w:tc>
          <w:tcPr>
            <w:tcW w:type="dxa" w:w="3322"/>
          </w:tcPr>
          <w:p>
            <w:pPr>
              <w:pStyle w:val="null3"/>
            </w:pPr>
            <w:r>
              <w:rPr>
                <w:rFonts w:ascii="仿宋_GB2312" w:hAnsi="仿宋_GB2312" w:cs="仿宋_GB2312" w:eastAsia="仿宋_GB2312"/>
              </w:rPr>
              <w:t>投标产品的技术指标参数（带“★”）需求为实质性要求，供应商必须响应并满足。</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产品设备技术指标</w:t>
            </w:r>
          </w:p>
        </w:tc>
        <w:tc>
          <w:tcPr>
            <w:tcW w:type="dxa" w:w="2492"/>
          </w:tcPr>
          <w:p>
            <w:pPr>
              <w:pStyle w:val="null3"/>
            </w:pPr>
            <w:r>
              <w:rPr>
                <w:rFonts w:ascii="仿宋_GB2312" w:hAnsi="仿宋_GB2312" w:cs="仿宋_GB2312" w:eastAsia="仿宋_GB2312"/>
              </w:rPr>
              <w:t>响应产品选型符合使用需求，产品配置完整合理，根据响应产品的技术指标对磋商文件的响应程度计分。其技术指标完全满足磋商文件要求计19分，部分项负偏离按以下说明扣分： 1.响应技术指标出现标“▲”项负偏离的， 每项扣1分，总分13分。 2.响应技术指标出现非标“▲”项和非标“★”项负偏离的，每项扣0.5分，总分6分。扣完为止。 注：标“▲”项条款偏离情况依据提供相应的指标证明文件包括但不限于制造商出具的证明文件、产品彩页、功能截图、检测报告、网上商城截图等证明文件，否则不计分。非标“▲”项和非标“★”项条款参数依据技术偏离表。</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一、评审内容：根据项目实际需求，提供完整详细的项目实施方案，包括但不限于以下内容： ①项目实施步骤、进度计划和保证措施；②供货组织安排、安装、检测、调试措施；③安全控制方案；④应急保障方案。 二、评审标准： 1.完整性：方案须全面，对上述各项内容均有描述及说明； 2.可实施性：切合本项目实际情况，实施步骤清晰、合理，可实施性强； 3.针对性：方案能够紧扣项目实际情况，内容科学合理，针对性强。 三、赋分标准（满分12分）： ①项目实施步骤、进度计划和保证措施：每完全满足一个评审标准得1分，满分3分；②供货组织安排、安装、检测、调试措施：每完全满足一个评审标准得1分，满分3分；③安全控制方案：每完全满足一个评审标准得1分，满分3分；④应急保障方案：每完全满足一个评审标准得1分，满分3分。 ⑤未提供者不得分。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一、评审内容：对供应商针对本项目提供的验收方案进行评审，包括但不限于以下内容: ①验收目标与依据；②验收测试准备；③验收测试实施流程。 二、评审标准： 1.完整性：方案须全面，对上述各项内容均有描述及说明； 2.可实施性：切合本项目实际情况，实施步骤清晰、合理，可实施性强； 3.针对性：方案能够紧扣项目实际情况，内容科学合理，针对性强。 三、赋分标准（满分9分）： ①验收目标与依据：每完全满足一个评审标准得1分，满分3分；②验收测试准备：每完全满足一个评审标准得1分，满分3分；③验收测试实施流程：每完全满足一个评审标准得1分，满分3分；④未提供者不得分。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验收方案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一、评审内容：根据项目实际需求，提供质量保证方案。包括但不限于以下内容: ①产品配套资料及产品性能②质量管理体系及保证措施 二、评审标准： 1.完整性：方案须全面，对上述各项内容均有描述及说明； 2.可实施性：切合本项目实际情况，实施步骤清晰、合理，可实施性强； 3.针对性：方案能够紧扣项目实际情况，内容科学合理，针对性强。 三、赋分标准（满分6分）： ①产品配套资料及产品性能：每完全满足一个评审标准得1分，满分3分；②质量管理体系及保证措施：每完全满足一个评审标准得1分，满分3分；③未提供者不得分。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一、评审内容：根据本项目工作特点提供组织机构方案，方案包括但不限于以下内容： ①组织机构的运行配备②专业服务团队人员的职能分工。 二、评审标准： 1.完整性：方案须全面，对上述各项内容均有描述及说明。 2.可实施性：切合本项目实际情况，实施步骤清晰、合理，可实施性强； 3.针对性：方案能够紧扣项目实际情况，内容科学合理，针对性强。 三、赋分标准（满分8分）： ①组织机构的运行配备:每完全满足一个评审标准得1分，满分3分；②专业服务团队人员的职能分工：每完全满足一个评审标准得1分，满分3分；③拟派项目负责人具有信息化系统相关中级及以上证书，提供有效证书复印件得2分；④供应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一、评审内容：针对本项目提供培训方案，为采购人培训操作维护人员，以保障使用过程中能熟练操作、维护和正常使用，培训方案包括但不限于以下内容： ①培训内容②培训计划安排。 二、评审标准： 1.完整性：方案须全面，对上述各项内容均有描述及说明。 2.可实施性：切合本项目实际情况，实施步骤清晰、合理，可实施性强； 3.针对性：方案能够紧扣项目实际情况，内容科学合理，针对性强。 三、赋分标准（满分6分）： ①培训内容：每完全满足一个评审标准得1分，满分3分；②培训计划安排：每完全满足一个评审标准得1分，满分3分。③供应商未提供的不得分。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一、评审内容：根据项目实际需求提供售后服务方案。包括但不限于以下内容： ①售后服务内容及保障措施②响应时间、响应方式③故障处理及补救措施④定期回访及维护。 二、评审标准 1.完整性：方案须全面，对上述各项内容均有描述及说明。 2.可实施性：切合本项目实际情况，实施步骤清晰、合理，可实施性强； 3.针对性：方案能够紧扣项目实际情况，内容科学合理，针对性强。 三、赋分标准（满分6分）： ①售后服务内容及保障措施：每完全满足一个评审标准得0.5分，满分1.5分；②响应时间、响应方式：每完全满足一个评审标准得0.5分，满分1.5分；③故障处理及补救措施：每完全满足一个评审标准得0.5分，满分1.5分；④定期回访及维护：每完全满足一个评审标准得0.5分，满分1.5分。 ⑤供应商未提供的不得分。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供应商提供2023年以来（以合同签订时间为准）的同类项目业绩，每提供一个业绩得2分，最多得4分，没有不得分； 注：业绩须是供应商完成的类似项目，提供合同（协议书）复印件并加盖单位公章，否则视为无效业绩。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2.以满足本次磋商文件要求的最低报价为评标基准价，其价格为满分； 3.不享有政策优惠条件的供应商报价得分=（评审基准价/报价）×30(分值保留小数点后2位)。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详见附件：供应商认为需要说明的其他事宜</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详见附件：提供磋商保证金缴纳凭证</w:t>
      </w:r>
    </w:p>
    <w:p>
      <w:pPr>
        <w:pStyle w:val="null3"/>
        <w:ind w:firstLine="960"/>
      </w:pPr>
      <w:r>
        <w:rPr>
          <w:rFonts w:ascii="仿宋_GB2312" w:hAnsi="仿宋_GB2312" w:cs="仿宋_GB2312" w:eastAsia="仿宋_GB2312"/>
        </w:rPr>
        <w:t>详见附件：项目团队</w:t>
      </w:r>
    </w:p>
    <w:p>
      <w:pPr>
        <w:pStyle w:val="null3"/>
        <w:ind w:firstLine="960"/>
      </w:pPr>
      <w:r>
        <w:rPr>
          <w:rFonts w:ascii="仿宋_GB2312" w:hAnsi="仿宋_GB2312" w:cs="仿宋_GB2312" w:eastAsia="仿宋_GB2312"/>
        </w:rPr>
        <w:t>详见附件：验收方案</w:t>
      </w:r>
    </w:p>
    <w:p>
      <w:pPr>
        <w:pStyle w:val="null3"/>
        <w:ind w:firstLine="960"/>
      </w:pPr>
      <w:r>
        <w:rPr>
          <w:rFonts w:ascii="仿宋_GB2312" w:hAnsi="仿宋_GB2312" w:cs="仿宋_GB2312" w:eastAsia="仿宋_GB2312"/>
        </w:rPr>
        <w:t>详见附件：业绩情况表</w:t>
      </w:r>
    </w:p>
    <w:p>
      <w:pPr>
        <w:pStyle w:val="null3"/>
        <w:ind w:firstLine="960"/>
      </w:pPr>
      <w:r>
        <w:rPr>
          <w:rFonts w:ascii="仿宋_GB2312" w:hAnsi="仿宋_GB2312" w:cs="仿宋_GB2312" w:eastAsia="仿宋_GB2312"/>
        </w:rPr>
        <w:t>详见附件：质量保证方案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