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2407B">
      <w:pPr>
        <w:spacing w:before="240" w:beforeLines="100" w:after="240" w:afterLines="100" w:line="360" w:lineRule="auto"/>
        <w:jc w:val="center"/>
        <w:outlineLvl w:val="2"/>
        <w:rPr>
          <w:rFonts w:asciiTheme="minorEastAsia" w:hAnsiTheme="minorEastAsia" w:eastAsiaTheme="minorEastAsia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24229_WPSOffice_Level1"/>
      <w:bookmarkStart w:id="1" w:name="_Toc762"/>
      <w:bookmarkStart w:id="2" w:name="_Toc39054187"/>
      <w:bookmarkStart w:id="3" w:name="_Toc324521869"/>
      <w:bookmarkStart w:id="4" w:name="_Toc12254"/>
      <w:bookmarkStart w:id="5" w:name="_Toc8952"/>
      <w:bookmarkStart w:id="6" w:name="_Toc492757486"/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供应商认为需要提供的其他资料</w:t>
      </w:r>
      <w:bookmarkEnd w:id="0"/>
      <w:bookmarkEnd w:id="1"/>
      <w:bookmarkEnd w:id="2"/>
      <w:bookmarkEnd w:id="3"/>
      <w:bookmarkEnd w:id="4"/>
    </w:p>
    <w:p w14:paraId="522291C9">
      <w:pPr>
        <w:widowControl/>
        <w:spacing w:line="360" w:lineRule="auto"/>
        <w:ind w:firstLine="480" w:firstLineChars="200"/>
        <w:jc w:val="both"/>
        <w:rPr>
          <w:rFonts w:hint="eastAsia" w:asciiTheme="minorEastAsia" w:hAnsiTheme="minorEastAsia" w:eastAsiaTheme="minorEastAsia"/>
          <w:bCs/>
          <w:color w:val="000000" w:themeColor="text1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1.磋商保证金交纳凭证（保证金以转账形式缴纳的需提供转账凭证，保证金以保函方式交纳的需提供保函证明材料）；</w:t>
      </w:r>
    </w:p>
    <w:p w14:paraId="44E61BD7">
      <w:pPr>
        <w:widowControl/>
        <w:spacing w:line="360" w:lineRule="auto"/>
        <w:ind w:firstLine="480" w:firstLineChars="200"/>
        <w:jc w:val="both"/>
        <w:rPr>
          <w:rFonts w:hint="eastAsia" w:asciiTheme="minorEastAsia" w:hAnsiTheme="minorEastAsia" w:eastAsiaTheme="minorEastAsia"/>
          <w:bCs/>
          <w:color w:val="000000" w:themeColor="text1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/>
          <w:bCs/>
          <w:color w:val="000000" w:themeColor="text1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Theme="minorEastAsia" w:hAnsiTheme="minorEastAsia" w:eastAsiaTheme="minorEastAsia"/>
          <w:bCs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认为需要提供的其他资料</w:t>
      </w:r>
      <w:r>
        <w:rPr>
          <w:rFonts w:hint="eastAsia" w:asciiTheme="minorEastAsia" w:hAnsiTheme="minorEastAsia" w:eastAsiaTheme="minorEastAsia"/>
          <w:bCs/>
          <w:color w:val="000000" w:themeColor="text1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F8EBE3A">
      <w:pPr>
        <w:widowControl/>
        <w:spacing w:line="360" w:lineRule="auto"/>
        <w:ind w:firstLine="496" w:firstLineChars="200"/>
        <w:jc w:val="left"/>
        <w:rPr>
          <w:rFonts w:asciiTheme="minorEastAsia" w:hAnsiTheme="minorEastAsia" w:eastAsiaTheme="minorEastAsia"/>
          <w:color w:val="000000" w:themeColor="text1"/>
          <w:spacing w:val="4"/>
          <w:highlight w:val="none"/>
          <w14:textFill>
            <w14:solidFill>
              <w14:schemeClr w14:val="tx1"/>
            </w14:solidFill>
          </w14:textFill>
        </w:rPr>
      </w:pPr>
    </w:p>
    <w:p w14:paraId="66003064">
      <w:pPr>
        <w:spacing w:line="360" w:lineRule="auto"/>
        <w:ind w:firstLine="3919" w:firstLineChars="1633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7" w:name="_GoBack"/>
      <w:bookmarkEnd w:id="7"/>
    </w:p>
    <w:p w14:paraId="01761025">
      <w:pPr>
        <w:spacing w:line="360" w:lineRule="auto"/>
        <w:ind w:firstLine="3919" w:firstLineChars="1633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F8ECA67">
      <w:pPr>
        <w:pStyle w:val="4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6308B7">
      <w:pPr>
        <w:pStyle w:val="4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274CE3F">
      <w:pPr>
        <w:pStyle w:val="4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0FC8517">
      <w:pPr>
        <w:pStyle w:val="4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6D6FA9">
      <w:pPr>
        <w:pStyle w:val="4"/>
        <w:spacing w:line="360" w:lineRule="auto"/>
        <w:ind w:firstLine="480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AEE1AF9">
      <w:pPr>
        <w:spacing w:line="360" w:lineRule="auto"/>
        <w:ind w:firstLine="3919" w:firstLineChars="1633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5521817">
      <w:pPr>
        <w:spacing w:line="360" w:lineRule="auto"/>
        <w:ind w:firstLine="3919" w:firstLineChars="1633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8CEFA5F">
      <w:pPr>
        <w:spacing w:line="360" w:lineRule="auto"/>
        <w:ind w:firstLine="3919" w:firstLineChars="1633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4FAF8BF">
      <w:pPr>
        <w:spacing w:line="360" w:lineRule="auto"/>
        <w:ind w:firstLine="3919" w:firstLineChars="1633"/>
        <w:rPr>
          <w:rFonts w:asciiTheme="minorEastAsia" w:hAnsiTheme="minorEastAsia" w:eastAsiaTheme="minorEastAsia"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066C73D">
      <w:pPr>
        <w:snapToGrid w:val="0"/>
        <w:spacing w:before="360" w:beforeLines="150"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（盖章）</w:t>
      </w:r>
    </w:p>
    <w:p w14:paraId="3558F1E0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（签字或盖章）</w:t>
      </w:r>
    </w:p>
    <w:p w14:paraId="54100530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6DF0648F">
      <w:pPr>
        <w:spacing w:line="360" w:lineRule="auto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FC5A0ED">
      <w:pPr>
        <w:spacing w:line="360" w:lineRule="auto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AED6AD4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24A3D88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F8B1527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48D3D31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0294CB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175DF22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FB734B8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552A872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bookmarkEnd w:id="5"/>
    <w:bookmarkEnd w:id="6"/>
    <w:p w14:paraId="79C09E41">
      <w:pPr>
        <w:pStyle w:val="4"/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7" w:h="16840"/>
      <w:pgMar w:top="1417" w:right="1440" w:bottom="1417" w:left="1417" w:header="850" w:footer="1020" w:gutter="0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45C67">
    <w:pPr>
      <w:pStyle w:val="7"/>
      <w:jc w:val="center"/>
      <w:rPr>
        <w:rFonts w:ascii="宋体" w:hAns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D0CA1">
    <w:pPr>
      <w:pStyle w:val="7"/>
      <w:rPr>
        <w:rStyle w:val="14"/>
        <w:rFonts w:ascii="宋体" w:hAnsi="宋体"/>
        <w:b/>
      </w:rPr>
    </w:pPr>
    <w:r>
      <w:rPr>
        <w:rFonts w:hint="eastAsia"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6CE1C">
    <w:pPr>
      <w:spacing w:line="480" w:lineRule="exact"/>
      <w:rPr>
        <w:rFonts w:ascii="仿宋_GB2312" w:eastAsia="仿宋_GB2312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BFB54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75C19"/>
    <w:rsid w:val="0B3D24FE"/>
    <w:rsid w:val="193D63F7"/>
    <w:rsid w:val="1D967A3C"/>
    <w:rsid w:val="22775C19"/>
    <w:rsid w:val="3D9B4DA3"/>
    <w:rsid w:val="52C3529C"/>
    <w:rsid w:val="57A33754"/>
    <w:rsid w:val="6C3D7821"/>
    <w:rsid w:val="6E41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60" w:lineRule="exact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 w:val="21"/>
    </w:rPr>
  </w:style>
  <w:style w:type="paragraph" w:styleId="5">
    <w:name w:val="Body Text"/>
    <w:basedOn w:val="1"/>
    <w:qFormat/>
    <w:uiPriority w:val="0"/>
    <w:pPr>
      <w:spacing w:after="120"/>
    </w:pPr>
    <w:rPr>
      <w:sz w:val="21"/>
      <w:szCs w:val="24"/>
    </w:rPr>
  </w:style>
  <w:style w:type="paragraph" w:styleId="6">
    <w:name w:val="Plain Text"/>
    <w:basedOn w:val="1"/>
    <w:unhideWhenUsed/>
    <w:qFormat/>
    <w:uiPriority w:val="0"/>
    <w:rPr>
      <w:rFonts w:ascii="宋体" w:hAnsi="Courier New" w:cstheme="minorBidi"/>
      <w:sz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99"/>
    <w:rPr>
      <w:szCs w:val="24"/>
    </w:rPr>
  </w:style>
  <w:style w:type="paragraph" w:styleId="11">
    <w:name w:val="Body Text First Indent"/>
    <w:basedOn w:val="5"/>
    <w:next w:val="1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character" w:styleId="14">
    <w:name w:val="page number"/>
    <w:basedOn w:val="13"/>
    <w:qFormat/>
    <w:uiPriority w:val="0"/>
  </w:style>
  <w:style w:type="paragraph" w:customStyle="1" w:styleId="15">
    <w:name w:val="样式1"/>
    <w:basedOn w:val="1"/>
    <w:autoRedefine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7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Cs w:val="24"/>
    </w:rPr>
  </w:style>
  <w:style w:type="paragraph" w:customStyle="1" w:styleId="1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1</TotalTime>
  <ScaleCrop>false</ScaleCrop>
  <LinksUpToDate>false</LinksUpToDate>
  <CharactersWithSpaces>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2025-12-21T04:54:00Z</dcterms:created>
  <dc:creator>月下弄人醉</dc:creator>
  <cp:lastModifiedBy>哈里呀妞妞</cp:lastModifiedBy>
  <dcterms:modified xsi:type="dcterms:W3CDTF">2025-12-23T12:36:47Z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6DA8A3114C114E1E9FE769CAE98FBE00_13</vt:lpwstr>
  </property>
  <property fmtid="{D5CDD505-2E9C-101B-9397-08002B2CF9AE}" pid="4" name="KSOTemplateDocerSaveRecord">
    <vt:lpwstr>eyJoZGlkIjoiNjBlMTc5YmIyOGEzZjQ0NzY2MWM1OWFiOTQ4MTRjYjkiLCJ1c2VySWQiOiI1MzYxMDM5OTgifQ==</vt:lpwstr>
  </property>
</Properties>
</file>