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D581B">
      <w:pPr>
        <w:rPr>
          <w:rFonts w:hint="eastAsia" w:ascii="宋体" w:hAnsi="宋体" w:cs="宋体"/>
          <w:sz w:val="28"/>
          <w:szCs w:val="28"/>
        </w:rPr>
      </w:pPr>
    </w:p>
    <w:p w14:paraId="741D449C">
      <w:pPr>
        <w:ind w:firstLine="280" w:firstLineChars="100"/>
        <w:rPr>
          <w:rFonts w:hint="eastAsia" w:ascii="宋体" w:hAnsi="宋体" w:cs="宋体"/>
          <w:sz w:val="28"/>
          <w:szCs w:val="28"/>
        </w:rPr>
      </w:pPr>
    </w:p>
    <w:p w14:paraId="72190A00">
      <w:pPr>
        <w:pStyle w:val="12"/>
        <w:rPr>
          <w:rFonts w:hint="eastAsia"/>
        </w:rPr>
      </w:pPr>
    </w:p>
    <w:p w14:paraId="2F1302C5">
      <w:pPr>
        <w:jc w:val="center"/>
        <w:rPr>
          <w:rFonts w:hint="eastAsia" w:ascii="宋体" w:hAnsi="宋体" w:cs="宋体"/>
          <w:b/>
          <w:w w:val="90"/>
          <w:sz w:val="72"/>
          <w:szCs w:val="72"/>
        </w:rPr>
      </w:pPr>
      <w:r>
        <w:rPr>
          <w:rFonts w:hint="eastAsia" w:ascii="宋体" w:hAnsi="宋体" w:cs="宋体"/>
          <w:b/>
          <w:w w:val="90"/>
          <w:sz w:val="72"/>
          <w:szCs w:val="72"/>
          <w:highlight w:val="none"/>
          <w:lang w:val="en-US" w:eastAsia="zh-CN"/>
        </w:rPr>
        <w:t>“十五五”规划项目</w:t>
      </w:r>
      <w:r>
        <w:rPr>
          <w:rFonts w:hint="eastAsia" w:ascii="宋体" w:hAnsi="宋体" w:cs="宋体"/>
          <w:b/>
          <w:w w:val="90"/>
          <w:sz w:val="72"/>
          <w:szCs w:val="72"/>
        </w:rPr>
        <w:t>合同</w:t>
      </w:r>
    </w:p>
    <w:p w14:paraId="0A40DA08">
      <w:pPr>
        <w:rPr>
          <w:rFonts w:hint="eastAsia" w:ascii="宋体" w:hAnsi="宋体" w:cs="宋体"/>
          <w:sz w:val="28"/>
          <w:szCs w:val="28"/>
        </w:rPr>
      </w:pPr>
    </w:p>
    <w:p w14:paraId="6A10C1A1">
      <w:pPr>
        <w:rPr>
          <w:rFonts w:hint="eastAsia" w:ascii="宋体" w:hAnsi="宋体" w:cs="宋体"/>
          <w:sz w:val="28"/>
          <w:szCs w:val="28"/>
        </w:rPr>
      </w:pPr>
    </w:p>
    <w:p w14:paraId="20A94F25">
      <w:pPr>
        <w:rPr>
          <w:rFonts w:hint="eastAsia" w:ascii="宋体" w:hAnsi="宋体" w:cs="宋体"/>
          <w:sz w:val="28"/>
          <w:szCs w:val="28"/>
        </w:rPr>
      </w:pPr>
    </w:p>
    <w:p w14:paraId="0D45C518">
      <w:pPr>
        <w:rPr>
          <w:rFonts w:hint="eastAsia" w:ascii="宋体" w:hAnsi="宋体" w:cs="宋体"/>
          <w:sz w:val="28"/>
          <w:szCs w:val="28"/>
        </w:rPr>
      </w:pPr>
    </w:p>
    <w:p w14:paraId="461EFFAB">
      <w:pPr>
        <w:rPr>
          <w:rFonts w:hint="eastAsia" w:ascii="宋体" w:hAnsi="宋体" w:cs="宋体"/>
          <w:sz w:val="28"/>
          <w:szCs w:val="28"/>
        </w:rPr>
      </w:pPr>
    </w:p>
    <w:p w14:paraId="16061A85">
      <w:pPr>
        <w:rPr>
          <w:rFonts w:hint="eastAsia" w:ascii="宋体" w:hAnsi="宋体" w:cs="宋体"/>
          <w:sz w:val="28"/>
          <w:szCs w:val="28"/>
        </w:rPr>
      </w:pPr>
    </w:p>
    <w:p w14:paraId="4A101D5A">
      <w:pPr>
        <w:rPr>
          <w:rFonts w:hint="default" w:ascii="宋体" w:hAnsi="宋体" w:cs="宋体"/>
          <w:sz w:val="28"/>
          <w:szCs w:val="28"/>
          <w:u w:val="single"/>
          <w:lang w:val="en-US"/>
        </w:rPr>
      </w:pPr>
      <w:r>
        <w:rPr>
          <w:rFonts w:hint="eastAsia" w:ascii="宋体" w:hAnsi="宋体" w:cs="宋体"/>
          <w:sz w:val="28"/>
          <w:szCs w:val="28"/>
        </w:rPr>
        <w:t>工程名称：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                   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</w:p>
    <w:p w14:paraId="03EBC5CC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工程地点：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</w:t>
      </w:r>
    </w:p>
    <w:p w14:paraId="6D657D8A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证书等级：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</w:t>
      </w:r>
    </w:p>
    <w:p w14:paraId="69D823E4">
      <w:pPr>
        <w:ind w:right="34" w:rightChars="16"/>
        <w:rPr>
          <w:rFonts w:hint="eastAsia" w:ascii="宋体" w:hAnsi="宋体" w:cs="宋体"/>
          <w:spacing w:val="20"/>
          <w:sz w:val="28"/>
          <w:szCs w:val="28"/>
          <w:u w:val="single"/>
        </w:rPr>
      </w:pPr>
      <w:r>
        <w:rPr>
          <w:rFonts w:hint="eastAsia" w:ascii="宋体" w:hAnsi="宋体" w:cs="宋体"/>
          <w:spacing w:val="20"/>
          <w:sz w:val="28"/>
          <w:szCs w:val="28"/>
        </w:rPr>
        <w:t>发包人：</w:t>
      </w:r>
      <w:r>
        <w:rPr>
          <w:rFonts w:hint="eastAsia" w:ascii="宋体" w:hAnsi="宋体" w:cs="宋体"/>
          <w:spacing w:val="2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</w:t>
      </w:r>
    </w:p>
    <w:p w14:paraId="4F6B8168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pacing w:val="20"/>
          <w:sz w:val="28"/>
          <w:szCs w:val="28"/>
        </w:rPr>
        <w:t>承包人：</w:t>
      </w:r>
      <w:r>
        <w:rPr>
          <w:rFonts w:hint="eastAsia" w:ascii="宋体" w:hAnsi="宋体" w:cs="宋体"/>
          <w:spacing w:val="2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pacing w:val="20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pacing w:val="2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pacing w:val="20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cs="宋体"/>
          <w:spacing w:val="20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</w:t>
      </w:r>
    </w:p>
    <w:p w14:paraId="760A6099">
      <w:pPr>
        <w:rPr>
          <w:rFonts w:hint="eastAsia" w:ascii="宋体" w:hAnsi="宋体" w:cs="宋体"/>
          <w:spacing w:val="10"/>
          <w:sz w:val="28"/>
          <w:szCs w:val="28"/>
        </w:rPr>
      </w:pPr>
      <w:r>
        <w:rPr>
          <w:rFonts w:hint="eastAsia" w:ascii="宋体" w:hAnsi="宋体" w:cs="宋体"/>
          <w:spacing w:val="10"/>
          <w:sz w:val="28"/>
          <w:szCs w:val="28"/>
        </w:rPr>
        <w:t>签订日期：</w:t>
      </w:r>
      <w:r>
        <w:rPr>
          <w:rFonts w:hint="eastAsia" w:ascii="宋体" w:hAnsi="宋体" w:cs="宋体"/>
          <w:spacing w:val="10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pacing w:val="1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>年   月   日</w:t>
      </w:r>
      <w:r>
        <w:rPr>
          <w:rFonts w:hint="eastAsia" w:ascii="宋体" w:hAnsi="宋体" w:cs="宋体"/>
          <w:spacing w:val="10"/>
          <w:sz w:val="28"/>
          <w:szCs w:val="28"/>
          <w:u w:val="single"/>
        </w:rPr>
        <w:t xml:space="preserve">                        </w:t>
      </w:r>
    </w:p>
    <w:p w14:paraId="0D853887">
      <w:pPr>
        <w:rPr>
          <w:rFonts w:hint="eastAsia" w:ascii="宋体" w:hAnsi="宋体" w:cs="宋体"/>
          <w:sz w:val="28"/>
          <w:szCs w:val="28"/>
        </w:rPr>
      </w:pPr>
    </w:p>
    <w:p w14:paraId="19CC60C4">
      <w:pPr>
        <w:rPr>
          <w:rFonts w:hint="eastAsia" w:ascii="宋体" w:hAnsi="宋体" w:cs="宋体"/>
          <w:sz w:val="28"/>
          <w:szCs w:val="28"/>
        </w:rPr>
      </w:pPr>
    </w:p>
    <w:p w14:paraId="6A7F6405">
      <w:pPr>
        <w:rPr>
          <w:rFonts w:hint="eastAsia" w:ascii="宋体" w:hAnsi="宋体" w:cs="宋体"/>
          <w:sz w:val="28"/>
          <w:szCs w:val="28"/>
        </w:rPr>
      </w:pPr>
    </w:p>
    <w:p w14:paraId="7B711153">
      <w:pPr>
        <w:spacing w:line="320" w:lineRule="exact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中华人民共和国建设部</w:t>
      </w:r>
    </w:p>
    <w:p w14:paraId="3AEC7AF8">
      <w:pPr>
        <w:spacing w:line="320" w:lineRule="exact"/>
        <w:ind w:firstLine="3213" w:firstLineChars="1000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 xml:space="preserve">    监制</w:t>
      </w:r>
    </w:p>
    <w:p w14:paraId="60A35315">
      <w:pPr>
        <w:spacing w:line="320" w:lineRule="exact"/>
        <w:jc w:val="center"/>
        <w:rPr>
          <w:rFonts w:hint="eastAsia" w:ascii="宋体" w:hAnsi="宋体" w:cs="宋体"/>
          <w:sz w:val="28"/>
          <w:szCs w:val="28"/>
        </w:rPr>
        <w:sectPr>
          <w:footerReference r:id="rId4" w:type="default"/>
          <w:headerReference r:id="rId3" w:type="even"/>
          <w:footerReference r:id="rId5" w:type="even"/>
          <w:pgSz w:w="11906" w:h="16838"/>
          <w:pgMar w:top="1418" w:right="1418" w:bottom="1304" w:left="181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spacing w:val="20"/>
          <w:kern w:val="28"/>
          <w:sz w:val="32"/>
          <w:szCs w:val="32"/>
        </w:rPr>
        <w:t>国家工商行政管理局</w:t>
      </w:r>
    </w:p>
    <w:p w14:paraId="13B987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发包人：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</w:t>
      </w:r>
    </w:p>
    <w:p w14:paraId="34B171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承包人：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</w:t>
      </w:r>
    </w:p>
    <w:p w14:paraId="292902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发包人委托承包人承担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工作，工程地点为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，经双方协商签订本合同。</w:t>
      </w:r>
    </w:p>
    <w:p w14:paraId="543FC8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sz w:val="28"/>
          <w:szCs w:val="28"/>
        </w:rPr>
        <w:t>第一条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</w:rPr>
        <w:t>本合同签订依据</w:t>
      </w:r>
    </w:p>
    <w:p w14:paraId="008834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1.1中华人民共和国</w:t>
      </w:r>
      <w:r>
        <w:rPr>
          <w:rFonts w:hint="eastAsia" w:ascii="宋体" w:hAnsi="宋体" w:cs="宋体"/>
          <w:sz w:val="28"/>
          <w:szCs w:val="28"/>
          <w:lang w:eastAsia="zh-CN"/>
        </w:rPr>
        <w:t>民法典</w:t>
      </w:r>
      <w:r>
        <w:rPr>
          <w:rFonts w:hint="eastAsia" w:ascii="宋体" w:hAnsi="宋体" w:cs="宋体"/>
          <w:sz w:val="28"/>
          <w:szCs w:val="28"/>
        </w:rPr>
        <w:t>、建设工程勘察设计市场管理规定。</w:t>
      </w:r>
    </w:p>
    <w:p w14:paraId="6C2ECD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1.2国家及地方有关建设工程勘察设计管理法规和规章。</w:t>
      </w:r>
    </w:p>
    <w:p w14:paraId="4071BB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第二条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</w:rPr>
        <w:t>勘测设计依据</w:t>
      </w:r>
    </w:p>
    <w:p w14:paraId="16C735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2.1发包人提交的基础资料</w:t>
      </w:r>
    </w:p>
    <w:p w14:paraId="2D7895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</w:pPr>
      <w:r>
        <w:rPr>
          <w:rFonts w:hint="eastAsia" w:ascii="宋体" w:hAnsi="宋体" w:cs="宋体"/>
          <w:sz w:val="28"/>
          <w:szCs w:val="28"/>
        </w:rPr>
        <w:t>2.2承包人采用的主要技术标准是：</w:t>
      </w:r>
    </w:p>
    <w:p w14:paraId="6A36A7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280" w:firstLineChars="100"/>
        <w:rPr>
          <w:rFonts w:hint="default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  <w:u w:val="single"/>
        </w:rPr>
        <w:t>其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他</w:t>
      </w:r>
      <w:r>
        <w:rPr>
          <w:rFonts w:hint="eastAsia" w:ascii="宋体" w:hAnsi="宋体" w:cs="宋体"/>
          <w:sz w:val="28"/>
          <w:szCs w:val="28"/>
          <w:u w:val="single"/>
        </w:rPr>
        <w:t>相关现行国家规范、规程及其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他</w:t>
      </w:r>
      <w:r>
        <w:rPr>
          <w:rFonts w:hint="eastAsia" w:ascii="宋体" w:hAnsi="宋体" w:cs="宋体"/>
          <w:sz w:val="28"/>
          <w:szCs w:val="28"/>
          <w:u w:val="single"/>
        </w:rPr>
        <w:t>有关资料。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        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    </w:t>
      </w:r>
    </w:p>
    <w:p w14:paraId="174357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555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第三条  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合同文件的优先次序 </w:t>
      </w:r>
    </w:p>
    <w:p w14:paraId="418366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55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构成本合同的文件可视为是能互相说明的，如果合同文件存在歧义或不一致，则根据如下优先次序来判断：</w:t>
      </w:r>
    </w:p>
    <w:p w14:paraId="59EC9D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55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3.1合同书               </w:t>
      </w:r>
    </w:p>
    <w:p w14:paraId="338524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55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3.2发包人要求及委托书</w:t>
      </w:r>
    </w:p>
    <w:p w14:paraId="3D1937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55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第四条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</w:rPr>
        <w:t>本合同项目的名称、规模、设计阶段及工作内容</w:t>
      </w:r>
    </w:p>
    <w:p w14:paraId="3C1875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rPr>
          <w:rFonts w:hint="default" w:ascii="宋体" w:hAnsi="宋体" w:eastAsia="宋体" w:cs="宋体"/>
          <w:spacing w:val="2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spacing w:val="2"/>
          <w:sz w:val="28"/>
          <w:szCs w:val="28"/>
          <w:u w:val="single"/>
        </w:rPr>
        <w:t>项目名称</w:t>
      </w:r>
      <w:r>
        <w:rPr>
          <w:rFonts w:hint="eastAsia" w:ascii="宋体" w:hAnsi="宋体" w:cs="宋体"/>
          <w:spacing w:val="2"/>
          <w:sz w:val="28"/>
          <w:szCs w:val="28"/>
          <w:u w:val="single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pacing w:val="2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spacing w:val="2"/>
          <w:sz w:val="28"/>
          <w:szCs w:val="28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cs="宋体"/>
          <w:spacing w:val="2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cs="宋体"/>
          <w:spacing w:val="2"/>
          <w:sz w:val="28"/>
          <w:szCs w:val="28"/>
          <w:u w:val="single"/>
          <w:lang w:val="en-US" w:eastAsia="zh-CN"/>
        </w:rPr>
        <w:t xml:space="preserve">  </w:t>
      </w:r>
    </w:p>
    <w:p w14:paraId="517F9A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</w:rPr>
        <w:t>设计阶段：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</w:p>
    <w:p w14:paraId="41FFE6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rPr>
          <w:rFonts w:hint="default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</w:rPr>
        <w:t>工作内容：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                      </w:t>
      </w:r>
    </w:p>
    <w:p w14:paraId="102867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b/>
          <w:sz w:val="28"/>
          <w:szCs w:val="28"/>
        </w:rPr>
        <w:t>第五条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 发包人向承包人提交的有关资料、文件及时间</w:t>
      </w:r>
    </w:p>
    <w:p w14:paraId="2265BA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    承包人与发包人双方协商解决，满足有关要求。                     </w:t>
      </w:r>
    </w:p>
    <w:p w14:paraId="5CC3B0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585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第六条  </w:t>
      </w:r>
      <w:r>
        <w:rPr>
          <w:rFonts w:hint="eastAsia" w:ascii="宋体" w:hAnsi="宋体" w:cs="宋体"/>
          <w:b/>
          <w:bCs/>
          <w:sz w:val="28"/>
          <w:szCs w:val="28"/>
        </w:rPr>
        <w:t>承包人向发包人交付的设计文件、份数、地点及时间</w:t>
      </w:r>
    </w:p>
    <w:p w14:paraId="4EE92F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0" w:firstLineChars="0"/>
        <w:jc w:val="left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承包人与发包人双方协商，承包人按照相关技术要求提交                    </w:t>
      </w:r>
    </w:p>
    <w:p w14:paraId="7B1565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  <w:u w:val="single"/>
        </w:rPr>
        <w:t>《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eastAsia="zh-CN"/>
        </w:rPr>
        <w:t>》</w:t>
      </w:r>
      <w:r>
        <w:rPr>
          <w:rFonts w:hint="eastAsia" w:ascii="宋体" w:hAnsi="宋体" w:cs="宋体"/>
          <w:sz w:val="28"/>
          <w:szCs w:val="28"/>
          <w:u w:val="single"/>
        </w:rPr>
        <w:t xml:space="preserve">报告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陆套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</w:p>
    <w:p w14:paraId="57B704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585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第七条  </w:t>
      </w:r>
      <w:r>
        <w:rPr>
          <w:rFonts w:hint="eastAsia" w:ascii="宋体" w:hAnsi="宋体" w:cs="宋体"/>
          <w:b/>
          <w:bCs/>
          <w:sz w:val="28"/>
          <w:szCs w:val="28"/>
        </w:rPr>
        <w:t>费用</w:t>
      </w:r>
    </w:p>
    <w:p w14:paraId="62691B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本合同的工作签约费</w:t>
      </w:r>
      <w:r>
        <w:rPr>
          <w:rFonts w:hint="eastAsia" w:ascii="宋体" w:hAnsi="宋体" w:cs="宋体"/>
          <w:sz w:val="28"/>
          <w:szCs w:val="28"/>
          <w:lang w:eastAsia="zh-CN"/>
        </w:rPr>
        <w:t>用</w:t>
      </w:r>
      <w:r>
        <w:rPr>
          <w:rFonts w:hint="eastAsia" w:ascii="宋体" w:hAnsi="宋体" w:cs="宋体"/>
          <w:sz w:val="28"/>
          <w:szCs w:val="28"/>
        </w:rPr>
        <w:t>为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</w:t>
      </w:r>
    </w:p>
    <w:p w14:paraId="56DAC547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八</w:t>
      </w:r>
      <w:r>
        <w:rPr>
          <w:rFonts w:hint="eastAsia" w:ascii="宋体" w:hAnsi="宋体" w:cs="宋体"/>
          <w:b/>
          <w:sz w:val="28"/>
          <w:szCs w:val="28"/>
        </w:rPr>
        <w:t>条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 支付方式</w:t>
      </w:r>
    </w:p>
    <w:p w14:paraId="166525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1. </w:t>
      </w:r>
      <w:r>
        <w:rPr>
          <w:rFonts w:hint="eastAsia" w:ascii="宋体" w:hAnsi="宋体" w:cs="宋体"/>
          <w:sz w:val="28"/>
          <w:szCs w:val="28"/>
        </w:rPr>
        <w:t>承包人提交项目</w:t>
      </w:r>
      <w:r>
        <w:rPr>
          <w:rFonts w:hint="eastAsia" w:ascii="宋体" w:hAnsi="宋体" w:cs="宋体"/>
          <w:sz w:val="28"/>
          <w:szCs w:val="28"/>
          <w:lang w:eastAsia="zh-CN"/>
        </w:rPr>
        <w:t>成果</w:t>
      </w:r>
      <w:r>
        <w:rPr>
          <w:rFonts w:hint="eastAsia" w:ascii="宋体" w:hAnsi="宋体" w:cs="宋体"/>
          <w:sz w:val="28"/>
          <w:szCs w:val="28"/>
        </w:rPr>
        <w:t>报告</w:t>
      </w:r>
      <w:r>
        <w:rPr>
          <w:rFonts w:hint="eastAsia" w:ascii="宋体" w:hAnsi="宋体"/>
          <w:sz w:val="28"/>
          <w:szCs w:val="28"/>
        </w:rPr>
        <w:t>后7个工作日内</w:t>
      </w:r>
      <w:r>
        <w:rPr>
          <w:rFonts w:hint="eastAsia" w:ascii="宋体" w:hAnsi="宋体" w:cs="宋体"/>
          <w:sz w:val="28"/>
          <w:szCs w:val="28"/>
        </w:rPr>
        <w:t>，发包人应向承包人支付合同总费用的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。</w:t>
      </w:r>
    </w:p>
    <w:p w14:paraId="7D7B39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承包人提交的</w:t>
      </w:r>
      <w:r>
        <w:rPr>
          <w:rFonts w:hint="eastAsia" w:ascii="宋体" w:hAnsi="宋体" w:cs="宋体"/>
          <w:sz w:val="28"/>
          <w:szCs w:val="28"/>
          <w:lang w:eastAsia="zh-CN"/>
        </w:rPr>
        <w:t>成果</w:t>
      </w:r>
      <w:r>
        <w:rPr>
          <w:rFonts w:hint="eastAsia" w:ascii="宋体" w:hAnsi="宋体" w:cs="宋体"/>
          <w:sz w:val="28"/>
          <w:szCs w:val="28"/>
        </w:rPr>
        <w:t>报告通过</w:t>
      </w:r>
      <w:r>
        <w:rPr>
          <w:rFonts w:hint="eastAsia" w:ascii="宋体" w:hAnsi="宋体"/>
          <w:sz w:val="28"/>
          <w:szCs w:val="28"/>
        </w:rPr>
        <w:t>相关部门审查后7个工作日内</w:t>
      </w:r>
      <w:r>
        <w:rPr>
          <w:rFonts w:hint="eastAsia" w:ascii="宋体" w:hAnsi="宋体" w:cs="宋体"/>
          <w:sz w:val="28"/>
          <w:szCs w:val="28"/>
        </w:rPr>
        <w:t>，发包人应向承包人支付合同总费用的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不留尾款。</w:t>
      </w:r>
    </w:p>
    <w:p w14:paraId="03C62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双方委托银行代付代收有关费用。</w:t>
      </w:r>
    </w:p>
    <w:p w14:paraId="07EC21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第九条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</w:rPr>
        <w:t>双方责任</w:t>
      </w:r>
    </w:p>
    <w:p w14:paraId="167664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9.1发包人按本合同第五条规定的内容，在规定的时间内向承包人提交基础资料及文件，并对其完整性、正确性及时限负责。</w:t>
      </w:r>
    </w:p>
    <w:p w14:paraId="2C3943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w w:val="9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9.2发包人变更委托勘测设计项目、规模、条件应书面告知承包人并协商确定增加工作量费用补足事宜。因发包人提交的资料错误，以致造成承包人勘测设计返工时，发包人应按承包人所耗工作量向承包人支付返工费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发包方除全额支付承包方已完成工作部分费用之外，应按承包人所耗工作量向承包人支付返工费。返工费由发包人、承包人协商确定，价款不能确定时，承包人有权拒绝返工。</w:t>
      </w:r>
    </w:p>
    <w:p w14:paraId="7C49934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/>
        </w:rPr>
      </w:pPr>
      <w:r>
        <w:rPr>
          <w:rFonts w:hint="eastAsia" w:ascii="宋体" w:hAnsi="宋体"/>
          <w:sz w:val="28"/>
          <w:szCs w:val="28"/>
        </w:rPr>
        <w:t>9.3承包人</w:t>
      </w:r>
      <w:r>
        <w:rPr>
          <w:rFonts w:ascii="宋体" w:hAnsi="宋体"/>
          <w:sz w:val="28"/>
          <w:szCs w:val="28"/>
        </w:rPr>
        <w:t>交付</w:t>
      </w:r>
      <w:r>
        <w:rPr>
          <w:rFonts w:hint="eastAsia" w:ascii="宋体" w:hAnsi="宋体"/>
          <w:sz w:val="28"/>
          <w:szCs w:val="28"/>
          <w:lang w:val="en-US" w:eastAsia="zh-CN"/>
        </w:rPr>
        <w:t>规划</w:t>
      </w:r>
      <w:r>
        <w:rPr>
          <w:rFonts w:ascii="宋体" w:hAnsi="宋体"/>
          <w:sz w:val="28"/>
          <w:szCs w:val="28"/>
        </w:rPr>
        <w:t>文件后，按规定参加有关上级的设计审查，并根据审查结论</w:t>
      </w:r>
      <w:r>
        <w:rPr>
          <w:rFonts w:hint="eastAsia" w:ascii="宋体" w:hAnsi="宋体"/>
          <w:sz w:val="28"/>
          <w:szCs w:val="28"/>
        </w:rPr>
        <w:t>按要求进行修改</w:t>
      </w:r>
      <w:r>
        <w:rPr>
          <w:rFonts w:ascii="宋体" w:hAnsi="宋体"/>
          <w:sz w:val="28"/>
          <w:szCs w:val="28"/>
        </w:rPr>
        <w:t>。</w:t>
      </w:r>
    </w:p>
    <w:p w14:paraId="077AEB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9.4承包人应按国家规定和合同约定的技术规范、标准进行勘测设计，并对提交的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成果</w:t>
      </w:r>
      <w:r>
        <w:rPr>
          <w:rFonts w:hint="eastAsia" w:ascii="宋体" w:hAnsi="宋体" w:cs="宋体"/>
          <w:sz w:val="28"/>
          <w:szCs w:val="28"/>
        </w:rPr>
        <w:t>报告的质量负责。</w:t>
      </w:r>
    </w:p>
    <w:p w14:paraId="492B1C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9.5承包人对成果报告出现的遗漏或错误负责修改或补充。</w:t>
      </w:r>
    </w:p>
    <w:p w14:paraId="4C174713">
      <w:pPr>
        <w:pStyle w:val="1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宋体"/>
          <w:b/>
          <w:sz w:val="28"/>
          <w:szCs w:val="28"/>
        </w:rPr>
        <w:t>第十条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</w:rPr>
        <w:t>保密</w:t>
      </w:r>
    </w:p>
    <w:p w14:paraId="74542F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双方均应保护对方的知识产权，未经对方同意，任何一方均不得对对方的资料及文件擅自修改、复制。否则，泄密方承担一切由此引起的后果并承担赔偿责任。</w:t>
      </w:r>
    </w:p>
    <w:p w14:paraId="7C669B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第十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一</w:t>
      </w:r>
      <w:r>
        <w:rPr>
          <w:rFonts w:hint="eastAsia" w:ascii="宋体" w:hAnsi="宋体" w:cs="宋体"/>
          <w:b/>
          <w:sz w:val="28"/>
          <w:szCs w:val="28"/>
        </w:rPr>
        <w:t>条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</w:rPr>
        <w:t>仲裁</w:t>
      </w:r>
    </w:p>
    <w:p w14:paraId="16B51A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本合同在履行过程中发生的争议，由双方当事人协商解决，协商不成的向承包方</w:t>
      </w:r>
      <w:r>
        <w:rPr>
          <w:rFonts w:ascii="宋体" w:hAnsi="宋体" w:cs="宋体"/>
          <w:sz w:val="28"/>
          <w:szCs w:val="28"/>
        </w:rPr>
        <w:t>所在地人民法院起诉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产生的诉讼费、律师费由违约方承担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4DE3E073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十二</w:t>
      </w:r>
      <w:r>
        <w:rPr>
          <w:rFonts w:hint="eastAsia" w:ascii="宋体" w:hAnsi="宋体" w:cs="宋体"/>
          <w:b/>
          <w:sz w:val="28"/>
          <w:szCs w:val="28"/>
        </w:rPr>
        <w:t>条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合同生效及其他</w:t>
      </w:r>
    </w:p>
    <w:p w14:paraId="7E6F1C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12.1发包方指定负责人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、联系电话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；承包方指定负责人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、联系电话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。本合同履行过程中所有文件、函件以书面形式当面交付，或通过电子邮件、微信发送、邮寄方法送达给指定负责人均视为送达，任何一方信息有变更应及时告知另一方，否则原信息继续有效。</w:t>
      </w:r>
    </w:p>
    <w:p w14:paraId="522C91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.2</w:t>
      </w:r>
      <w:r>
        <w:rPr>
          <w:rFonts w:hint="eastAsia" w:ascii="宋体" w:hAnsi="宋体" w:cs="宋体"/>
          <w:sz w:val="28"/>
          <w:szCs w:val="28"/>
        </w:rPr>
        <w:t>由于不可抗力因素使合同无法履行时，双方应及时协商解决。</w:t>
      </w:r>
    </w:p>
    <w:p w14:paraId="767D7C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本合同双方签字盖章即生效，一式 陆 份，双方各 叁 份。</w:t>
      </w:r>
    </w:p>
    <w:p w14:paraId="439067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/>
        </w:rPr>
      </w:pPr>
      <w:r>
        <w:rPr>
          <w:rFonts w:hint="eastAsia" w:ascii="宋体" w:hAnsi="宋体" w:cs="宋体"/>
          <w:sz w:val="28"/>
          <w:szCs w:val="28"/>
        </w:rPr>
        <w:t>12.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</w:rPr>
        <w:t>双方履行完合同规定的义务后，本合同即行终止。</w:t>
      </w:r>
    </w:p>
    <w:p w14:paraId="1C74E7C1">
      <w:pPr>
        <w:rPr>
          <w:rFonts w:hint="eastAsia"/>
        </w:rPr>
      </w:pPr>
    </w:p>
    <w:p w14:paraId="17B87855">
      <w:pPr>
        <w:spacing w:line="520" w:lineRule="exact"/>
        <w:rPr>
          <w:rFonts w:hint="eastAsia" w:ascii="宋体" w:hAnsi="宋体" w:cs="宋体"/>
          <w:sz w:val="28"/>
          <w:szCs w:val="28"/>
        </w:rPr>
      </w:pPr>
    </w:p>
    <w:p w14:paraId="5B3A81D0">
      <w:pPr>
        <w:spacing w:line="520" w:lineRule="exact"/>
        <w:rPr>
          <w:rFonts w:hint="eastAsia" w:ascii="宋体" w:hAnsi="宋体" w:cs="宋体"/>
          <w:sz w:val="28"/>
          <w:szCs w:val="28"/>
        </w:rPr>
      </w:pPr>
      <w:bookmarkStart w:id="0" w:name="_GoBack"/>
      <w:bookmarkEnd w:id="0"/>
    </w:p>
    <w:p w14:paraId="25F9D754">
      <w:pPr>
        <w:spacing w:line="52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发包人名称：                 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承包人名称：</w:t>
      </w:r>
    </w:p>
    <w:p w14:paraId="531AACA8">
      <w:pPr>
        <w:spacing w:line="520" w:lineRule="exact"/>
        <w:ind w:left="5341" w:hanging="5341" w:hangingChars="1900"/>
        <w:rPr>
          <w:rFonts w:hint="eastAsia" w:ascii="宋体" w:hAnsi="宋体" w:cs="宋体"/>
          <w:b/>
          <w:bCs/>
          <w:sz w:val="28"/>
          <w:szCs w:val="28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u w:val="none"/>
          <w:lang w:val="en-US" w:eastAsia="zh-CN"/>
        </w:rPr>
        <w:t xml:space="preserve">                               </w:t>
      </w:r>
    </w:p>
    <w:p w14:paraId="7A18A50D">
      <w:pPr>
        <w:spacing w:line="520" w:lineRule="exact"/>
        <w:ind w:left="5341" w:hanging="5320" w:hangingChars="19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（盖章）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宋体" w:hAnsi="宋体" w:cs="宋体"/>
          <w:sz w:val="28"/>
          <w:szCs w:val="28"/>
        </w:rPr>
        <w:t>（盖章）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             </w:t>
      </w:r>
    </w:p>
    <w:p w14:paraId="5284B88C">
      <w:pPr>
        <w:spacing w:line="52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法定代表人：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法定代表人： </w:t>
      </w:r>
    </w:p>
    <w:p w14:paraId="1DFDD004">
      <w:pPr>
        <w:spacing w:line="52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委托代理人：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委托代理人：</w:t>
      </w:r>
    </w:p>
    <w:p w14:paraId="3A107C12">
      <w:pPr>
        <w:spacing w:line="520" w:lineRule="exac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电    话：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电    话：</w:t>
      </w:r>
    </w:p>
    <w:p w14:paraId="41CC2C7C">
      <w:pPr>
        <w:spacing w:line="520" w:lineRule="exact"/>
        <w:rPr>
          <w:rFonts w:hint="eastAsia" w:ascii="宋体" w:hAnsi="宋体" w:cs="宋体"/>
          <w:b/>
          <w:spacing w:val="-2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开户银行：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开户银行：</w:t>
      </w:r>
    </w:p>
    <w:p w14:paraId="0DB4241F">
      <w:pPr>
        <w:spacing w:line="520" w:lineRule="exact"/>
        <w:rPr>
          <w:rFonts w:hint="eastAsia"/>
        </w:rPr>
      </w:pPr>
      <w:r>
        <w:rPr>
          <w:rFonts w:hint="eastAsia" w:ascii="宋体" w:hAnsi="宋体" w:cs="宋体"/>
          <w:sz w:val="28"/>
          <w:szCs w:val="28"/>
        </w:rPr>
        <w:t xml:space="preserve">银行账号：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银行账号：</w:t>
      </w:r>
    </w:p>
    <w:sectPr>
      <w:footerReference r:id="rId6" w:type="default"/>
      <w:pgSz w:w="11906" w:h="16838"/>
      <w:pgMar w:top="1361" w:right="1417" w:bottom="1134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765E8">
    <w:pPr>
      <w:pStyle w:val="6"/>
      <w:jc w:val="center"/>
    </w:pPr>
  </w:p>
  <w:p w14:paraId="7224089A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E5D5B"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 w14:paraId="7695D237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824AA">
    <w:pPr>
      <w:pStyle w:val="6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C70379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DSS+k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5C70379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7228375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5C89C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850F48"/>
    <w:multiLevelType w:val="multilevel"/>
    <w:tmpl w:val="6F850F48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2"/>
      <w:lvlText w:val="%1.%2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yOTZiM2U3OTk4MTc1MzI4NzUzY2YxYjdmZTMxNmMifQ=="/>
  </w:docVars>
  <w:rsids>
    <w:rsidRoot w:val="00E96AB5"/>
    <w:rsid w:val="0001758B"/>
    <w:rsid w:val="00032464"/>
    <w:rsid w:val="00051AA3"/>
    <w:rsid w:val="000C5D49"/>
    <w:rsid w:val="001115B5"/>
    <w:rsid w:val="0014340F"/>
    <w:rsid w:val="001A32E8"/>
    <w:rsid w:val="00242EC0"/>
    <w:rsid w:val="00244B42"/>
    <w:rsid w:val="00253ABB"/>
    <w:rsid w:val="0028296C"/>
    <w:rsid w:val="002E25B7"/>
    <w:rsid w:val="003763AD"/>
    <w:rsid w:val="003807B1"/>
    <w:rsid w:val="003B26D6"/>
    <w:rsid w:val="003C6028"/>
    <w:rsid w:val="003C7860"/>
    <w:rsid w:val="00400407"/>
    <w:rsid w:val="004A6E82"/>
    <w:rsid w:val="004F4113"/>
    <w:rsid w:val="005B0578"/>
    <w:rsid w:val="006A47C9"/>
    <w:rsid w:val="006B2780"/>
    <w:rsid w:val="006D5747"/>
    <w:rsid w:val="006D7CBB"/>
    <w:rsid w:val="00705F75"/>
    <w:rsid w:val="007714E2"/>
    <w:rsid w:val="00771806"/>
    <w:rsid w:val="00774FA6"/>
    <w:rsid w:val="007A0F6B"/>
    <w:rsid w:val="007A5F2A"/>
    <w:rsid w:val="00824368"/>
    <w:rsid w:val="008372CC"/>
    <w:rsid w:val="00884163"/>
    <w:rsid w:val="008905FD"/>
    <w:rsid w:val="008A14C4"/>
    <w:rsid w:val="008C7120"/>
    <w:rsid w:val="008E7D75"/>
    <w:rsid w:val="009509BB"/>
    <w:rsid w:val="00964FE9"/>
    <w:rsid w:val="009A2186"/>
    <w:rsid w:val="009B4BBC"/>
    <w:rsid w:val="00A105AB"/>
    <w:rsid w:val="00AA06E8"/>
    <w:rsid w:val="00AF798F"/>
    <w:rsid w:val="00B17D34"/>
    <w:rsid w:val="00B331D1"/>
    <w:rsid w:val="00BC0104"/>
    <w:rsid w:val="00BD2AEE"/>
    <w:rsid w:val="00C33019"/>
    <w:rsid w:val="00C419BF"/>
    <w:rsid w:val="00C570CA"/>
    <w:rsid w:val="00CF4ECA"/>
    <w:rsid w:val="00D27E29"/>
    <w:rsid w:val="00D373C3"/>
    <w:rsid w:val="00D5410B"/>
    <w:rsid w:val="00D9732F"/>
    <w:rsid w:val="00DB1E83"/>
    <w:rsid w:val="00E31C3E"/>
    <w:rsid w:val="00E96AB5"/>
    <w:rsid w:val="00ED6186"/>
    <w:rsid w:val="00F239ED"/>
    <w:rsid w:val="00F261DB"/>
    <w:rsid w:val="00F27C64"/>
    <w:rsid w:val="02110B98"/>
    <w:rsid w:val="02BD6598"/>
    <w:rsid w:val="032E7FF5"/>
    <w:rsid w:val="08C345E8"/>
    <w:rsid w:val="09983928"/>
    <w:rsid w:val="09E858A9"/>
    <w:rsid w:val="0A1B3564"/>
    <w:rsid w:val="110A441B"/>
    <w:rsid w:val="15540DB7"/>
    <w:rsid w:val="16F27348"/>
    <w:rsid w:val="18A024CB"/>
    <w:rsid w:val="1E2C18D3"/>
    <w:rsid w:val="240B1533"/>
    <w:rsid w:val="24B94BC1"/>
    <w:rsid w:val="289D6F60"/>
    <w:rsid w:val="2A2065B1"/>
    <w:rsid w:val="2B3066B5"/>
    <w:rsid w:val="2D1F0D52"/>
    <w:rsid w:val="2DF55688"/>
    <w:rsid w:val="30661043"/>
    <w:rsid w:val="351139BB"/>
    <w:rsid w:val="356A6E07"/>
    <w:rsid w:val="36441EB0"/>
    <w:rsid w:val="3BF60226"/>
    <w:rsid w:val="3D4E5423"/>
    <w:rsid w:val="3DD8111E"/>
    <w:rsid w:val="3FDC466E"/>
    <w:rsid w:val="40994C08"/>
    <w:rsid w:val="43434FE5"/>
    <w:rsid w:val="43DD7B58"/>
    <w:rsid w:val="45025104"/>
    <w:rsid w:val="45A00741"/>
    <w:rsid w:val="45AB2E28"/>
    <w:rsid w:val="48DF249F"/>
    <w:rsid w:val="50781F78"/>
    <w:rsid w:val="515A5923"/>
    <w:rsid w:val="57CE3D82"/>
    <w:rsid w:val="58B6375E"/>
    <w:rsid w:val="59111FF8"/>
    <w:rsid w:val="5D063136"/>
    <w:rsid w:val="60372DA3"/>
    <w:rsid w:val="618E369D"/>
    <w:rsid w:val="624579DF"/>
    <w:rsid w:val="6467318F"/>
    <w:rsid w:val="6A382B93"/>
    <w:rsid w:val="6AE50CFA"/>
    <w:rsid w:val="6BBF4246"/>
    <w:rsid w:val="6F75404B"/>
    <w:rsid w:val="6F8A311B"/>
    <w:rsid w:val="71BB5EDC"/>
    <w:rsid w:val="72D7696C"/>
    <w:rsid w:val="746036DB"/>
    <w:rsid w:val="76DA1725"/>
    <w:rsid w:val="77AD5EC7"/>
    <w:rsid w:val="77D04947"/>
    <w:rsid w:val="78FD384D"/>
    <w:rsid w:val="79973C79"/>
    <w:rsid w:val="7E281DC9"/>
    <w:rsid w:val="7FB577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widowControl/>
      <w:numPr>
        <w:ilvl w:val="1"/>
        <w:numId w:val="1"/>
      </w:numPr>
      <w:tabs>
        <w:tab w:val="left" w:pos="588"/>
      </w:tabs>
      <w:overflowPunct w:val="0"/>
      <w:autoSpaceDE w:val="0"/>
      <w:autoSpaceDN w:val="0"/>
      <w:spacing w:line="360" w:lineRule="auto"/>
      <w:jc w:val="left"/>
      <w:textAlignment w:val="baseline"/>
      <w:outlineLvl w:val="1"/>
    </w:pPr>
    <w:rPr>
      <w:b/>
      <w:bCs/>
      <w:snapToGrid w:val="0"/>
      <w:kern w:val="0"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line="360" w:lineRule="auto"/>
    </w:pPr>
    <w:rPr>
      <w:rFonts w:ascii="Times New Roman" w:hAnsi="Times New Roman"/>
      <w:szCs w:val="32"/>
    </w:rPr>
  </w:style>
  <w:style w:type="paragraph" w:styleId="5">
    <w:name w:val="Body Text Indent"/>
    <w:basedOn w:val="1"/>
    <w:qFormat/>
    <w:uiPriority w:val="99"/>
    <w:pPr>
      <w:ind w:firstLine="630"/>
    </w:pPr>
    <w:rPr>
      <w:sz w:val="32"/>
      <w:szCs w:val="20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 2"/>
    <w:basedOn w:val="5"/>
    <w:qFormat/>
    <w:uiPriority w:val="0"/>
    <w:pPr>
      <w:ind w:firstLine="420" w:firstLineChars="200"/>
    </w:pPr>
  </w:style>
  <w:style w:type="character" w:styleId="11">
    <w:name w:val="page number"/>
    <w:qFormat/>
    <w:uiPriority w:val="0"/>
  </w:style>
  <w:style w:type="paragraph" w:customStyle="1" w:styleId="12">
    <w:name w:val="BodyText"/>
    <w:basedOn w:val="1"/>
    <w:next w:val="1"/>
    <w:qFormat/>
    <w:uiPriority w:val="0"/>
    <w:rPr>
      <w:sz w:val="32"/>
      <w:szCs w:val="20"/>
    </w:rPr>
  </w:style>
  <w:style w:type="paragraph" w:customStyle="1" w:styleId="13">
    <w:name w:val="样式 首行缩进:  2 字符"/>
    <w:basedOn w:val="1"/>
    <w:qFormat/>
    <w:uiPriority w:val="99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Microsoft</Company>
  <Pages>4</Pages>
  <Words>1576</Words>
  <Characters>1685</Characters>
  <Lines>1</Lines>
  <Paragraphs>1</Paragraphs>
  <TotalTime>4</TotalTime>
  <ScaleCrop>false</ScaleCrop>
  <LinksUpToDate>false</LinksUpToDate>
  <CharactersWithSpaces>2775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2005-05-18T01:15:00Z</dcterms:created>
  <dc:creator>Billgates</dc:creator>
  <cp:lastModifiedBy>弍辻弎</cp:lastModifiedBy>
  <cp:lastPrinted>2012-10-29T08:05:00Z</cp:lastPrinted>
  <dcterms:modified xsi:type="dcterms:W3CDTF">2026-03-20T06:44:58Z</dcterms:modified>
  <dc:title>GF-2000-0210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91456381F4054C04AC47BB9CE1F2574B_13</vt:lpwstr>
  </property>
  <property fmtid="{D5CDD505-2E9C-101B-9397-08002B2CF9AE}" pid="4" name="KSOTemplateDocerSaveRecord">
    <vt:lpwstr>eyJoZGlkIjoiNGQyOTZiM2U3OTk4MTc1MzI4NzUzY2YxYjdmZTMxNmMiLCJ1c2VySWQiOiI0MzAxNTkwOTcifQ==</vt:lpwstr>
  </property>
</Properties>
</file>