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96B02">
      <w:pPr>
        <w:jc w:val="center"/>
        <w:rPr>
          <w:rFonts w:ascii="仿宋" w:hAnsi="仿宋" w:eastAsia="仿宋" w:cs="仿宋"/>
          <w:b/>
          <w:sz w:val="32"/>
          <w:szCs w:val="32"/>
        </w:rPr>
      </w:pPr>
      <w:bookmarkStart w:id="0" w:name="_Toc60929127"/>
      <w:r>
        <w:rPr>
          <w:rFonts w:hint="eastAsia" w:ascii="仿宋" w:hAnsi="仿宋" w:eastAsia="仿宋" w:cs="仿宋"/>
          <w:b/>
          <w:sz w:val="32"/>
          <w:szCs w:val="32"/>
        </w:rPr>
        <w:t>第一部分  身份证明文件</w:t>
      </w:r>
    </w:p>
    <w:p w14:paraId="17B399B3">
      <w:pPr>
        <w:jc w:val="center"/>
        <w:rPr>
          <w:rFonts w:ascii="仿宋" w:hAnsi="仿宋" w:eastAsia="仿宋" w:cs="仿宋"/>
          <w:b/>
          <w:szCs w:val="28"/>
        </w:rPr>
      </w:pPr>
      <w:r>
        <w:rPr>
          <w:rFonts w:hint="eastAsia" w:ascii="仿宋" w:hAnsi="仿宋" w:eastAsia="仿宋" w:cs="仿宋"/>
          <w:b/>
          <w:szCs w:val="28"/>
        </w:rPr>
        <w:t>1、法定代表人</w:t>
      </w:r>
      <w:r>
        <w:rPr>
          <w:rFonts w:hint="eastAsia" w:ascii="仿宋" w:hAnsi="仿宋" w:eastAsia="仿宋" w:cs="仿宋"/>
          <w:b/>
          <w:iCs/>
          <w:szCs w:val="28"/>
        </w:rPr>
        <w:t>（或单位负责人）</w:t>
      </w:r>
      <w:r>
        <w:rPr>
          <w:rFonts w:hint="eastAsia" w:ascii="仿宋" w:hAnsi="仿宋" w:eastAsia="仿宋" w:cs="仿宋"/>
          <w:b/>
          <w:szCs w:val="28"/>
        </w:rPr>
        <w:t>授权书</w:t>
      </w:r>
      <w:bookmarkEnd w:id="0"/>
    </w:p>
    <w:p w14:paraId="3867A033">
      <w:pPr>
        <w:pStyle w:val="4"/>
        <w:tabs>
          <w:tab w:val="left" w:pos="5580"/>
        </w:tabs>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（工商行政管理局名称）</w:t>
      </w:r>
      <w:r>
        <w:rPr>
          <w:rFonts w:hint="eastAsia" w:ascii="仿宋" w:hAnsi="仿宋" w:eastAsia="仿宋" w:cs="仿宋"/>
          <w:sz w:val="24"/>
        </w:rPr>
        <w:t>的（</w:t>
      </w:r>
      <w:r>
        <w:rPr>
          <w:rFonts w:hint="eastAsia" w:ascii="仿宋" w:hAnsi="仿宋" w:eastAsia="仿宋" w:cs="仿宋"/>
          <w:sz w:val="24"/>
          <w:u w:val="single"/>
        </w:rPr>
        <w:t>供应商全称</w:t>
      </w:r>
      <w:r>
        <w:rPr>
          <w:rFonts w:hint="eastAsia" w:ascii="仿宋" w:hAnsi="仿宋" w:eastAsia="仿宋" w:cs="仿宋"/>
          <w:sz w:val="24"/>
        </w:rPr>
        <w:t>）的（</w:t>
      </w:r>
      <w:r>
        <w:rPr>
          <w:rFonts w:hint="eastAsia" w:ascii="仿宋" w:hAnsi="仿宋" w:eastAsia="仿宋" w:cs="仿宋"/>
          <w:sz w:val="24"/>
          <w:u w:val="single"/>
        </w:rPr>
        <w:t>法人代表或单位负责人姓名、职务</w:t>
      </w:r>
      <w:r>
        <w:rPr>
          <w:rFonts w:hint="eastAsia" w:ascii="仿宋" w:hAnsi="仿宋" w:eastAsia="仿宋" w:cs="仿宋"/>
          <w:sz w:val="24"/>
        </w:rPr>
        <w:t>）为我单位法定代表人（或单位负责人），代表我单位授权（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（项目名称）（项目编号）</w:t>
      </w:r>
      <w:r>
        <w:rPr>
          <w:rFonts w:hint="eastAsia" w:ascii="仿宋" w:hAnsi="仿宋" w:eastAsia="仿宋" w:cs="仿宋"/>
          <w:sz w:val="24"/>
        </w:rPr>
        <w:t>磋商，以我单位名义处理一切与之有关的事务。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lang w:val="en-US" w:eastAsia="zh-CN"/>
        </w:rPr>
        <w:t xml:space="preserve">    </w:t>
      </w:r>
      <w:r>
        <w:rPr>
          <w:rFonts w:hint="eastAsia" w:ascii="仿宋" w:hAnsi="仿宋" w:eastAsia="仿宋" w:cs="仿宋"/>
          <w:sz w:val="24"/>
        </w:rPr>
        <w:t>月</w:t>
      </w:r>
      <w:r>
        <w:rPr>
          <w:rFonts w:hint="eastAsia" w:ascii="仿宋" w:hAnsi="仿宋" w:eastAsia="仿宋" w:cs="仿宋"/>
          <w:sz w:val="24"/>
          <w:u w:val="single"/>
          <w:lang w:val="en-US" w:eastAsia="zh-CN"/>
        </w:rPr>
        <w:t xml:space="preserve">    </w:t>
      </w:r>
      <w:r>
        <w:rPr>
          <w:rFonts w:hint="eastAsia" w:ascii="仿宋" w:hAnsi="仿宋" w:eastAsia="仿宋" w:cs="仿宋"/>
          <w:sz w:val="24"/>
        </w:rPr>
        <w:t>日</w:t>
      </w:r>
      <w:r>
        <w:rPr>
          <w:rFonts w:hint="eastAsia" w:ascii="仿宋" w:hAnsi="仿宋" w:eastAsia="仿宋" w:cs="仿宋"/>
          <w:sz w:val="24"/>
          <w:lang w:val="en-US" w:eastAsia="zh-CN"/>
        </w:rPr>
        <w:t>盖章</w:t>
      </w:r>
      <w:r>
        <w:rPr>
          <w:rFonts w:hint="eastAsia" w:ascii="仿宋" w:hAnsi="仿宋" w:eastAsia="仿宋" w:cs="仿宋"/>
          <w:sz w:val="24"/>
        </w:rPr>
        <w:t>生效,特此声明。（</w:t>
      </w:r>
      <w:r>
        <w:rPr>
          <w:rFonts w:hint="eastAsia" w:ascii="仿宋" w:hAnsi="仿宋" w:eastAsia="仿宋" w:cs="仿宋"/>
          <w:i/>
          <w:sz w:val="24"/>
        </w:rPr>
        <w:t>提示：此日期应不晚于响应函签署日期</w:t>
      </w:r>
      <w:r>
        <w:rPr>
          <w:rFonts w:hint="eastAsia" w:ascii="仿宋" w:hAnsi="仿宋" w:eastAsia="仿宋" w:cs="仿宋"/>
          <w:sz w:val="24"/>
        </w:rPr>
        <w:t>）</w:t>
      </w:r>
      <w:r>
        <w:rPr>
          <w:rFonts w:hint="eastAsia" w:ascii="仿宋" w:hAnsi="仿宋" w:eastAsia="仿宋" w:cs="仿宋"/>
          <w:sz w:val="24"/>
        </w:rPr>
        <w:cr/>
      </w:r>
    </w:p>
    <w:p w14:paraId="56C9669A">
      <w:pPr>
        <w:pStyle w:val="4"/>
        <w:tabs>
          <w:tab w:val="left" w:pos="5580"/>
        </w:tabs>
        <w:rPr>
          <w:rFonts w:ascii="仿宋" w:hAnsi="仿宋" w:eastAsia="仿宋" w:cs="仿宋"/>
          <w:sz w:val="24"/>
        </w:rPr>
      </w:pPr>
      <w:r>
        <w:rPr>
          <w:rFonts w:hint="eastAsia" w:ascii="仿宋" w:hAnsi="仿宋" w:eastAsia="仿宋" w:cs="仿宋"/>
          <w:sz w:val="24"/>
          <w:lang w:val="zh-CN"/>
        </w:rPr>
        <w:t>附：授权代表姓名：性别：年龄：</w:t>
      </w:r>
    </w:p>
    <w:p w14:paraId="3D4ED941">
      <w:pPr>
        <w:autoSpaceDE w:val="0"/>
        <w:autoSpaceDN w:val="0"/>
        <w:adjustRightInd w:val="0"/>
        <w:ind w:firstLine="630"/>
        <w:rPr>
          <w:rFonts w:ascii="仿宋" w:hAnsi="仿宋" w:eastAsia="仿宋" w:cs="仿宋"/>
          <w:sz w:val="24"/>
        </w:rPr>
      </w:pPr>
      <w:r>
        <w:rPr>
          <w:rFonts w:hint="eastAsia" w:ascii="仿宋" w:hAnsi="仿宋" w:eastAsia="仿宋" w:cs="仿宋"/>
          <w:sz w:val="24"/>
          <w:lang w:val="zh-CN"/>
        </w:rPr>
        <w:t>职务：身份证号码：</w:t>
      </w:r>
    </w:p>
    <w:p w14:paraId="3839DBDD">
      <w:pPr>
        <w:autoSpaceDE w:val="0"/>
        <w:autoSpaceDN w:val="0"/>
        <w:adjustRightInd w:val="0"/>
        <w:ind w:firstLine="630"/>
        <w:rPr>
          <w:rFonts w:ascii="仿宋" w:hAnsi="仿宋" w:eastAsia="仿宋" w:cs="仿宋"/>
          <w:sz w:val="24"/>
          <w:u w:val="single"/>
        </w:rPr>
      </w:pPr>
      <w:r>
        <w:rPr>
          <w:rFonts w:hint="eastAsia" w:ascii="仿宋" w:hAnsi="仿宋" w:eastAsia="仿宋" w:cs="仿宋"/>
          <w:sz w:val="24"/>
          <w:lang w:val="zh-CN"/>
        </w:rPr>
        <w:t>通讯地址：</w:t>
      </w:r>
    </w:p>
    <w:p w14:paraId="0603A032">
      <w:pPr>
        <w:autoSpaceDE w:val="0"/>
        <w:autoSpaceDN w:val="0"/>
        <w:adjustRightInd w:val="0"/>
        <w:ind w:firstLine="630"/>
        <w:rPr>
          <w:rFonts w:ascii="仿宋" w:hAnsi="仿宋" w:eastAsia="仿宋" w:cs="仿宋"/>
          <w:sz w:val="24"/>
          <w:u w:val="single"/>
        </w:rPr>
      </w:pPr>
      <w:r>
        <w:rPr>
          <w:rFonts w:hint="eastAsia" w:ascii="仿宋" w:hAnsi="仿宋" w:eastAsia="仿宋" w:cs="仿宋"/>
          <w:sz w:val="24"/>
          <w:lang w:val="zh-CN"/>
        </w:rPr>
        <w:t>邮政编码：电话：</w:t>
      </w:r>
    </w:p>
    <w:p w14:paraId="504A3443">
      <w:pPr>
        <w:autoSpaceDE w:val="0"/>
        <w:autoSpaceDN w:val="0"/>
        <w:adjustRightInd w:val="0"/>
        <w:rPr>
          <w:rFonts w:ascii="仿宋" w:hAnsi="仿宋" w:eastAsia="仿宋" w:cs="仿宋"/>
          <w:sz w:val="24"/>
        </w:rPr>
      </w:pPr>
    </w:p>
    <w:p w14:paraId="0A59C203">
      <w:pPr>
        <w:autoSpaceDE w:val="0"/>
        <w:autoSpaceDN w:val="0"/>
        <w:adjustRightInd w:val="0"/>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5"/>
        <w:tblW w:w="0" w:type="auto"/>
        <w:tblInd w:w="679" w:type="dxa"/>
        <w:tblLayout w:type="fixed"/>
        <w:tblCellMar>
          <w:top w:w="0" w:type="dxa"/>
          <w:left w:w="108" w:type="dxa"/>
          <w:bottom w:w="0" w:type="dxa"/>
          <w:right w:w="108" w:type="dxa"/>
        </w:tblCellMar>
      </w:tblPr>
      <w:tblGrid>
        <w:gridCol w:w="4049"/>
        <w:gridCol w:w="3885"/>
      </w:tblGrid>
      <w:tr w14:paraId="3B116D3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E406D07">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7CEE7C0F">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E806C55">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282883EC">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43A46F7">
      <w:pPr>
        <w:adjustRightInd w:val="0"/>
        <w:snapToGrid w:val="0"/>
        <w:rPr>
          <w:rFonts w:ascii="仿宋" w:hAnsi="仿宋" w:eastAsia="仿宋" w:cs="仿宋"/>
          <w:sz w:val="24"/>
        </w:rPr>
      </w:pPr>
    </w:p>
    <w:p w14:paraId="3928C70A">
      <w:pPr>
        <w:adjustRightInd w:val="0"/>
        <w:snapToGrid w:val="0"/>
        <w:ind w:firstLine="360" w:firstLineChars="150"/>
        <w:rPr>
          <w:rFonts w:ascii="仿宋" w:hAnsi="仿宋" w:eastAsia="仿宋" w:cs="仿宋"/>
          <w:sz w:val="24"/>
        </w:rPr>
      </w:pPr>
      <w:r>
        <w:rPr>
          <w:rFonts w:hint="eastAsia" w:ascii="仿宋" w:hAnsi="仿宋" w:eastAsia="仿宋" w:cs="仿宋"/>
          <w:sz w:val="24"/>
        </w:rPr>
        <w:t xml:space="preserve"> 供应商                                法定代表人（</w:t>
      </w:r>
      <w:bookmarkStart w:id="1" w:name="_Hlk181711799"/>
      <w:r>
        <w:rPr>
          <w:rFonts w:hint="eastAsia" w:ascii="仿宋" w:hAnsi="仿宋" w:eastAsia="仿宋" w:cs="仿宋"/>
          <w:sz w:val="24"/>
        </w:rPr>
        <w:t>或单位负责人</w:t>
      </w:r>
      <w:bookmarkEnd w:id="1"/>
      <w:r>
        <w:rPr>
          <w:rFonts w:hint="eastAsia" w:ascii="仿宋" w:hAnsi="仿宋" w:eastAsia="仿宋" w:cs="仿宋"/>
          <w:sz w:val="24"/>
        </w:rPr>
        <w:t>）</w:t>
      </w:r>
    </w:p>
    <w:p w14:paraId="3AB5405F">
      <w:pPr>
        <w:adjustRightInd w:val="0"/>
        <w:snapToGrid w:val="0"/>
        <w:rPr>
          <w:rFonts w:ascii="仿宋" w:hAnsi="仿宋" w:eastAsia="仿宋" w:cs="仿宋"/>
          <w:sz w:val="24"/>
        </w:rPr>
      </w:pPr>
      <w:r>
        <w:rPr>
          <w:rFonts w:hint="eastAsia" w:ascii="仿宋" w:hAnsi="仿宋" w:eastAsia="仿宋" w:cs="仿宋"/>
          <w:sz w:val="24"/>
        </w:rPr>
        <w:t xml:space="preserve">    （公章）：                                （签字或盖章）：</w:t>
      </w:r>
    </w:p>
    <w:p w14:paraId="2129F970">
      <w:pPr>
        <w:pStyle w:val="4"/>
        <w:tabs>
          <w:tab w:val="left" w:pos="5580"/>
        </w:tabs>
        <w:ind w:firstLine="480" w:firstLineChars="200"/>
        <w:rPr>
          <w:rFonts w:ascii="仿宋" w:hAnsi="仿宋" w:eastAsia="仿宋" w:cs="仿宋"/>
          <w:sz w:val="24"/>
        </w:rPr>
      </w:pPr>
    </w:p>
    <w:p w14:paraId="04681AE4">
      <w:pPr>
        <w:ind w:firstLine="480"/>
        <w:rPr>
          <w:rFonts w:ascii="仿宋" w:hAnsi="仿宋" w:eastAsia="仿宋" w:cs="仿宋"/>
          <w:sz w:val="24"/>
        </w:rPr>
      </w:pPr>
      <w:r>
        <w:rPr>
          <w:rFonts w:hint="eastAsia" w:ascii="仿宋" w:hAnsi="仿宋" w:eastAsia="仿宋" w:cs="仿宋"/>
          <w:sz w:val="24"/>
        </w:rPr>
        <w:t>注：自然人投标的或法定代表人（或单位负责人）投标的无需提供。</w:t>
      </w:r>
    </w:p>
    <w:p w14:paraId="1058F8F9">
      <w:pPr>
        <w:pStyle w:val="3"/>
        <w:rPr>
          <w:rFonts w:ascii="仿宋" w:hAnsi="仿宋" w:eastAsia="仿宋" w:cs="仿宋"/>
          <w:sz w:val="24"/>
        </w:rPr>
      </w:pPr>
    </w:p>
    <w:p w14:paraId="6610D9AA">
      <w:pPr>
        <w:pStyle w:val="2"/>
        <w:rPr>
          <w:rFonts w:hint="default"/>
        </w:rPr>
      </w:pPr>
    </w:p>
    <w:p w14:paraId="30A42E61">
      <w:pPr>
        <w:jc w:val="center"/>
        <w:rPr>
          <w:rFonts w:ascii="仿宋" w:hAnsi="仿宋" w:eastAsia="仿宋" w:cs="仿宋"/>
          <w:b/>
          <w:szCs w:val="28"/>
        </w:rPr>
      </w:pPr>
      <w:bookmarkStart w:id="2" w:name="_Toc60929128"/>
      <w:r>
        <w:rPr>
          <w:rFonts w:hint="eastAsia" w:ascii="仿宋" w:hAnsi="仿宋" w:eastAsia="仿宋" w:cs="仿宋"/>
          <w:b/>
          <w:szCs w:val="28"/>
        </w:rPr>
        <w:t>2、委托代理人本单位证明</w:t>
      </w:r>
    </w:p>
    <w:p w14:paraId="033C224D">
      <w:pPr>
        <w:spacing w:after="120"/>
        <w:rPr>
          <w:rFonts w:ascii="仿宋" w:hAnsi="仿宋" w:eastAsia="仿宋" w:cs="仿宋"/>
        </w:rPr>
      </w:pPr>
    </w:p>
    <w:p w14:paraId="01F38262">
      <w:pPr>
        <w:jc w:val="center"/>
        <w:rPr>
          <w:rFonts w:ascii="仿宋" w:hAnsi="仿宋" w:eastAsia="仿宋" w:cs="仿宋"/>
          <w:b/>
          <w:szCs w:val="28"/>
        </w:rPr>
      </w:pPr>
      <w:r>
        <w:rPr>
          <w:rFonts w:hint="eastAsia" w:ascii="仿宋" w:hAnsi="仿宋" w:eastAsia="仿宋" w:cs="仿宋"/>
          <w:szCs w:val="28"/>
          <w:lang w:val="zh-CN"/>
        </w:rPr>
        <w:t>（</w:t>
      </w:r>
      <w:r>
        <w:rPr>
          <w:rFonts w:hint="eastAsia" w:ascii="仿宋" w:hAnsi="仿宋" w:eastAsia="仿宋" w:cs="仿宋"/>
          <w:szCs w:val="28"/>
        </w:rPr>
        <w:t>提供委托代理人在本单位养老保险缴纳证明</w:t>
      </w:r>
      <w:r>
        <w:rPr>
          <w:rFonts w:hint="eastAsia" w:ascii="仿宋" w:hAnsi="仿宋" w:eastAsia="仿宋" w:cs="仿宋"/>
          <w:szCs w:val="28"/>
          <w:lang w:val="zh-CN"/>
        </w:rPr>
        <w:t>）</w:t>
      </w:r>
    </w:p>
    <w:p w14:paraId="27FB12CC">
      <w:pPr>
        <w:rPr>
          <w:rFonts w:ascii="仿宋" w:hAnsi="仿宋" w:eastAsia="仿宋" w:cs="仿宋"/>
          <w:b/>
          <w:szCs w:val="28"/>
        </w:rPr>
      </w:pPr>
      <w:r>
        <w:rPr>
          <w:rFonts w:hint="eastAsia" w:ascii="仿宋" w:hAnsi="仿宋" w:eastAsia="仿宋" w:cs="仿宋"/>
          <w:b/>
          <w:szCs w:val="28"/>
        </w:rPr>
        <w:br w:type="page"/>
      </w:r>
    </w:p>
    <w:p w14:paraId="6127FB48">
      <w:pPr>
        <w:jc w:val="center"/>
        <w:rPr>
          <w:rFonts w:ascii="仿宋" w:hAnsi="仿宋" w:eastAsia="仿宋" w:cs="仿宋"/>
          <w:b/>
          <w:szCs w:val="28"/>
        </w:rPr>
      </w:pPr>
      <w:r>
        <w:rPr>
          <w:rFonts w:hint="eastAsia" w:ascii="仿宋" w:hAnsi="仿宋" w:eastAsia="仿宋" w:cs="仿宋"/>
          <w:b/>
          <w:szCs w:val="28"/>
        </w:rPr>
        <w:t>3、法定代表人（或单位负责人）身份证明</w:t>
      </w:r>
      <w:bookmarkEnd w:id="2"/>
    </w:p>
    <w:p w14:paraId="2E7425B9">
      <w:pPr>
        <w:rPr>
          <w:rFonts w:ascii="仿宋" w:hAnsi="仿宋" w:eastAsia="仿宋" w:cs="仿宋"/>
          <w:shd w:val="clear" w:color="auto" w:fill="FFFFFF"/>
        </w:rPr>
      </w:pPr>
    </w:p>
    <w:p w14:paraId="4E56CD8D">
      <w:pPr>
        <w:rPr>
          <w:rFonts w:ascii="仿宋" w:hAnsi="仿宋" w:eastAsia="仿宋" w:cs="仿宋"/>
          <w:sz w:val="24"/>
        </w:rPr>
      </w:pPr>
      <w:r>
        <w:rPr>
          <w:rFonts w:hint="eastAsia" w:ascii="仿宋" w:hAnsi="仿宋" w:eastAsia="仿宋" w:cs="仿宋"/>
          <w:sz w:val="24"/>
          <w:u w:val="single"/>
        </w:rPr>
        <w:t>（采购人）</w:t>
      </w:r>
      <w:r>
        <w:rPr>
          <w:rFonts w:hint="eastAsia" w:ascii="仿宋" w:hAnsi="仿宋" w:eastAsia="仿宋" w:cs="仿宋"/>
          <w:sz w:val="24"/>
        </w:rPr>
        <w:t>：</w:t>
      </w:r>
    </w:p>
    <w:p w14:paraId="0BF382E2">
      <w:pPr>
        <w:ind w:firstLine="600" w:firstLineChars="250"/>
        <w:rPr>
          <w:rFonts w:ascii="仿宋" w:hAnsi="仿宋" w:eastAsia="仿宋" w:cs="仿宋"/>
          <w:sz w:val="24"/>
        </w:rPr>
      </w:pPr>
      <w:r>
        <w:rPr>
          <w:rFonts w:hint="eastAsia" w:ascii="仿宋" w:hAnsi="仿宋" w:eastAsia="仿宋" w:cs="仿宋"/>
          <w:sz w:val="24"/>
        </w:rPr>
        <w:t>（姓名、性别、年龄、身份证号码）在我</w:t>
      </w:r>
      <w:r>
        <w:fldChar w:fldCharType="begin"/>
      </w:r>
      <w:r>
        <w:instrText xml:space="preserve"> HYPERLINK "https://baike.baidu.com/item/%E5%8D%95%E4%BD%8D/32292" \t "_blank" </w:instrText>
      </w:r>
      <w: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任（董事长、总经理等）职务，是我单位的法定代表人（或单位负责人）。</w:t>
      </w:r>
    </w:p>
    <w:p w14:paraId="5EEE2647">
      <w:pPr>
        <w:ind w:firstLine="480"/>
        <w:rPr>
          <w:rFonts w:ascii="仿宋" w:hAnsi="仿宋" w:eastAsia="仿宋" w:cs="仿宋"/>
          <w:sz w:val="24"/>
        </w:rPr>
      </w:pPr>
    </w:p>
    <w:p w14:paraId="051B570B">
      <w:pPr>
        <w:autoSpaceDE w:val="0"/>
        <w:autoSpaceDN w:val="0"/>
        <w:adjustRightInd w:val="0"/>
        <w:ind w:firstLine="360" w:firstLineChars="150"/>
        <w:rPr>
          <w:rFonts w:ascii="仿宋" w:hAnsi="仿宋" w:eastAsia="仿宋" w:cs="仿宋"/>
          <w:sz w:val="24"/>
        </w:rPr>
      </w:pPr>
      <w:r>
        <w:rPr>
          <w:rFonts w:hint="eastAsia" w:ascii="仿宋" w:hAnsi="仿宋" w:eastAsia="仿宋" w:cs="仿宋"/>
          <w:sz w:val="24"/>
          <w:lang w:val="zh-CN"/>
        </w:rPr>
        <w:t>法定代表人身份证复印件</w:t>
      </w:r>
    </w:p>
    <w:tbl>
      <w:tblPr>
        <w:tblStyle w:val="5"/>
        <w:tblW w:w="0" w:type="auto"/>
        <w:jc w:val="center"/>
        <w:tblLayout w:type="fixed"/>
        <w:tblCellMar>
          <w:top w:w="0" w:type="dxa"/>
          <w:left w:w="108" w:type="dxa"/>
          <w:bottom w:w="0" w:type="dxa"/>
          <w:right w:w="108" w:type="dxa"/>
        </w:tblCellMar>
      </w:tblPr>
      <w:tblGrid>
        <w:gridCol w:w="4880"/>
      </w:tblGrid>
      <w:tr w14:paraId="49944897">
        <w:tblPrEx>
          <w:tblCellMar>
            <w:top w:w="0" w:type="dxa"/>
            <w:left w:w="108" w:type="dxa"/>
            <w:bottom w:w="0" w:type="dxa"/>
            <w:right w:w="108" w:type="dxa"/>
          </w:tblCellMar>
        </w:tblPrEx>
        <w:trPr>
          <w:trHeight w:val="3216" w:hRule="atLeast"/>
          <w:jc w:val="center"/>
        </w:trPr>
        <w:tc>
          <w:tcPr>
            <w:tcW w:w="4880" w:type="dxa"/>
            <w:tcBorders>
              <w:top w:val="single" w:color="auto" w:sz="6" w:space="0"/>
              <w:left w:val="single" w:color="auto" w:sz="6" w:space="0"/>
              <w:bottom w:val="single" w:color="auto" w:sz="6" w:space="0"/>
              <w:right w:val="single" w:color="auto" w:sz="6" w:space="0"/>
            </w:tcBorders>
            <w:vAlign w:val="center"/>
          </w:tcPr>
          <w:p w14:paraId="482EFA9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08D03713">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091D408">
      <w:pPr>
        <w:ind w:firstLine="480"/>
        <w:rPr>
          <w:rFonts w:ascii="仿宋" w:hAnsi="仿宋" w:eastAsia="仿宋" w:cs="仿宋"/>
          <w:sz w:val="24"/>
        </w:rPr>
      </w:pPr>
    </w:p>
    <w:p w14:paraId="13F0D5E3">
      <w:pPr>
        <w:ind w:firstLine="480"/>
        <w:rPr>
          <w:rFonts w:ascii="仿宋" w:hAnsi="仿宋" w:eastAsia="仿宋" w:cs="仿宋"/>
          <w:sz w:val="24"/>
        </w:rPr>
      </w:pPr>
      <w:r>
        <w:rPr>
          <w:rFonts w:hint="eastAsia" w:ascii="仿宋" w:hAnsi="仿宋" w:eastAsia="仿宋" w:cs="仿宋"/>
          <w:sz w:val="24"/>
        </w:rPr>
        <w:t>特此证明。</w:t>
      </w:r>
    </w:p>
    <w:p w14:paraId="4D4983E3">
      <w:pPr>
        <w:ind w:firstLine="480"/>
        <w:rPr>
          <w:rFonts w:ascii="仿宋" w:hAnsi="仿宋" w:eastAsia="仿宋" w:cs="仿宋"/>
          <w:sz w:val="24"/>
        </w:rPr>
      </w:pPr>
    </w:p>
    <w:p w14:paraId="6E58B1C1">
      <w:pPr>
        <w:ind w:firstLine="480"/>
        <w:rPr>
          <w:rFonts w:ascii="仿宋" w:hAnsi="仿宋" w:eastAsia="仿宋" w:cs="仿宋"/>
          <w:sz w:val="24"/>
        </w:rPr>
      </w:pPr>
    </w:p>
    <w:p w14:paraId="2BAC0B34">
      <w:pPr>
        <w:ind w:firstLine="480"/>
        <w:rPr>
          <w:rFonts w:ascii="仿宋" w:hAnsi="仿宋" w:eastAsia="仿宋" w:cs="仿宋"/>
          <w:sz w:val="24"/>
        </w:rPr>
      </w:pPr>
    </w:p>
    <w:p w14:paraId="3EA66562">
      <w:pPr>
        <w:pStyle w:val="4"/>
        <w:tabs>
          <w:tab w:val="left" w:pos="5580"/>
        </w:tabs>
        <w:ind w:firstLine="240" w:firstLineChars="100"/>
        <w:rPr>
          <w:rFonts w:ascii="仿宋" w:hAnsi="仿宋" w:eastAsia="仿宋" w:cs="仿宋"/>
          <w:sz w:val="24"/>
        </w:rPr>
      </w:pPr>
      <w:r>
        <w:rPr>
          <w:rFonts w:hint="eastAsia" w:ascii="仿宋" w:hAnsi="仿宋" w:eastAsia="仿宋" w:cs="仿宋"/>
          <w:sz w:val="24"/>
        </w:rPr>
        <w:t>供应商（盖公章）：</w:t>
      </w:r>
    </w:p>
    <w:p w14:paraId="702AD638">
      <w:pPr>
        <w:pStyle w:val="4"/>
        <w:tabs>
          <w:tab w:val="left" w:pos="5580"/>
        </w:tabs>
        <w:ind w:firstLine="240" w:firstLineChars="100"/>
        <w:rPr>
          <w:rFonts w:ascii="仿宋" w:hAnsi="仿宋" w:eastAsia="仿宋" w:cs="仿宋"/>
          <w:sz w:val="24"/>
        </w:rPr>
      </w:pPr>
      <w:r>
        <w:rPr>
          <w:rFonts w:hint="eastAsia" w:ascii="仿宋" w:hAnsi="仿宋" w:eastAsia="仿宋" w:cs="仿宋"/>
          <w:sz w:val="24"/>
        </w:rPr>
        <w:t>详细通讯地址：</w:t>
      </w:r>
    </w:p>
    <w:p w14:paraId="2FBDC708">
      <w:pPr>
        <w:pStyle w:val="4"/>
        <w:tabs>
          <w:tab w:val="left" w:pos="5580"/>
        </w:tabs>
        <w:ind w:firstLine="240" w:firstLineChars="100"/>
        <w:rPr>
          <w:rFonts w:ascii="仿宋" w:hAnsi="仿宋" w:eastAsia="仿宋" w:cs="仿宋"/>
          <w:sz w:val="24"/>
        </w:rPr>
      </w:pPr>
      <w:r>
        <w:rPr>
          <w:rFonts w:hint="eastAsia" w:ascii="仿宋" w:hAnsi="仿宋" w:eastAsia="仿宋" w:cs="仿宋"/>
          <w:sz w:val="24"/>
        </w:rPr>
        <w:t>邮 政 编 码 ：</w:t>
      </w:r>
    </w:p>
    <w:p w14:paraId="6A4FBFC9">
      <w:pPr>
        <w:pStyle w:val="4"/>
        <w:tabs>
          <w:tab w:val="left" w:pos="5580"/>
        </w:tabs>
        <w:ind w:firstLine="240" w:firstLineChars="100"/>
        <w:rPr>
          <w:rFonts w:ascii="仿宋" w:hAnsi="仿宋" w:eastAsia="仿宋" w:cs="仿宋"/>
          <w:sz w:val="24"/>
        </w:rPr>
      </w:pPr>
      <w:r>
        <w:rPr>
          <w:rFonts w:hint="eastAsia" w:ascii="仿宋" w:hAnsi="仿宋" w:eastAsia="仿宋" w:cs="仿宋"/>
          <w:sz w:val="24"/>
        </w:rPr>
        <w:t>电　　　　话：</w:t>
      </w:r>
    </w:p>
    <w:p w14:paraId="5358A257">
      <w:pPr>
        <w:ind w:firstLine="480"/>
        <w:rPr>
          <w:rFonts w:ascii="仿宋" w:hAnsi="仿宋" w:eastAsia="仿宋" w:cs="仿宋"/>
          <w:sz w:val="24"/>
        </w:rPr>
      </w:pPr>
    </w:p>
    <w:p w14:paraId="09047D05">
      <w:pPr>
        <w:ind w:firstLine="480"/>
        <w:rPr>
          <w:rFonts w:ascii="仿宋" w:hAnsi="仿宋" w:eastAsia="仿宋" w:cs="仿宋"/>
          <w:sz w:val="24"/>
        </w:rPr>
      </w:pPr>
    </w:p>
    <w:p w14:paraId="5B8A0D69">
      <w:pPr>
        <w:ind w:firstLine="480"/>
        <w:rPr>
          <w:rFonts w:ascii="仿宋" w:hAnsi="仿宋" w:eastAsia="仿宋" w:cs="仿宋"/>
          <w:szCs w:val="28"/>
          <w:lang w:val="zh-CN"/>
        </w:rPr>
      </w:pPr>
      <w:r>
        <w:rPr>
          <w:rFonts w:hint="eastAsia" w:ascii="仿宋" w:hAnsi="仿宋" w:eastAsia="仿宋" w:cs="仿宋"/>
          <w:sz w:val="24"/>
        </w:rPr>
        <w:t>注：自然人投标的仅需提供身份证</w:t>
      </w:r>
    </w:p>
    <w:p w14:paraId="76897B47">
      <w:pPr>
        <w:spacing w:after="120"/>
        <w:rPr>
          <w:rFonts w:ascii="仿宋" w:hAnsi="仿宋" w:eastAsia="仿宋" w:cs="仿宋"/>
        </w:rPr>
      </w:pPr>
    </w:p>
    <w:p w14:paraId="337C6DE9">
      <w:pPr>
        <w:jc w:val="center"/>
        <w:rPr>
          <w:rFonts w:ascii="仿宋" w:hAnsi="仿宋" w:eastAsia="仿宋" w:cs="仿宋"/>
          <w:b/>
          <w:sz w:val="32"/>
          <w:szCs w:val="32"/>
        </w:rPr>
      </w:pPr>
      <w:bookmarkStart w:id="3" w:name="_Toc60929130"/>
      <w:r>
        <w:rPr>
          <w:rFonts w:hint="eastAsia" w:ascii="仿宋" w:hAnsi="仿宋" w:eastAsia="仿宋" w:cs="仿宋"/>
          <w:b/>
          <w:sz w:val="32"/>
          <w:szCs w:val="32"/>
        </w:rPr>
        <w:br w:type="page"/>
      </w:r>
      <w:bookmarkStart w:id="4" w:name="_Toc21986"/>
      <w:bookmarkStart w:id="5" w:name="_Toc97476494"/>
      <w:r>
        <w:rPr>
          <w:rFonts w:hint="eastAsia" w:ascii="仿宋" w:hAnsi="仿宋" w:eastAsia="仿宋" w:cs="仿宋"/>
          <w:b/>
          <w:sz w:val="32"/>
          <w:szCs w:val="32"/>
        </w:rPr>
        <w:t>第二部分  资格证明文件</w:t>
      </w:r>
      <w:bookmarkEnd w:id="3"/>
      <w:bookmarkEnd w:id="4"/>
      <w:bookmarkEnd w:id="5"/>
    </w:p>
    <w:p w14:paraId="1DFB2008">
      <w:pPr>
        <w:snapToGrid w:val="0"/>
        <w:ind w:left="708" w:hanging="708" w:hangingChars="295"/>
        <w:jc w:val="center"/>
        <w:rPr>
          <w:rFonts w:ascii="仿宋" w:hAnsi="仿宋" w:eastAsia="仿宋" w:cs="仿宋"/>
          <w:sz w:val="24"/>
        </w:rPr>
      </w:pPr>
    </w:p>
    <w:p w14:paraId="54634DA2">
      <w:pPr>
        <w:tabs>
          <w:tab w:val="left" w:pos="5580"/>
        </w:tabs>
        <w:snapToGrid w:val="0"/>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610C6347">
      <w:pPr>
        <w:snapToGrid w:val="0"/>
        <w:ind w:firstLine="480" w:firstLineChars="200"/>
        <w:rPr>
          <w:rFonts w:ascii="仿宋" w:hAnsi="仿宋" w:eastAsia="仿宋" w:cs="仿宋"/>
          <w:sz w:val="24"/>
        </w:rPr>
      </w:pPr>
      <w:r>
        <w:rPr>
          <w:rFonts w:hint="eastAsia" w:ascii="仿宋" w:hAnsi="仿宋" w:eastAsia="仿宋" w:cs="仿宋"/>
          <w:sz w:val="24"/>
        </w:rPr>
        <w:t>（1）</w:t>
      </w:r>
      <w:bookmarkStart w:id="6" w:name="_Hlk181711976"/>
      <w:r>
        <w:rPr>
          <w:rFonts w:hint="eastAsia" w:ascii="仿宋" w:hAnsi="仿宋" w:eastAsia="仿宋" w:cs="仿宋"/>
          <w:sz w:val="24"/>
        </w:rPr>
        <w:t>供应商</w:t>
      </w:r>
      <w:bookmarkEnd w:id="6"/>
      <w:r>
        <w:rPr>
          <w:rFonts w:hint="eastAsia" w:ascii="仿宋" w:hAnsi="仿宋" w:eastAsia="仿宋" w:cs="仿宋"/>
          <w:sz w:val="24"/>
        </w:rPr>
        <w:t>合法注册的法人或其他组织的营业执照等证明文件，自然人的身份证明（格式要求见附件2-1）；</w:t>
      </w:r>
    </w:p>
    <w:p w14:paraId="127FF30F">
      <w:pPr>
        <w:snapToGrid w:val="0"/>
        <w:ind w:firstLine="480" w:firstLineChars="200"/>
        <w:rPr>
          <w:rFonts w:ascii="仿宋" w:hAnsi="仿宋" w:eastAsia="仿宋" w:cs="仿宋"/>
          <w:sz w:val="24"/>
        </w:rPr>
      </w:pPr>
      <w:r>
        <w:rPr>
          <w:rFonts w:hint="eastAsia" w:ascii="仿宋" w:hAnsi="仿宋" w:eastAsia="仿宋" w:cs="仿宋"/>
          <w:sz w:val="24"/>
        </w:rPr>
        <w:t>（2）财务状况报告：提供（1）或提供（2）：</w:t>
      </w:r>
    </w:p>
    <w:p w14:paraId="1B52D8AA">
      <w:pPr>
        <w:snapToGrid w:val="0"/>
        <w:ind w:firstLine="480" w:firstLineChars="200"/>
        <w:rPr>
          <w:rFonts w:ascii="仿宋" w:hAnsi="仿宋" w:eastAsia="仿宋" w:cs="仿宋"/>
          <w:sz w:val="24"/>
        </w:rPr>
      </w:pPr>
      <w:r>
        <w:rPr>
          <w:rFonts w:hint="eastAsia" w:ascii="仿宋" w:hAnsi="仿宋" w:eastAsia="仿宋" w:cs="仿宋"/>
          <w:sz w:val="24"/>
        </w:rPr>
        <w:t>1）提供2024或2025年任意一个年度经审计的财务报告，应满足以下要求：</w:t>
      </w:r>
    </w:p>
    <w:p w14:paraId="3E00A30C">
      <w:pPr>
        <w:snapToGrid w:val="0"/>
        <w:ind w:firstLine="480" w:firstLineChars="200"/>
        <w:rPr>
          <w:rFonts w:ascii="仿宋" w:hAnsi="仿宋" w:eastAsia="仿宋" w:cs="仿宋"/>
          <w:sz w:val="24"/>
        </w:rPr>
      </w:pPr>
      <w:r>
        <w:rPr>
          <w:rFonts w:hint="eastAsia" w:ascii="仿宋" w:hAnsi="仿宋" w:eastAsia="仿宋" w:cs="仿宋"/>
          <w:sz w:val="24"/>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4AF15BC5">
      <w:pPr>
        <w:snapToGrid w:val="0"/>
        <w:ind w:firstLine="480" w:firstLineChars="200"/>
        <w:rPr>
          <w:rFonts w:ascii="仿宋" w:hAnsi="仿宋" w:eastAsia="仿宋" w:cs="仿宋"/>
          <w:sz w:val="24"/>
        </w:rPr>
      </w:pPr>
      <w:r>
        <w:rPr>
          <w:rFonts w:hint="eastAsia" w:ascii="仿宋" w:hAnsi="仿宋" w:eastAsia="仿宋" w:cs="仿宋"/>
          <w:sz w:val="24"/>
        </w:rPr>
        <w:t>② 供应商适用《事业单位会计准则》的，财务报告是指上述指定年度整个会计年度财务报表（不要求必须是经审计的），复印件至少须包括资产负债表、收入支出表（或收入费用表）、财政补助收入支出表。</w:t>
      </w:r>
    </w:p>
    <w:p w14:paraId="341154A6">
      <w:pPr>
        <w:snapToGrid w:val="0"/>
        <w:ind w:firstLine="480" w:firstLineChars="200"/>
        <w:rPr>
          <w:rFonts w:ascii="仿宋" w:hAnsi="仿宋" w:eastAsia="仿宋" w:cs="仿宋"/>
          <w:sz w:val="24"/>
        </w:rPr>
      </w:pPr>
      <w:r>
        <w:rPr>
          <w:rFonts w:hint="eastAsia" w:ascii="仿宋" w:hAnsi="仿宋" w:eastAsia="仿宋" w:cs="仿宋"/>
          <w:sz w:val="24"/>
        </w:rPr>
        <w:t>③ 供应商适用《政府会计准则》的，财务报告是指上述指定年度整个会计年度财务报表（不要求必须是经审计的），复印件至少须包括资产负债表、收入费用表。</w:t>
      </w:r>
    </w:p>
    <w:p w14:paraId="13975EAB">
      <w:pPr>
        <w:snapToGrid w:val="0"/>
        <w:ind w:firstLine="480" w:firstLineChars="200"/>
        <w:rPr>
          <w:rFonts w:ascii="仿宋" w:hAnsi="仿宋" w:eastAsia="仿宋" w:cs="仿宋"/>
          <w:sz w:val="24"/>
        </w:rPr>
      </w:pPr>
      <w:r>
        <w:rPr>
          <w:rFonts w:hint="eastAsia" w:ascii="仿宋" w:hAnsi="仿宋" w:eastAsia="仿宋" w:cs="仿宋"/>
          <w:sz w:val="24"/>
        </w:rPr>
        <w:t>④ 供应商适用《民间非营利组织会计制度》的，财务报告是指上述指定年度整个会计年度财务报表（不要求必须是经审计的），复印件至少须包括资产负债表、业务活动表、现金流量表。</w:t>
      </w:r>
    </w:p>
    <w:p w14:paraId="00ED7885">
      <w:pPr>
        <w:snapToGrid w:val="0"/>
        <w:ind w:firstLine="480" w:firstLineChars="200"/>
        <w:rPr>
          <w:rFonts w:ascii="仿宋" w:hAnsi="仿宋" w:eastAsia="仿宋" w:cs="仿宋"/>
          <w:sz w:val="24"/>
        </w:rPr>
      </w:pPr>
      <w:r>
        <w:rPr>
          <w:rFonts w:hint="eastAsia" w:ascii="仿宋" w:hAnsi="仿宋" w:eastAsia="仿宋" w:cs="仿宋"/>
          <w:sz w:val="24"/>
        </w:rPr>
        <w:t>⑤ 供应商是上述四种情况以外情况的，按照其依法适用的会计制度、财务规则或会计准则提供 财务报表复印件（不要求必须是经审计的）。</w:t>
      </w:r>
    </w:p>
    <w:p w14:paraId="302D29D2">
      <w:pPr>
        <w:snapToGrid w:val="0"/>
        <w:ind w:firstLine="480" w:firstLineChars="200"/>
        <w:rPr>
          <w:rFonts w:ascii="仿宋" w:hAnsi="仿宋" w:eastAsia="仿宋" w:cs="仿宋"/>
          <w:sz w:val="24"/>
        </w:rPr>
      </w:pPr>
      <w:r>
        <w:rPr>
          <w:rFonts w:hint="eastAsia" w:ascii="仿宋" w:hAnsi="仿宋" w:eastAsia="仿宋" w:cs="仿宋"/>
          <w:sz w:val="24"/>
        </w:rPr>
        <w:t>2）提供资信证明原件或复印件，应满足以下要求：</w:t>
      </w:r>
    </w:p>
    <w:p w14:paraId="1883C362">
      <w:pPr>
        <w:snapToGrid w:val="0"/>
        <w:ind w:firstLine="480" w:firstLineChars="200"/>
        <w:rPr>
          <w:rFonts w:ascii="仿宋" w:hAnsi="仿宋" w:eastAsia="仿宋" w:cs="仿宋"/>
          <w:sz w:val="24"/>
        </w:rPr>
      </w:pPr>
      <w:r>
        <w:rPr>
          <w:rFonts w:hint="eastAsia" w:ascii="仿宋" w:hAnsi="仿宋" w:eastAsia="仿宋" w:cs="仿宋"/>
          <w:sz w:val="24"/>
        </w:rPr>
        <w:t>① 资信证明须为递交响应文件截止时间前三个月内由供应商基本账户开户银行出具（须提供基本开户行许可证）。</w:t>
      </w:r>
    </w:p>
    <w:p w14:paraId="1AC932CA">
      <w:pPr>
        <w:snapToGrid w:val="0"/>
        <w:ind w:firstLine="480" w:firstLineChars="200"/>
        <w:rPr>
          <w:rFonts w:ascii="仿宋" w:hAnsi="仿宋" w:eastAsia="仿宋" w:cs="仿宋"/>
          <w:sz w:val="24"/>
        </w:rPr>
      </w:pPr>
      <w:r>
        <w:rPr>
          <w:rFonts w:hint="eastAsia" w:ascii="仿宋" w:hAnsi="仿宋" w:eastAsia="仿宋" w:cs="仿宋"/>
          <w:sz w:val="24"/>
        </w:rPr>
        <w:t>② 无论开具银行是否标明“复印无效”，供应商提供的复印件在本次投标中予以认可（即不因“复印无效”字样而认定资信证明复印件无效）。</w:t>
      </w:r>
    </w:p>
    <w:p w14:paraId="773BF706">
      <w:pPr>
        <w:snapToGrid w:val="0"/>
        <w:ind w:firstLine="480" w:firstLineChars="200"/>
        <w:rPr>
          <w:rFonts w:ascii="仿宋" w:hAnsi="仿宋" w:eastAsia="仿宋" w:cs="仿宋"/>
          <w:sz w:val="24"/>
        </w:rPr>
      </w:pPr>
      <w:r>
        <w:rPr>
          <w:rFonts w:hint="eastAsia" w:ascii="仿宋" w:hAnsi="仿宋" w:eastAsia="仿宋" w:cs="仿宋"/>
          <w:sz w:val="24"/>
        </w:rPr>
        <w:t>③ 银行出具的存款证明不能替代银行资信证明。；</w:t>
      </w:r>
    </w:p>
    <w:p w14:paraId="7776880C">
      <w:pPr>
        <w:snapToGrid w:val="0"/>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7AE74703">
      <w:pPr>
        <w:snapToGrid w:val="0"/>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727019E6">
      <w:pPr>
        <w:snapToGrid w:val="0"/>
        <w:ind w:firstLine="480" w:firstLineChars="200"/>
        <w:rPr>
          <w:rFonts w:ascii="仿宋" w:hAnsi="仿宋" w:eastAsia="仿宋" w:cs="仿宋"/>
          <w:sz w:val="24"/>
        </w:rPr>
      </w:pPr>
      <w:r>
        <w:rPr>
          <w:rFonts w:hint="eastAsia" w:ascii="仿宋" w:hAnsi="仿宋" w:eastAsia="仿宋" w:cs="仿宋"/>
          <w:sz w:val="24"/>
        </w:rPr>
        <w:t>（5）供应商参加政府采购活动前3年内在经营活动中没有重大违法记录的书面声明原件（格式见附件2-6）</w:t>
      </w:r>
    </w:p>
    <w:p w14:paraId="1B0F9AFE">
      <w:pPr>
        <w:snapToGrid w:val="0"/>
        <w:ind w:firstLine="480" w:firstLineChars="200"/>
        <w:rPr>
          <w:rFonts w:ascii="仿宋" w:hAnsi="仿宋" w:eastAsia="仿宋" w:cs="仿宋"/>
          <w:sz w:val="24"/>
        </w:rPr>
      </w:pPr>
      <w:r>
        <w:rPr>
          <w:rFonts w:hint="eastAsia" w:ascii="仿宋" w:hAnsi="仿宋" w:eastAsia="仿宋" w:cs="仿宋"/>
          <w:sz w:val="24"/>
        </w:rPr>
        <w:t>（6）供应商控股股东名称、控股公司的名称和存在管理、被管理关系的单位名称说明（格式见附件2-7）</w:t>
      </w:r>
    </w:p>
    <w:p w14:paraId="1EA822FE">
      <w:pPr>
        <w:snapToGrid w:val="0"/>
        <w:ind w:firstLine="480" w:firstLineChars="200"/>
        <w:rPr>
          <w:rFonts w:ascii="仿宋" w:hAnsi="仿宋" w:eastAsia="仿宋" w:cs="仿宋"/>
          <w:sz w:val="24"/>
        </w:rPr>
      </w:pPr>
      <w:r>
        <w:rPr>
          <w:rFonts w:hint="eastAsia" w:ascii="仿宋" w:hAnsi="仿宋" w:eastAsia="仿宋" w:cs="仿宋"/>
          <w:sz w:val="24"/>
        </w:rPr>
        <w:t>（7）供应商是否属于为本项目提供整体设计、规范编制或者项目管理、监理、检测等服务的供应商声明原件（格式见附件2-8）</w:t>
      </w:r>
    </w:p>
    <w:p w14:paraId="708C2A4D">
      <w:pPr>
        <w:snapToGrid w:val="0"/>
        <w:ind w:firstLine="480" w:firstLineChars="200"/>
        <w:rPr>
          <w:rFonts w:ascii="仿宋" w:hAnsi="仿宋" w:eastAsia="仿宋" w:cs="仿宋"/>
          <w:sz w:val="24"/>
        </w:rPr>
      </w:pPr>
      <w:r>
        <w:rPr>
          <w:rFonts w:hint="eastAsia" w:ascii="仿宋" w:hAnsi="仿宋" w:eastAsia="仿宋" w:cs="仿宋"/>
          <w:sz w:val="24"/>
        </w:rPr>
        <w:t>（8）具备建设行政主管部门核发的建筑工程施工总承包三级及以上资质或建筑装修装饰工程专业承包二级及以上资质；且具备有效的安全生产许可证；（格式见附件2-9）</w:t>
      </w:r>
    </w:p>
    <w:p w14:paraId="73569353">
      <w:pPr>
        <w:snapToGrid w:val="0"/>
        <w:ind w:firstLine="480" w:firstLineChars="200"/>
        <w:rPr>
          <w:rFonts w:ascii="仿宋" w:hAnsi="仿宋" w:eastAsia="仿宋" w:cs="仿宋"/>
          <w:sz w:val="24"/>
        </w:rPr>
      </w:pPr>
      <w:r>
        <w:rPr>
          <w:rFonts w:hint="eastAsia" w:ascii="仿宋" w:hAnsi="仿宋" w:eastAsia="仿宋" w:cs="仿宋"/>
          <w:sz w:val="24"/>
        </w:rPr>
        <w:t>（9）联合体磋商的声明（格式见附件2-10）</w:t>
      </w:r>
    </w:p>
    <w:p w14:paraId="36E9FE17">
      <w:pPr>
        <w:pStyle w:val="3"/>
        <w:rPr>
          <w:rFonts w:ascii="仿宋" w:hAnsi="仿宋" w:eastAsia="仿宋" w:cs="仿宋"/>
        </w:rPr>
      </w:pPr>
    </w:p>
    <w:p w14:paraId="333A0E51">
      <w:pPr>
        <w:pStyle w:val="4"/>
        <w:tabs>
          <w:tab w:val="left" w:pos="5580"/>
        </w:tabs>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要求：1）根据《汉中市财政局关于全面推行政府采购供应商基本资格条件承诺制的通知》，在政府采购活动中，</w:t>
      </w:r>
      <w:bookmarkStart w:id="30" w:name="_GoBack"/>
      <w:bookmarkEnd w:id="30"/>
      <w:r>
        <w:rPr>
          <w:rFonts w:hint="eastAsia" w:ascii="仿宋" w:hAnsi="仿宋" w:eastAsia="仿宋" w:cs="仿宋"/>
          <w:b/>
          <w:bCs/>
          <w:kern w:val="2"/>
          <w:sz w:val="24"/>
          <w:szCs w:val="24"/>
          <w:lang w:val="en-US" w:eastAsia="zh-CN" w:bidi="ar-SA"/>
        </w:rPr>
        <w:t>供应商只需在资格审查环节提供满足相应条件的资格承诺函，不再需要提供以下证明资料:1.符合国家规定的财务的证明材料；2.依法缴纳税收的证明材料；3.依法缴纳社会保障金的证明材料；4.具备履行合同所必需的设备和专业技术能力的证明材料；5.参加政府采购活动(以开启时间为准)前3年内，在经营活动中没有重大违法记录证明材料;6.法律、行政法规规定的其他条件。</w:t>
      </w:r>
    </w:p>
    <w:p w14:paraId="5F81A953">
      <w:pPr>
        <w:pStyle w:val="4"/>
        <w:tabs>
          <w:tab w:val="left" w:pos="5580"/>
        </w:tabs>
        <w:ind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供应商未提供资格承诺函的，应按照《政府采购法》及其实施条例的相关规定提供相应的证明材料。否则因资格证明文件不齐全导致供应商投标无效的，由投标人自行承担后果。</w:t>
      </w:r>
    </w:p>
    <w:p w14:paraId="595C4A80">
      <w:pPr>
        <w:pStyle w:val="4"/>
        <w:tabs>
          <w:tab w:val="left" w:pos="5580"/>
        </w:tabs>
        <w:ind w:firstLine="482" w:firstLineChars="200"/>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2）以上资格证明文件联合体双方均需满足并提供证明材料，加盖联合体双方公章。</w:t>
      </w:r>
    </w:p>
    <w:p w14:paraId="68D4B3C0">
      <w:pPr>
        <w:rPr>
          <w:rFonts w:ascii="仿宋" w:hAnsi="仿宋" w:eastAsia="仿宋" w:cs="仿宋"/>
          <w:b/>
        </w:rPr>
      </w:pPr>
      <w:bookmarkStart w:id="7" w:name="_Toc7005120"/>
      <w:r>
        <w:rPr>
          <w:rFonts w:hint="eastAsia" w:ascii="仿宋" w:hAnsi="仿宋" w:eastAsia="仿宋" w:cs="仿宋"/>
          <w:b/>
        </w:rPr>
        <w:br w:type="page"/>
      </w:r>
      <w:r>
        <w:rPr>
          <w:rFonts w:hint="eastAsia" w:ascii="仿宋" w:hAnsi="仿宋" w:eastAsia="仿宋" w:cs="仿宋"/>
          <w:b/>
        </w:rPr>
        <w:t>2-1  供应商的企业法人营业执照副本复印件（加盖公章）</w:t>
      </w:r>
      <w:bookmarkEnd w:id="7"/>
    </w:p>
    <w:p w14:paraId="186D434F">
      <w:pPr>
        <w:jc w:val="left"/>
        <w:rPr>
          <w:rFonts w:ascii="仿宋" w:hAnsi="仿宋" w:eastAsia="仿宋" w:cs="仿宋"/>
          <w:sz w:val="24"/>
        </w:rPr>
      </w:pPr>
    </w:p>
    <w:p w14:paraId="3F43F97A">
      <w:pPr>
        <w:tabs>
          <w:tab w:val="left" w:pos="993"/>
          <w:tab w:val="left" w:pos="1030"/>
          <w:tab w:val="left" w:pos="8364"/>
        </w:tabs>
        <w:snapToGrid w:val="0"/>
        <w:spacing w:afterLines="50"/>
        <w:ind w:right="-76" w:rightChars="-27"/>
        <w:rPr>
          <w:rFonts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0BDD1CA6">
      <w:pPr>
        <w:adjustRightInd w:val="0"/>
        <w:spacing w:line="360" w:lineRule="atLeast"/>
        <w:jc w:val="left"/>
        <w:textAlignment w:val="baseline"/>
        <w:rPr>
          <w:rFonts w:ascii="仿宋" w:hAnsi="仿宋" w:eastAsia="仿宋" w:cs="仿宋"/>
          <w:b/>
        </w:rPr>
      </w:pPr>
    </w:p>
    <w:p w14:paraId="60C77124">
      <w:pPr>
        <w:adjustRightInd w:val="0"/>
        <w:spacing w:line="360" w:lineRule="atLeast"/>
        <w:jc w:val="left"/>
        <w:textAlignment w:val="baseline"/>
        <w:rPr>
          <w:rFonts w:ascii="仿宋" w:hAnsi="仿宋" w:eastAsia="仿宋" w:cs="仿宋"/>
          <w:b/>
        </w:rPr>
      </w:pPr>
    </w:p>
    <w:p w14:paraId="2DD3BB42">
      <w:pPr>
        <w:rPr>
          <w:rFonts w:ascii="仿宋" w:hAnsi="仿宋" w:eastAsia="仿宋" w:cs="仿宋"/>
          <w:b/>
        </w:rPr>
      </w:pPr>
      <w:bookmarkStart w:id="8" w:name="_Ref527015333"/>
      <w:bookmarkStart w:id="9" w:name="_Toc7005121"/>
      <w:r>
        <w:rPr>
          <w:rFonts w:hint="eastAsia" w:ascii="仿宋" w:hAnsi="仿宋" w:eastAsia="仿宋" w:cs="仿宋"/>
          <w:b/>
        </w:rPr>
        <w:t xml:space="preserve">2-2  </w:t>
      </w:r>
      <w:bookmarkEnd w:id="8"/>
      <w:bookmarkEnd w:id="9"/>
      <w:r>
        <w:rPr>
          <w:rFonts w:hint="eastAsia" w:ascii="仿宋" w:hAnsi="仿宋" w:eastAsia="仿宋" w:cs="仿宋"/>
          <w:b/>
        </w:rPr>
        <w:t>财务审计报告</w:t>
      </w:r>
    </w:p>
    <w:p w14:paraId="0C1EBFBA">
      <w:pPr>
        <w:rPr>
          <w:rFonts w:ascii="仿宋" w:hAnsi="仿宋" w:eastAsia="仿宋" w:cs="仿宋"/>
          <w:szCs w:val="21"/>
        </w:rPr>
      </w:pPr>
    </w:p>
    <w:p w14:paraId="01E50FFC">
      <w:pPr>
        <w:jc w:val="left"/>
        <w:rPr>
          <w:rFonts w:ascii="仿宋" w:hAnsi="仿宋" w:eastAsia="仿宋" w:cs="仿宋"/>
          <w:b/>
          <w:sz w:val="24"/>
        </w:rPr>
      </w:pPr>
      <w:r>
        <w:rPr>
          <w:rFonts w:hint="eastAsia" w:ascii="仿宋" w:hAnsi="仿宋" w:eastAsia="仿宋" w:cs="仿宋"/>
          <w:b/>
          <w:sz w:val="24"/>
        </w:rPr>
        <w:t>关于财务会计制度的证明材料</w:t>
      </w:r>
    </w:p>
    <w:p w14:paraId="429E2E5E">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财务状况报告：提供（1）或提供（2）：</w:t>
      </w:r>
    </w:p>
    <w:p w14:paraId="77FEFB88">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（1）提供2024或2025年任意一个年度经审计的财务报告，应满足以下要求：</w:t>
      </w:r>
    </w:p>
    <w:p w14:paraId="3D1F5566">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 w:hAnsi="仿宋" w:eastAsia="仿宋" w:cs="仿宋"/>
          <w:b/>
          <w:bCs/>
          <w:kern w:val="2"/>
          <w:sz w:val="24"/>
          <w:szCs w:val="24"/>
          <w:lang w:eastAsia="zh-CN"/>
        </w:rPr>
        <w:t>且2022年10月1日后出具的审计报告应当经过注册会计师行业统一监管平台备案赋码。</w:t>
      </w:r>
    </w:p>
    <w:p w14:paraId="46A22206">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2B7B965E">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③供应商适用《政府会计准则》的，财务报告是指上述指定年度整个会计年度财务报表（不要求必须是经审计的），复印件至少须包括资产负债表、收入费用表。</w:t>
      </w:r>
    </w:p>
    <w:p w14:paraId="124C3813">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④供应商适用《民间非营利组织会计制度》的，财务报告是指上述指定年度整个会计年度财务报表（不要求必须是经审计的），复印件至少须包括资产负债表、业务活动表、现金流量表。</w:t>
      </w:r>
    </w:p>
    <w:p w14:paraId="7727C8DC">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⑤供应商是上述四种情况以外情况的，按照其依法适用的会计制度、财务规则或会计准则提供 财务报表复印件（不要求必须是经审计的）。</w:t>
      </w:r>
    </w:p>
    <w:p w14:paraId="0D388A92">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（2）提供资信证明原件或复印件，应满足以下要求：</w:t>
      </w:r>
    </w:p>
    <w:p w14:paraId="05D4E12C">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①资信证明须为递交响应文件截止时间前三个月内由供应商</w:t>
      </w:r>
      <w:r>
        <w:rPr>
          <w:rFonts w:ascii="仿宋" w:hAnsi="仿宋" w:eastAsia="仿宋" w:cs="仿宋"/>
          <w:b/>
          <w:bCs/>
          <w:kern w:val="2"/>
          <w:sz w:val="24"/>
          <w:szCs w:val="24"/>
          <w:lang w:eastAsia="zh-CN"/>
        </w:rPr>
        <w:t>基本账户</w:t>
      </w:r>
      <w:r>
        <w:rPr>
          <w:rFonts w:ascii="仿宋" w:hAnsi="仿宋" w:eastAsia="仿宋" w:cs="仿宋"/>
          <w:kern w:val="2"/>
          <w:sz w:val="24"/>
          <w:szCs w:val="24"/>
          <w:lang w:eastAsia="zh-CN"/>
        </w:rPr>
        <w:t>开户银行出具</w:t>
      </w:r>
      <w:r>
        <w:rPr>
          <w:rFonts w:ascii="仿宋" w:hAnsi="仿宋" w:eastAsia="仿宋" w:cs="仿宋"/>
          <w:b/>
          <w:bCs/>
          <w:kern w:val="2"/>
          <w:sz w:val="24"/>
          <w:szCs w:val="24"/>
          <w:lang w:eastAsia="zh-CN"/>
        </w:rPr>
        <w:t>（须提供基本开户信息）</w:t>
      </w:r>
      <w:r>
        <w:rPr>
          <w:rFonts w:ascii="仿宋" w:hAnsi="仿宋" w:eastAsia="仿宋" w:cs="仿宋"/>
          <w:kern w:val="2"/>
          <w:sz w:val="24"/>
          <w:szCs w:val="24"/>
          <w:lang w:eastAsia="zh-CN"/>
        </w:rPr>
        <w:t>。</w:t>
      </w:r>
    </w:p>
    <w:p w14:paraId="4D47E141">
      <w:pPr>
        <w:pStyle w:val="7"/>
        <w:rPr>
          <w:rFonts w:hint="default" w:ascii="仿宋" w:hAnsi="仿宋" w:eastAsia="仿宋" w:cs="仿宋"/>
          <w:kern w:val="2"/>
          <w:sz w:val="24"/>
          <w:szCs w:val="24"/>
          <w:lang w:eastAsia="zh-CN"/>
        </w:rPr>
      </w:pPr>
      <w:r>
        <w:rPr>
          <w:rFonts w:ascii="仿宋" w:hAnsi="仿宋" w:eastAsia="仿宋" w:cs="仿宋"/>
          <w:kern w:val="2"/>
          <w:sz w:val="24"/>
          <w:szCs w:val="24"/>
          <w:lang w:eastAsia="zh-CN"/>
        </w:rPr>
        <w:t>②无论开具银行是否标明“复印无效”，供应商提供的复印件在本次投标中予以认可（即不因“复印无效”字样而认定资信证明复印件无效）。</w:t>
      </w:r>
    </w:p>
    <w:p w14:paraId="13B27D84">
      <w:pPr>
        <w:rPr>
          <w:rFonts w:ascii="仿宋" w:hAnsi="仿宋" w:eastAsia="仿宋" w:cs="仿宋"/>
          <w:b/>
        </w:rPr>
      </w:pPr>
      <w:r>
        <w:rPr>
          <w:rFonts w:hint="eastAsia" w:ascii="仿宋" w:hAnsi="仿宋" w:eastAsia="仿宋" w:cs="仿宋"/>
          <w:sz w:val="24"/>
        </w:rPr>
        <w:t>③银行出具的存款证明不能替代银行资信证明。</w:t>
      </w:r>
    </w:p>
    <w:p w14:paraId="3EDEF892">
      <w:pPr>
        <w:rPr>
          <w:rFonts w:ascii="仿宋" w:hAnsi="仿宋" w:eastAsia="仿宋" w:cs="仿宋"/>
          <w:szCs w:val="21"/>
        </w:rPr>
      </w:pPr>
    </w:p>
    <w:p w14:paraId="60CE9421">
      <w:pPr>
        <w:widowControl/>
        <w:jc w:val="left"/>
        <w:rPr>
          <w:rFonts w:ascii="仿宋" w:hAnsi="仿宋" w:eastAsia="仿宋" w:cs="仿宋"/>
          <w:b/>
          <w:spacing w:val="20"/>
          <w:sz w:val="24"/>
        </w:rPr>
      </w:pPr>
    </w:p>
    <w:p w14:paraId="44D023E3">
      <w:pPr>
        <w:rPr>
          <w:rFonts w:ascii="仿宋" w:hAnsi="仿宋" w:eastAsia="仿宋" w:cs="仿宋"/>
          <w:b/>
        </w:rPr>
      </w:pPr>
      <w:bookmarkStart w:id="10" w:name="_Toc7005123"/>
      <w:r>
        <w:rPr>
          <w:rFonts w:hint="eastAsia" w:ascii="仿宋" w:hAnsi="仿宋" w:eastAsia="仿宋" w:cs="仿宋"/>
          <w:b/>
        </w:rPr>
        <w:t>2-3  依法缴纳税收的证明</w:t>
      </w:r>
      <w:bookmarkEnd w:id="10"/>
    </w:p>
    <w:p w14:paraId="0F5084E7">
      <w:pPr>
        <w:tabs>
          <w:tab w:val="left" w:pos="993"/>
          <w:tab w:val="left" w:pos="1030"/>
          <w:tab w:val="left" w:pos="8364"/>
        </w:tabs>
        <w:snapToGrid w:val="0"/>
        <w:spacing w:afterLines="50"/>
        <w:ind w:left="420" w:right="-76" w:rightChars="-27" w:firstLine="480" w:firstLineChars="200"/>
        <w:jc w:val="left"/>
        <w:rPr>
          <w:rFonts w:ascii="仿宋" w:hAnsi="仿宋" w:eastAsia="仿宋" w:cs="仿宋"/>
          <w:sz w:val="24"/>
        </w:rPr>
      </w:pPr>
    </w:p>
    <w:p w14:paraId="0AC53E8C">
      <w:pPr>
        <w:tabs>
          <w:tab w:val="left" w:pos="993"/>
          <w:tab w:val="left" w:pos="1030"/>
          <w:tab w:val="left" w:pos="8364"/>
        </w:tabs>
        <w:snapToGrid w:val="0"/>
        <w:spacing w:afterLines="50"/>
        <w:ind w:right="-76" w:rightChars="-27"/>
        <w:jc w:val="left"/>
        <w:rPr>
          <w:rFonts w:ascii="仿宋" w:hAnsi="仿宋" w:eastAsia="仿宋" w:cs="仿宋"/>
          <w:sz w:val="24"/>
        </w:rPr>
      </w:pPr>
      <w:r>
        <w:rPr>
          <w:rFonts w:hint="eastAsia" w:ascii="仿宋" w:hAnsi="仿宋" w:eastAsia="仿宋" w:cs="仿宋"/>
          <w:sz w:val="24"/>
        </w:rPr>
        <w:t>说明：</w:t>
      </w:r>
    </w:p>
    <w:p w14:paraId="01460B1A">
      <w:pPr>
        <w:tabs>
          <w:tab w:val="left" w:pos="993"/>
          <w:tab w:val="left" w:pos="1030"/>
          <w:tab w:val="left" w:pos="8364"/>
        </w:tabs>
        <w:snapToGrid w:val="0"/>
        <w:spacing w:afterLines="50"/>
        <w:ind w:left="420" w:right="-76" w:rightChars="-27" w:firstLine="480" w:firstLineChars="200"/>
        <w:jc w:val="left"/>
        <w:rPr>
          <w:rFonts w:ascii="仿宋" w:hAnsi="仿宋" w:eastAsia="仿宋" w:cs="仿宋"/>
          <w:sz w:val="24"/>
        </w:rPr>
      </w:pPr>
      <w:r>
        <w:rPr>
          <w:rFonts w:hint="eastAsia" w:ascii="仿宋" w:hAnsi="仿宋" w:eastAsia="仿宋" w:cs="仿宋"/>
          <w:sz w:val="24"/>
        </w:rPr>
        <w:t>1供应商应提供投标截止时间前近六个月中任何一个月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5E0C1F3F">
      <w:pPr>
        <w:tabs>
          <w:tab w:val="left" w:pos="993"/>
          <w:tab w:val="left" w:pos="1030"/>
          <w:tab w:val="left" w:pos="8364"/>
        </w:tabs>
        <w:snapToGrid w:val="0"/>
        <w:spacing w:afterLines="50"/>
        <w:ind w:left="420" w:right="-76" w:rightChars="-27" w:firstLine="480" w:firstLineChars="200"/>
        <w:jc w:val="left"/>
        <w:rPr>
          <w:rFonts w:ascii="仿宋" w:hAnsi="仿宋" w:eastAsia="仿宋" w:cs="仿宋"/>
          <w:sz w:val="24"/>
        </w:rPr>
      </w:pPr>
      <w:r>
        <w:rPr>
          <w:rFonts w:hint="eastAsia" w:ascii="仿宋" w:hAnsi="仿宋" w:eastAsia="仿宋" w:cs="仿宋"/>
          <w:sz w:val="24"/>
        </w:rPr>
        <w:t>供应商采用汇算清缴方式缴纳企业所得税的，应提供自磋商响应文件递交截止时间前近六个月中至少一个月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53C6745B">
      <w:pPr>
        <w:tabs>
          <w:tab w:val="left" w:pos="993"/>
          <w:tab w:val="left" w:pos="1030"/>
          <w:tab w:val="left" w:pos="8364"/>
        </w:tabs>
        <w:snapToGrid w:val="0"/>
        <w:spacing w:afterLines="50"/>
        <w:ind w:right="-76"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2、依法免税或无须缴纳税收的供应商，应提供相应证明文件。</w:t>
      </w:r>
    </w:p>
    <w:p w14:paraId="70C73F25">
      <w:pPr>
        <w:tabs>
          <w:tab w:val="left" w:pos="993"/>
          <w:tab w:val="left" w:pos="1030"/>
          <w:tab w:val="left" w:pos="8364"/>
        </w:tabs>
        <w:snapToGrid w:val="0"/>
        <w:spacing w:afterLines="50"/>
        <w:ind w:left="420" w:right="-76" w:rightChars="-27" w:firstLine="480" w:firstLineChars="200"/>
        <w:jc w:val="left"/>
        <w:rPr>
          <w:rFonts w:ascii="仿宋" w:hAnsi="仿宋" w:eastAsia="仿宋" w:cs="仿宋"/>
          <w:sz w:val="24"/>
        </w:rPr>
      </w:pPr>
    </w:p>
    <w:p w14:paraId="0CE5C54E">
      <w:pPr>
        <w:rPr>
          <w:rFonts w:ascii="仿宋" w:hAnsi="仿宋" w:eastAsia="仿宋" w:cs="仿宋"/>
          <w:b/>
        </w:rPr>
      </w:pPr>
    </w:p>
    <w:p w14:paraId="6167CD14">
      <w:pPr>
        <w:rPr>
          <w:rFonts w:ascii="仿宋" w:hAnsi="仿宋" w:eastAsia="仿宋" w:cs="仿宋"/>
          <w:b/>
        </w:rPr>
      </w:pPr>
      <w:bookmarkStart w:id="11" w:name="_Toc7005124"/>
      <w:r>
        <w:rPr>
          <w:rFonts w:hint="eastAsia" w:ascii="仿宋" w:hAnsi="仿宋" w:eastAsia="仿宋" w:cs="仿宋"/>
          <w:b/>
        </w:rPr>
        <w:t>2-4  社会保障资金缴纳记录</w:t>
      </w:r>
      <w:bookmarkEnd w:id="11"/>
    </w:p>
    <w:p w14:paraId="7F86CBE1">
      <w:pPr>
        <w:tabs>
          <w:tab w:val="left" w:pos="993"/>
          <w:tab w:val="left" w:pos="1030"/>
          <w:tab w:val="left" w:pos="8364"/>
        </w:tabs>
        <w:snapToGrid w:val="0"/>
        <w:spacing w:afterLines="50"/>
        <w:ind w:left="560" w:leftChars="200" w:right="-76" w:rightChars="-27"/>
        <w:jc w:val="left"/>
        <w:rPr>
          <w:rFonts w:ascii="仿宋" w:hAnsi="仿宋" w:eastAsia="仿宋" w:cs="仿宋"/>
          <w:sz w:val="24"/>
        </w:rPr>
      </w:pPr>
      <w:r>
        <w:rPr>
          <w:rFonts w:hint="eastAsia" w:ascii="仿宋" w:hAnsi="仿宋" w:eastAsia="仿宋" w:cs="仿宋"/>
          <w:sz w:val="24"/>
        </w:rPr>
        <w:cr/>
      </w:r>
    </w:p>
    <w:p w14:paraId="60449880">
      <w:pPr>
        <w:tabs>
          <w:tab w:val="left" w:pos="993"/>
          <w:tab w:val="left" w:pos="1030"/>
          <w:tab w:val="left" w:pos="8364"/>
        </w:tabs>
        <w:snapToGrid w:val="0"/>
        <w:spacing w:afterLines="50"/>
        <w:ind w:left="560" w:leftChars="200" w:right="-76" w:rightChars="-27"/>
        <w:jc w:val="left"/>
        <w:rPr>
          <w:rFonts w:ascii="仿宋" w:hAnsi="仿宋" w:eastAsia="仿宋" w:cs="仿宋"/>
          <w:sz w:val="24"/>
        </w:rPr>
      </w:pPr>
      <w:r>
        <w:rPr>
          <w:rFonts w:hint="eastAsia" w:ascii="仿宋" w:hAnsi="仿宋" w:eastAsia="仿宋" w:cs="仿宋"/>
          <w:sz w:val="24"/>
        </w:rPr>
        <w:t>说明：</w:t>
      </w:r>
    </w:p>
    <w:p w14:paraId="3F7F1813">
      <w:pPr>
        <w:tabs>
          <w:tab w:val="left" w:pos="993"/>
          <w:tab w:val="left" w:pos="1030"/>
          <w:tab w:val="left" w:pos="8364"/>
        </w:tabs>
        <w:snapToGrid w:val="0"/>
        <w:spacing w:afterLines="50"/>
        <w:ind w:left="560" w:leftChars="200" w:right="-76" w:rightChars="-27" w:firstLine="420" w:firstLineChars="175"/>
        <w:jc w:val="left"/>
        <w:rPr>
          <w:rFonts w:ascii="仿宋" w:hAnsi="仿宋" w:eastAsia="仿宋" w:cs="仿宋"/>
          <w:sz w:val="24"/>
        </w:rPr>
      </w:pPr>
      <w:r>
        <w:rPr>
          <w:rFonts w:hint="eastAsia" w:ascii="仿宋" w:hAnsi="仿宋" w:eastAsia="仿宋" w:cs="仿宋"/>
          <w:sz w:val="24"/>
        </w:rPr>
        <w:t>1. 供应商应提供自磋商响应文件递交截止时间前近六个月中至少一个月的缴纳社会保险的凭据（专用收据或社会保险缴纳清单），并加盖本单位公章。</w:t>
      </w:r>
    </w:p>
    <w:p w14:paraId="6816E222">
      <w:pPr>
        <w:tabs>
          <w:tab w:val="left" w:pos="993"/>
          <w:tab w:val="left" w:pos="1030"/>
          <w:tab w:val="left" w:pos="8364"/>
        </w:tabs>
        <w:snapToGrid w:val="0"/>
        <w:spacing w:afterLines="50"/>
        <w:ind w:left="560" w:leftChars="200" w:right="-76" w:rightChars="-27" w:firstLine="420" w:firstLineChars="175"/>
        <w:jc w:val="left"/>
        <w:rPr>
          <w:rFonts w:ascii="仿宋" w:hAnsi="仿宋" w:eastAsia="仿宋" w:cs="仿宋"/>
          <w:sz w:val="24"/>
        </w:rPr>
      </w:pPr>
      <w:r>
        <w:rPr>
          <w:rFonts w:hint="eastAsia" w:ascii="仿宋" w:hAnsi="仿宋" w:eastAsia="仿宋" w:cs="仿宋"/>
          <w:sz w:val="24"/>
        </w:rPr>
        <w:t>2. 不需要缴纳社会保障资金的供应商，应提供相应文件证明其不需要缴纳社会保障资金。</w:t>
      </w:r>
    </w:p>
    <w:p w14:paraId="31EDDD45">
      <w:pPr>
        <w:tabs>
          <w:tab w:val="left" w:pos="5580"/>
        </w:tabs>
        <w:spacing w:before="120"/>
        <w:ind w:firstLine="480" w:firstLineChars="200"/>
        <w:rPr>
          <w:rFonts w:ascii="仿宋" w:hAnsi="仿宋" w:eastAsia="仿宋" w:cs="仿宋"/>
          <w:sz w:val="24"/>
        </w:rPr>
      </w:pPr>
    </w:p>
    <w:p w14:paraId="46F1DC33">
      <w:pPr>
        <w:tabs>
          <w:tab w:val="left" w:pos="5580"/>
        </w:tabs>
        <w:spacing w:before="120"/>
        <w:ind w:firstLine="480" w:firstLineChars="200"/>
        <w:rPr>
          <w:rFonts w:ascii="仿宋" w:hAnsi="仿宋" w:eastAsia="仿宋" w:cs="仿宋"/>
          <w:sz w:val="24"/>
        </w:rPr>
      </w:pPr>
    </w:p>
    <w:p w14:paraId="2589CBE6">
      <w:pPr>
        <w:rPr>
          <w:rFonts w:ascii="仿宋" w:hAnsi="仿宋" w:eastAsia="仿宋" w:cs="仿宋"/>
          <w:b/>
        </w:rPr>
      </w:pPr>
      <w:bookmarkStart w:id="12" w:name="_Toc7005125"/>
      <w:r>
        <w:rPr>
          <w:rFonts w:hint="eastAsia" w:ascii="仿宋" w:hAnsi="仿宋" w:eastAsia="仿宋" w:cs="仿宋"/>
          <w:b/>
        </w:rPr>
        <w:br w:type="page"/>
      </w:r>
    </w:p>
    <w:p w14:paraId="1664B58C">
      <w:pPr>
        <w:rPr>
          <w:rFonts w:ascii="仿宋" w:hAnsi="仿宋" w:eastAsia="仿宋" w:cs="仿宋"/>
          <w:b/>
          <w:sz w:val="24"/>
        </w:rPr>
      </w:pPr>
      <w:r>
        <w:rPr>
          <w:rFonts w:hint="eastAsia" w:ascii="仿宋" w:hAnsi="仿宋" w:eastAsia="仿宋" w:cs="仿宋"/>
          <w:b/>
        </w:rPr>
        <w:t>2-5  具备履行合同所必需的设备和专业技术能力承诺书</w:t>
      </w:r>
      <w:bookmarkEnd w:id="12"/>
    </w:p>
    <w:p w14:paraId="4EE94814">
      <w:pPr>
        <w:ind w:firstLine="480"/>
        <w:rPr>
          <w:rFonts w:ascii="仿宋" w:hAnsi="仿宋" w:eastAsia="仿宋" w:cs="仿宋"/>
          <w:kern w:val="0"/>
          <w:sz w:val="24"/>
        </w:rPr>
      </w:pPr>
    </w:p>
    <w:p w14:paraId="7424251A">
      <w:pPr>
        <w:ind w:firstLine="480"/>
        <w:rPr>
          <w:rFonts w:ascii="仿宋" w:hAnsi="仿宋" w:eastAsia="仿宋" w:cs="仿宋"/>
          <w:kern w:val="0"/>
          <w:sz w:val="24"/>
        </w:rPr>
      </w:pPr>
    </w:p>
    <w:p w14:paraId="2503AE3C">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4691911D">
      <w:pPr>
        <w:ind w:firstLine="480"/>
        <w:rPr>
          <w:rFonts w:ascii="仿宋" w:hAnsi="仿宋" w:eastAsia="仿宋" w:cs="仿宋"/>
          <w:kern w:val="0"/>
          <w:sz w:val="24"/>
        </w:rPr>
      </w:pPr>
    </w:p>
    <w:p w14:paraId="5C97ADD4">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7BA779E0">
      <w:pPr>
        <w:ind w:firstLine="480"/>
        <w:rPr>
          <w:rFonts w:ascii="仿宋" w:hAnsi="仿宋" w:eastAsia="仿宋" w:cs="仿宋"/>
          <w:b/>
          <w:sz w:val="24"/>
        </w:rPr>
      </w:pPr>
    </w:p>
    <w:p w14:paraId="656B2E1D">
      <w:pPr>
        <w:ind w:firstLine="480"/>
        <w:rPr>
          <w:rFonts w:ascii="仿宋" w:hAnsi="仿宋" w:eastAsia="仿宋" w:cs="仿宋"/>
          <w:b/>
          <w:sz w:val="24"/>
        </w:rPr>
      </w:pPr>
    </w:p>
    <w:p w14:paraId="6E6BEC42">
      <w:pPr>
        <w:spacing w:before="120" w:after="120"/>
        <w:ind w:firstLine="480" w:firstLineChars="200"/>
        <w:rPr>
          <w:rFonts w:ascii="仿宋" w:hAnsi="仿宋" w:eastAsia="仿宋" w:cs="仿宋"/>
          <w:sz w:val="24"/>
          <w:u w:val="single"/>
        </w:rPr>
      </w:pPr>
      <w:r>
        <w:rPr>
          <w:rFonts w:hint="eastAsia" w:ascii="仿宋" w:hAnsi="仿宋" w:eastAsia="仿宋" w:cs="仿宋"/>
          <w:sz w:val="24"/>
        </w:rPr>
        <w:t xml:space="preserve">供应商名称（公章）： </w:t>
      </w:r>
    </w:p>
    <w:p w14:paraId="4F6554CC">
      <w:pPr>
        <w:spacing w:before="120" w:after="120"/>
        <w:ind w:firstLine="480" w:firstLineChars="200"/>
        <w:rPr>
          <w:rFonts w:ascii="仿宋" w:hAnsi="仿宋" w:eastAsia="仿宋" w:cs="仿宋"/>
          <w:sz w:val="24"/>
          <w:u w:val="single"/>
        </w:rPr>
      </w:pPr>
      <w:bookmarkStart w:id="13" w:name="_Hlk175768099"/>
      <w:r>
        <w:rPr>
          <w:rFonts w:hint="eastAsia" w:ascii="仿宋" w:hAnsi="仿宋" w:eastAsia="仿宋" w:cs="仿宋"/>
          <w:sz w:val="24"/>
        </w:rPr>
        <w:t>法定代表人（或单位负责人）或其</w:t>
      </w:r>
      <w:bookmarkEnd w:id="13"/>
      <w:r>
        <w:rPr>
          <w:rFonts w:hint="eastAsia" w:ascii="仿宋" w:hAnsi="仿宋" w:eastAsia="仿宋" w:cs="仿宋"/>
          <w:sz w:val="24"/>
        </w:rPr>
        <w:t>授权代表（签字或盖章）：</w:t>
      </w:r>
    </w:p>
    <w:p w14:paraId="0F004417">
      <w:pPr>
        <w:spacing w:before="120" w:after="120"/>
        <w:ind w:firstLine="480" w:firstLineChars="200"/>
        <w:rPr>
          <w:rFonts w:ascii="仿宋" w:hAnsi="仿宋" w:eastAsia="仿宋" w:cs="仿宋"/>
          <w:sz w:val="24"/>
        </w:rPr>
      </w:pPr>
      <w:r>
        <w:rPr>
          <w:rFonts w:hint="eastAsia" w:ascii="仿宋" w:hAnsi="仿宋" w:eastAsia="仿宋" w:cs="仿宋"/>
          <w:sz w:val="24"/>
        </w:rPr>
        <w:t>日    期：年月日</w:t>
      </w:r>
    </w:p>
    <w:p w14:paraId="0C4DE62D">
      <w:pPr>
        <w:ind w:right="280"/>
        <w:rPr>
          <w:rFonts w:ascii="仿宋" w:hAnsi="仿宋" w:eastAsia="仿宋" w:cs="仿宋"/>
          <w:sz w:val="24"/>
        </w:rPr>
      </w:pPr>
    </w:p>
    <w:p w14:paraId="5D7B3ED9">
      <w:pPr>
        <w:rPr>
          <w:rFonts w:ascii="仿宋" w:hAnsi="仿宋" w:eastAsia="仿宋" w:cs="仿宋"/>
          <w:b/>
        </w:rPr>
      </w:pPr>
      <w:bookmarkStart w:id="14" w:name="_Toc60928899"/>
      <w:bookmarkStart w:id="15" w:name="_Toc60929131"/>
      <w:bookmarkStart w:id="16" w:name="_Toc7005126"/>
      <w:bookmarkStart w:id="17" w:name="_Toc60928818"/>
    </w:p>
    <w:p w14:paraId="6FD7370C">
      <w:pPr>
        <w:rPr>
          <w:rFonts w:ascii="仿宋" w:hAnsi="仿宋" w:eastAsia="仿宋" w:cs="仿宋"/>
          <w:b/>
        </w:rPr>
      </w:pPr>
      <w:r>
        <w:rPr>
          <w:rFonts w:hint="eastAsia" w:ascii="仿宋" w:hAnsi="仿宋" w:eastAsia="仿宋" w:cs="仿宋"/>
          <w:b/>
        </w:rPr>
        <w:t>2-6  供应商参加政府采购活动前3年内在经营活动中没有重大违法记录的书面声明</w:t>
      </w:r>
      <w:bookmarkEnd w:id="14"/>
      <w:bookmarkEnd w:id="15"/>
      <w:bookmarkEnd w:id="16"/>
      <w:bookmarkEnd w:id="17"/>
    </w:p>
    <w:p w14:paraId="2F253BEA">
      <w:pPr>
        <w:jc w:val="center"/>
        <w:rPr>
          <w:rFonts w:ascii="仿宋" w:hAnsi="仿宋" w:eastAsia="仿宋" w:cs="仿宋"/>
          <w:sz w:val="24"/>
        </w:rPr>
      </w:pPr>
    </w:p>
    <w:p w14:paraId="02D242E1">
      <w:pPr>
        <w:tabs>
          <w:tab w:val="left" w:pos="5580"/>
        </w:tabs>
        <w:spacing w:before="120"/>
        <w:rPr>
          <w:rFonts w:ascii="仿宋" w:hAnsi="仿宋" w:eastAsia="仿宋" w:cs="仿宋"/>
          <w:sz w:val="24"/>
        </w:rPr>
      </w:pPr>
      <w:r>
        <w:rPr>
          <w:rFonts w:hint="eastAsia" w:ascii="仿宋" w:hAnsi="仿宋" w:eastAsia="仿宋" w:cs="仿宋"/>
          <w:sz w:val="24"/>
        </w:rPr>
        <w:t xml:space="preserve">陕西省采购招标有限责任公司：  </w:t>
      </w:r>
    </w:p>
    <w:p w14:paraId="1268BC72">
      <w:pPr>
        <w:tabs>
          <w:tab w:val="left" w:pos="5580"/>
        </w:tabs>
        <w:spacing w:before="120"/>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114DB1EA">
      <w:pPr>
        <w:tabs>
          <w:tab w:val="left" w:pos="5580"/>
        </w:tabs>
        <w:spacing w:before="120"/>
        <w:ind w:firstLine="480" w:firstLineChars="200"/>
        <w:rPr>
          <w:rFonts w:ascii="仿宋" w:hAnsi="仿宋" w:eastAsia="仿宋" w:cs="仿宋"/>
          <w:sz w:val="24"/>
        </w:rPr>
      </w:pPr>
      <w:r>
        <w:rPr>
          <w:rFonts w:hint="eastAsia" w:ascii="仿宋" w:hAnsi="仿宋" w:eastAsia="仿宋" w:cs="仿宋"/>
          <w:sz w:val="24"/>
        </w:rPr>
        <w:t>特此声明。</w:t>
      </w:r>
    </w:p>
    <w:p w14:paraId="63A7406B">
      <w:pPr>
        <w:tabs>
          <w:tab w:val="left" w:pos="5580"/>
        </w:tabs>
        <w:spacing w:before="120"/>
        <w:ind w:firstLine="480" w:firstLineChars="200"/>
        <w:rPr>
          <w:rFonts w:ascii="仿宋" w:hAnsi="仿宋" w:eastAsia="仿宋" w:cs="仿宋"/>
          <w:sz w:val="24"/>
        </w:rPr>
      </w:pPr>
    </w:p>
    <w:p w14:paraId="12207CBE">
      <w:pPr>
        <w:spacing w:before="120" w:after="120"/>
        <w:ind w:firstLine="480" w:firstLineChars="200"/>
        <w:rPr>
          <w:rFonts w:ascii="仿宋" w:hAnsi="仿宋" w:eastAsia="仿宋" w:cs="仿宋"/>
          <w:sz w:val="24"/>
          <w:u w:val="single"/>
        </w:rPr>
      </w:pPr>
      <w:r>
        <w:rPr>
          <w:rFonts w:hint="eastAsia" w:ascii="仿宋" w:hAnsi="仿宋" w:eastAsia="仿宋" w:cs="仿宋"/>
          <w:sz w:val="24"/>
        </w:rPr>
        <w:t xml:space="preserve">供应商名称（公章）： </w:t>
      </w:r>
    </w:p>
    <w:p w14:paraId="25C337FB">
      <w:pPr>
        <w:spacing w:before="120" w:after="120"/>
        <w:ind w:firstLine="480" w:firstLineChars="200"/>
        <w:rPr>
          <w:rFonts w:ascii="仿宋" w:hAnsi="仿宋" w:eastAsia="仿宋" w:cs="仿宋"/>
          <w:sz w:val="24"/>
          <w:u w:val="single"/>
        </w:rPr>
      </w:pPr>
      <w:r>
        <w:rPr>
          <w:rFonts w:hint="eastAsia" w:ascii="仿宋" w:hAnsi="仿宋" w:eastAsia="仿宋" w:cs="仿宋"/>
          <w:sz w:val="24"/>
        </w:rPr>
        <w:t>法定代表人（或单位负责人）或其授权代表（签字或盖章）：</w:t>
      </w:r>
    </w:p>
    <w:p w14:paraId="3F10684C">
      <w:pPr>
        <w:spacing w:before="120" w:after="120"/>
        <w:ind w:firstLine="480" w:firstLineChars="200"/>
        <w:rPr>
          <w:rFonts w:ascii="仿宋" w:hAnsi="仿宋" w:eastAsia="仿宋" w:cs="仿宋"/>
          <w:sz w:val="24"/>
        </w:rPr>
      </w:pPr>
      <w:r>
        <w:rPr>
          <w:rFonts w:hint="eastAsia" w:ascii="仿宋" w:hAnsi="仿宋" w:eastAsia="仿宋" w:cs="仿宋"/>
          <w:sz w:val="24"/>
        </w:rPr>
        <w:t>日    期：年月日</w:t>
      </w:r>
    </w:p>
    <w:p w14:paraId="089B6BA2">
      <w:pPr>
        <w:rPr>
          <w:rFonts w:ascii="仿宋" w:hAnsi="仿宋" w:eastAsia="仿宋" w:cs="仿宋"/>
          <w:b/>
        </w:rPr>
      </w:pPr>
      <w:bookmarkStart w:id="18" w:name="_Toc60928900"/>
      <w:bookmarkStart w:id="19" w:name="_Toc60929132"/>
      <w:bookmarkStart w:id="20" w:name="_Toc7005127"/>
      <w:bookmarkStart w:id="21" w:name="_Toc60928819"/>
    </w:p>
    <w:p w14:paraId="173D175D">
      <w:pPr>
        <w:rPr>
          <w:rFonts w:ascii="仿宋" w:hAnsi="仿宋" w:eastAsia="仿宋" w:cs="仿宋"/>
          <w:b/>
        </w:rPr>
      </w:pPr>
      <w:r>
        <w:rPr>
          <w:rFonts w:hint="eastAsia" w:ascii="仿宋" w:hAnsi="仿宋" w:eastAsia="仿宋" w:cs="仿宋"/>
          <w:b/>
        </w:rPr>
        <w:t>2-7  供应商控股股东名称、控股公司的名称和存在管理、被管理关系的单位名称说明</w:t>
      </w:r>
      <w:bookmarkEnd w:id="18"/>
      <w:bookmarkEnd w:id="19"/>
      <w:bookmarkEnd w:id="20"/>
      <w:bookmarkEnd w:id="21"/>
    </w:p>
    <w:p w14:paraId="58783897">
      <w:pPr>
        <w:ind w:firstLine="420"/>
        <w:rPr>
          <w:rFonts w:ascii="仿宋" w:hAnsi="仿宋" w:eastAsia="仿宋" w:cs="仿宋"/>
          <w:szCs w:val="21"/>
        </w:rPr>
      </w:pPr>
    </w:p>
    <w:p w14:paraId="793B4312">
      <w:pPr>
        <w:rPr>
          <w:rFonts w:ascii="仿宋" w:hAnsi="仿宋" w:eastAsia="仿宋" w:cs="仿宋"/>
          <w:sz w:val="24"/>
        </w:rPr>
      </w:pPr>
    </w:p>
    <w:p w14:paraId="68685866">
      <w:pPr>
        <w:rPr>
          <w:rFonts w:ascii="仿宋" w:hAnsi="仿宋" w:eastAsia="仿宋" w:cs="仿宋"/>
          <w:sz w:val="24"/>
        </w:rPr>
      </w:pPr>
      <w:r>
        <w:rPr>
          <w:rFonts w:hint="eastAsia" w:ascii="仿宋" w:hAnsi="仿宋" w:eastAsia="仿宋" w:cs="仿宋"/>
          <w:sz w:val="24"/>
        </w:rPr>
        <w:t>陕西省采购招标有限责任公司：</w:t>
      </w:r>
    </w:p>
    <w:p w14:paraId="53417E55">
      <w:pPr>
        <w:pStyle w:val="3"/>
        <w:rPr>
          <w:rFonts w:ascii="仿宋" w:hAnsi="仿宋" w:eastAsia="仿宋" w:cs="仿宋"/>
        </w:rPr>
      </w:pPr>
    </w:p>
    <w:p w14:paraId="4434927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0F177B10">
      <w:pPr>
        <w:ind w:firstLine="426"/>
        <w:rPr>
          <w:rFonts w:ascii="仿宋" w:hAnsi="仿宋" w:eastAsia="仿宋" w:cs="仿宋"/>
          <w:sz w:val="24"/>
        </w:rPr>
      </w:pPr>
    </w:p>
    <w:p w14:paraId="0AF39A82">
      <w:pPr>
        <w:ind w:firstLine="426"/>
        <w:rPr>
          <w:rFonts w:ascii="仿宋" w:hAnsi="仿宋" w:eastAsia="仿宋" w:cs="仿宋"/>
          <w:sz w:val="24"/>
        </w:rPr>
      </w:pPr>
      <w:r>
        <w:rPr>
          <w:rFonts w:hint="eastAsia" w:ascii="仿宋" w:hAnsi="仿宋" w:eastAsia="仿宋" w:cs="仿宋"/>
          <w:sz w:val="24"/>
        </w:rPr>
        <w:t>我方的控股股东如下：</w:t>
      </w:r>
    </w:p>
    <w:p w14:paraId="08002F09">
      <w:pPr>
        <w:ind w:firstLine="426"/>
        <w:rPr>
          <w:rFonts w:ascii="仿宋" w:hAnsi="仿宋" w:eastAsia="仿宋" w:cs="仿宋"/>
          <w:sz w:val="24"/>
        </w:rPr>
      </w:pPr>
    </w:p>
    <w:p w14:paraId="73A97565">
      <w:pPr>
        <w:ind w:firstLine="426"/>
        <w:rPr>
          <w:rFonts w:ascii="仿宋" w:hAnsi="仿宋" w:eastAsia="仿宋" w:cs="仿宋"/>
          <w:sz w:val="24"/>
        </w:rPr>
      </w:pPr>
      <w:r>
        <w:rPr>
          <w:rFonts w:hint="eastAsia" w:ascii="仿宋" w:hAnsi="仿宋" w:eastAsia="仿宋" w:cs="仿宋"/>
          <w:sz w:val="24"/>
        </w:rPr>
        <w:t>我方直接控股的企业如下：</w:t>
      </w:r>
    </w:p>
    <w:p w14:paraId="669D580A">
      <w:pPr>
        <w:ind w:firstLine="426"/>
        <w:rPr>
          <w:rFonts w:ascii="仿宋" w:hAnsi="仿宋" w:eastAsia="仿宋" w:cs="仿宋"/>
          <w:sz w:val="24"/>
        </w:rPr>
      </w:pPr>
    </w:p>
    <w:p w14:paraId="70B3F848">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7C4FD871">
      <w:pPr>
        <w:ind w:firstLine="426"/>
        <w:rPr>
          <w:rFonts w:ascii="仿宋" w:hAnsi="仿宋" w:eastAsia="仿宋" w:cs="仿宋"/>
          <w:sz w:val="24"/>
        </w:rPr>
      </w:pPr>
    </w:p>
    <w:p w14:paraId="6FADD979">
      <w:pPr>
        <w:ind w:firstLine="426"/>
        <w:rPr>
          <w:rFonts w:ascii="仿宋" w:hAnsi="仿宋" w:eastAsia="仿宋" w:cs="仿宋"/>
          <w:szCs w:val="21"/>
        </w:rPr>
      </w:pPr>
    </w:p>
    <w:p w14:paraId="002B70F1">
      <w:pPr>
        <w:spacing w:before="120" w:after="120"/>
        <w:ind w:firstLine="480" w:firstLineChars="200"/>
        <w:rPr>
          <w:rFonts w:ascii="仿宋" w:hAnsi="仿宋" w:eastAsia="仿宋" w:cs="仿宋"/>
          <w:sz w:val="24"/>
          <w:u w:val="single"/>
        </w:rPr>
      </w:pPr>
      <w:r>
        <w:rPr>
          <w:rFonts w:hint="eastAsia" w:ascii="仿宋" w:hAnsi="仿宋" w:eastAsia="仿宋" w:cs="仿宋"/>
          <w:sz w:val="24"/>
        </w:rPr>
        <w:t xml:space="preserve">供应商名称（公章）： </w:t>
      </w:r>
    </w:p>
    <w:p w14:paraId="30F55F7A">
      <w:pPr>
        <w:spacing w:before="120" w:after="120"/>
        <w:ind w:firstLine="480" w:firstLineChars="200"/>
        <w:rPr>
          <w:rFonts w:ascii="仿宋" w:hAnsi="仿宋" w:eastAsia="仿宋" w:cs="仿宋"/>
          <w:sz w:val="24"/>
          <w:u w:val="single"/>
        </w:rPr>
      </w:pPr>
      <w:r>
        <w:rPr>
          <w:rFonts w:hint="eastAsia" w:ascii="仿宋" w:hAnsi="仿宋" w:eastAsia="仿宋" w:cs="仿宋"/>
          <w:sz w:val="24"/>
        </w:rPr>
        <w:t>法定代表人（或单位负责人）或其授权代表（签字或盖章）：</w:t>
      </w:r>
    </w:p>
    <w:p w14:paraId="62A67B8F">
      <w:pPr>
        <w:spacing w:before="120" w:after="120"/>
        <w:ind w:firstLine="480" w:firstLineChars="200"/>
        <w:rPr>
          <w:rFonts w:ascii="仿宋" w:hAnsi="仿宋" w:eastAsia="仿宋" w:cs="仿宋"/>
          <w:sz w:val="24"/>
        </w:rPr>
      </w:pPr>
      <w:r>
        <w:rPr>
          <w:rFonts w:hint="eastAsia" w:ascii="仿宋" w:hAnsi="仿宋" w:eastAsia="仿宋" w:cs="仿宋"/>
          <w:sz w:val="24"/>
        </w:rPr>
        <w:t>日    期：年月日</w:t>
      </w:r>
    </w:p>
    <w:p w14:paraId="218A183C">
      <w:pPr>
        <w:ind w:firstLine="560" w:firstLineChars="200"/>
        <w:rPr>
          <w:rFonts w:ascii="仿宋" w:hAnsi="仿宋" w:eastAsia="仿宋" w:cs="仿宋"/>
          <w:szCs w:val="21"/>
        </w:rPr>
      </w:pPr>
    </w:p>
    <w:p w14:paraId="40B7ED1E">
      <w:pPr>
        <w:jc w:val="left"/>
        <w:rPr>
          <w:rFonts w:ascii="仿宋" w:hAnsi="仿宋" w:eastAsia="仿宋" w:cs="仿宋"/>
          <w:b/>
          <w:sz w:val="24"/>
        </w:rPr>
      </w:pPr>
    </w:p>
    <w:p w14:paraId="38448A30">
      <w:pPr>
        <w:rPr>
          <w:rFonts w:ascii="仿宋" w:hAnsi="仿宋" w:eastAsia="仿宋" w:cs="仿宋"/>
          <w:b/>
        </w:rPr>
      </w:pPr>
      <w:bookmarkStart w:id="22" w:name="_Toc7005128"/>
      <w:bookmarkStart w:id="23" w:name="_Toc60928820"/>
      <w:bookmarkStart w:id="24" w:name="_Toc60928901"/>
      <w:bookmarkStart w:id="25" w:name="_Toc60929133"/>
      <w:r>
        <w:rPr>
          <w:rFonts w:hint="eastAsia" w:ascii="仿宋" w:hAnsi="仿宋" w:eastAsia="仿宋" w:cs="仿宋"/>
          <w:b/>
        </w:rPr>
        <w:br w:type="page"/>
      </w:r>
    </w:p>
    <w:p w14:paraId="56193989">
      <w:pPr>
        <w:rPr>
          <w:rFonts w:ascii="仿宋" w:hAnsi="仿宋" w:eastAsia="仿宋" w:cs="仿宋"/>
          <w:b/>
        </w:rPr>
      </w:pPr>
      <w:r>
        <w:rPr>
          <w:rFonts w:hint="eastAsia" w:ascii="仿宋" w:hAnsi="仿宋" w:eastAsia="仿宋" w:cs="仿宋"/>
          <w:b/>
        </w:rPr>
        <w:t>2-8  供应商是否属于为本项目提供整体设计、规范编制或者项目管理、监理、检测等服务的供应商声明</w:t>
      </w:r>
      <w:bookmarkEnd w:id="22"/>
      <w:bookmarkEnd w:id="23"/>
      <w:bookmarkEnd w:id="24"/>
      <w:bookmarkEnd w:id="25"/>
    </w:p>
    <w:p w14:paraId="56881FBF">
      <w:pPr>
        <w:ind w:firstLine="420"/>
        <w:rPr>
          <w:rFonts w:ascii="仿宋" w:hAnsi="仿宋" w:eastAsia="仿宋" w:cs="仿宋"/>
          <w:szCs w:val="21"/>
        </w:rPr>
      </w:pPr>
    </w:p>
    <w:p w14:paraId="1F94D76C">
      <w:pPr>
        <w:rPr>
          <w:rFonts w:ascii="仿宋" w:hAnsi="仿宋" w:eastAsia="仿宋" w:cs="仿宋"/>
          <w:szCs w:val="21"/>
        </w:rPr>
      </w:pPr>
    </w:p>
    <w:p w14:paraId="0930F171">
      <w:pPr>
        <w:rPr>
          <w:rFonts w:ascii="仿宋" w:hAnsi="仿宋" w:eastAsia="仿宋" w:cs="仿宋"/>
          <w:sz w:val="24"/>
        </w:rPr>
      </w:pPr>
      <w:r>
        <w:rPr>
          <w:rFonts w:hint="eastAsia" w:ascii="仿宋" w:hAnsi="仿宋" w:eastAsia="仿宋" w:cs="仿宋"/>
          <w:sz w:val="24"/>
        </w:rPr>
        <w:t>陕西省采购招标有限责任公司：</w:t>
      </w:r>
    </w:p>
    <w:p w14:paraId="6038B2DC">
      <w:pPr>
        <w:ind w:firstLine="480" w:firstLineChars="200"/>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i/>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2A6141EB">
      <w:pPr>
        <w:ind w:firstLine="426"/>
        <w:rPr>
          <w:rFonts w:ascii="仿宋" w:hAnsi="仿宋" w:eastAsia="仿宋" w:cs="仿宋"/>
          <w:sz w:val="24"/>
        </w:rPr>
      </w:pPr>
    </w:p>
    <w:p w14:paraId="6AC1570D">
      <w:pPr>
        <w:ind w:firstLine="426"/>
        <w:rPr>
          <w:rFonts w:ascii="仿宋" w:hAnsi="仿宋" w:eastAsia="仿宋" w:cs="仿宋"/>
          <w:szCs w:val="21"/>
        </w:rPr>
      </w:pPr>
    </w:p>
    <w:p w14:paraId="665E5964">
      <w:pPr>
        <w:spacing w:before="120" w:after="120"/>
        <w:ind w:firstLine="480" w:firstLineChars="200"/>
        <w:rPr>
          <w:rFonts w:ascii="仿宋" w:hAnsi="仿宋" w:eastAsia="仿宋" w:cs="仿宋"/>
          <w:sz w:val="24"/>
          <w:u w:val="single"/>
        </w:rPr>
      </w:pPr>
      <w:r>
        <w:rPr>
          <w:rFonts w:hint="eastAsia" w:ascii="仿宋" w:hAnsi="仿宋" w:eastAsia="仿宋" w:cs="仿宋"/>
          <w:sz w:val="24"/>
        </w:rPr>
        <w:t xml:space="preserve">供应商名称（公章）： </w:t>
      </w:r>
    </w:p>
    <w:p w14:paraId="124DCFA9">
      <w:pPr>
        <w:spacing w:before="120" w:after="120"/>
        <w:ind w:firstLine="480" w:firstLineChars="200"/>
        <w:rPr>
          <w:rFonts w:ascii="仿宋" w:hAnsi="仿宋" w:eastAsia="仿宋" w:cs="仿宋"/>
          <w:sz w:val="24"/>
          <w:u w:val="single"/>
        </w:rPr>
      </w:pPr>
      <w:r>
        <w:rPr>
          <w:rFonts w:hint="eastAsia" w:ascii="仿宋" w:hAnsi="仿宋" w:eastAsia="仿宋" w:cs="仿宋"/>
          <w:sz w:val="24"/>
        </w:rPr>
        <w:t>法定代表人（或单位负责人）或其授权代表（签字或盖章）：</w:t>
      </w:r>
    </w:p>
    <w:p w14:paraId="5D89A6D3">
      <w:pPr>
        <w:spacing w:before="120" w:after="120"/>
        <w:ind w:firstLine="480" w:firstLineChars="200"/>
        <w:rPr>
          <w:rFonts w:ascii="仿宋" w:hAnsi="仿宋" w:eastAsia="仿宋" w:cs="仿宋"/>
          <w:sz w:val="24"/>
        </w:rPr>
      </w:pPr>
      <w:r>
        <w:rPr>
          <w:rFonts w:hint="eastAsia" w:ascii="仿宋" w:hAnsi="仿宋" w:eastAsia="仿宋" w:cs="仿宋"/>
          <w:sz w:val="24"/>
        </w:rPr>
        <w:t>日    期：年月日</w:t>
      </w:r>
    </w:p>
    <w:p w14:paraId="2F98E4D0">
      <w:pPr>
        <w:rPr>
          <w:rFonts w:ascii="仿宋" w:hAnsi="仿宋" w:eastAsia="仿宋" w:cs="仿宋"/>
          <w:b/>
        </w:rPr>
      </w:pPr>
      <w:bookmarkStart w:id="26" w:name="_Toc7005129"/>
      <w:bookmarkStart w:id="27" w:name="_Toc60928902"/>
      <w:bookmarkStart w:id="28" w:name="_Toc60929134"/>
      <w:bookmarkStart w:id="29" w:name="_Toc60928821"/>
    </w:p>
    <w:p w14:paraId="7CD55ED9">
      <w:pPr>
        <w:rPr>
          <w:rFonts w:ascii="仿宋" w:hAnsi="仿宋" w:eastAsia="仿宋" w:cs="仿宋"/>
          <w:b/>
        </w:rPr>
      </w:pPr>
    </w:p>
    <w:bookmarkEnd w:id="26"/>
    <w:bookmarkEnd w:id="27"/>
    <w:bookmarkEnd w:id="28"/>
    <w:bookmarkEnd w:id="29"/>
    <w:p w14:paraId="29CDE657">
      <w:pPr>
        <w:pStyle w:val="3"/>
        <w:rPr>
          <w:rFonts w:ascii="仿宋" w:hAnsi="仿宋" w:eastAsia="仿宋" w:cs="仿宋"/>
        </w:rPr>
      </w:pPr>
    </w:p>
    <w:p w14:paraId="03DD1F60">
      <w:pPr>
        <w:rPr>
          <w:rFonts w:ascii="仿宋" w:hAnsi="仿宋" w:eastAsia="仿宋" w:cs="仿宋"/>
        </w:rPr>
      </w:pPr>
    </w:p>
    <w:p w14:paraId="1246FDB2">
      <w:pPr>
        <w:rPr>
          <w:rFonts w:ascii="仿宋" w:hAnsi="仿宋" w:eastAsia="仿宋" w:cs="仿宋"/>
          <w:b/>
        </w:rPr>
      </w:pPr>
      <w:r>
        <w:rPr>
          <w:rFonts w:hint="eastAsia" w:ascii="仿宋" w:hAnsi="仿宋" w:eastAsia="仿宋" w:cs="仿宋"/>
          <w:b/>
        </w:rPr>
        <w:t>2-9 证明供应商符合特定资格条件的证明材料</w:t>
      </w:r>
    </w:p>
    <w:p w14:paraId="14CD6FDC">
      <w:pPr>
        <w:rPr>
          <w:rFonts w:ascii="仿宋" w:hAnsi="仿宋" w:eastAsia="仿宋" w:cs="仿宋"/>
          <w:b/>
        </w:rPr>
      </w:pPr>
      <w:r>
        <w:rPr>
          <w:rFonts w:hint="eastAsia" w:ascii="仿宋" w:hAnsi="仿宋" w:eastAsia="仿宋" w:cs="仿宋"/>
          <w:sz w:val="24"/>
        </w:rPr>
        <w:t>（注：提供建设行政主管部门核发的建筑工程施工总承包三级及以上资质或建筑装修装饰工程专业承包二级及以上资质；及有效的安全生产许可证</w:t>
      </w:r>
      <w:r>
        <w:rPr>
          <w:rFonts w:hint="eastAsia" w:ascii="仿宋" w:hAnsi="仿宋" w:eastAsia="仿宋" w:cs="仿宋"/>
          <w:b/>
        </w:rPr>
        <w:t>）</w:t>
      </w:r>
    </w:p>
    <w:p w14:paraId="62ADB50A">
      <w:pPr>
        <w:rPr>
          <w:rFonts w:ascii="仿宋" w:hAnsi="仿宋" w:eastAsia="仿宋" w:cs="仿宋"/>
          <w:b/>
        </w:rPr>
      </w:pPr>
    </w:p>
    <w:p w14:paraId="05E407A0">
      <w:pPr>
        <w:rPr>
          <w:rFonts w:ascii="仿宋" w:hAnsi="仿宋" w:eastAsia="仿宋" w:cs="仿宋"/>
          <w:b/>
        </w:rPr>
      </w:pPr>
    </w:p>
    <w:p w14:paraId="6AE1E25E">
      <w:pPr>
        <w:rPr>
          <w:rFonts w:ascii="仿宋" w:hAnsi="仿宋" w:eastAsia="仿宋" w:cs="仿宋"/>
          <w:b/>
        </w:rPr>
      </w:pPr>
    </w:p>
    <w:p w14:paraId="4DF2440F">
      <w:pPr>
        <w:rPr>
          <w:rFonts w:ascii="仿宋" w:hAnsi="仿宋" w:eastAsia="仿宋" w:cs="仿宋"/>
          <w:b/>
        </w:rPr>
      </w:pPr>
    </w:p>
    <w:p w14:paraId="6B0C583B">
      <w:pPr>
        <w:rPr>
          <w:rFonts w:ascii="仿宋" w:hAnsi="仿宋" w:eastAsia="仿宋" w:cs="仿宋"/>
          <w:b/>
        </w:rPr>
      </w:pPr>
    </w:p>
    <w:p w14:paraId="30AF2D0D">
      <w:pPr>
        <w:rPr>
          <w:rFonts w:ascii="仿宋" w:hAnsi="仿宋" w:eastAsia="仿宋" w:cs="仿宋"/>
          <w:b/>
        </w:rPr>
      </w:pPr>
      <w:r>
        <w:rPr>
          <w:rFonts w:hint="eastAsia" w:ascii="仿宋" w:hAnsi="仿宋" w:eastAsia="仿宋" w:cs="仿宋"/>
          <w:b/>
        </w:rPr>
        <w:t>2-10联合体磋商的声明</w:t>
      </w:r>
    </w:p>
    <w:p w14:paraId="4EB0060E">
      <w:pPr>
        <w:rPr>
          <w:rFonts w:ascii="仿宋" w:hAnsi="仿宋" w:eastAsia="仿宋" w:cs="仿宋"/>
          <w:sz w:val="24"/>
        </w:rPr>
      </w:pPr>
    </w:p>
    <w:p w14:paraId="287468AD">
      <w:pPr>
        <w:jc w:val="center"/>
        <w:rPr>
          <w:rFonts w:ascii="仿宋" w:hAnsi="仿宋" w:eastAsia="仿宋" w:cs="仿宋"/>
          <w:b/>
          <w:bCs/>
          <w:sz w:val="24"/>
        </w:rPr>
      </w:pPr>
      <w:r>
        <w:rPr>
          <w:rFonts w:hint="eastAsia" w:ascii="仿宋" w:hAnsi="仿宋" w:eastAsia="仿宋" w:cs="仿宋"/>
          <w:b/>
          <w:bCs/>
          <w:sz w:val="24"/>
        </w:rPr>
        <w:t>联合体磋商的声明</w:t>
      </w:r>
    </w:p>
    <w:p w14:paraId="1791842D">
      <w:pPr>
        <w:rPr>
          <w:rFonts w:ascii="仿宋" w:hAnsi="仿宋" w:eastAsia="仿宋" w:cs="仿宋"/>
          <w:b/>
          <w:bCs/>
          <w:sz w:val="24"/>
          <w:u w:val="single"/>
        </w:rPr>
      </w:pPr>
    </w:p>
    <w:p w14:paraId="3F630296">
      <w:pPr>
        <w:rPr>
          <w:rFonts w:ascii="仿宋" w:hAnsi="仿宋" w:eastAsia="仿宋" w:cs="仿宋"/>
          <w:sz w:val="24"/>
        </w:rPr>
      </w:pPr>
      <w:r>
        <w:rPr>
          <w:rFonts w:hint="eastAsia" w:ascii="仿宋" w:hAnsi="仿宋" w:eastAsia="仿宋" w:cs="仿宋"/>
          <w:b/>
          <w:bCs/>
          <w:sz w:val="24"/>
          <w:u w:val="single"/>
        </w:rPr>
        <w:t>（采购人）</w:t>
      </w:r>
      <w:r>
        <w:rPr>
          <w:rFonts w:hint="eastAsia" w:ascii="仿宋" w:hAnsi="仿宋" w:eastAsia="仿宋" w:cs="仿宋"/>
          <w:b/>
          <w:bCs/>
          <w:sz w:val="24"/>
        </w:rPr>
        <w:t>：</w:t>
      </w:r>
    </w:p>
    <w:p w14:paraId="6C4D9729">
      <w:pPr>
        <w:ind w:firstLine="426"/>
        <w:rPr>
          <w:rFonts w:ascii="仿宋" w:hAnsi="仿宋" w:eastAsia="仿宋" w:cs="仿宋"/>
          <w:sz w:val="24"/>
        </w:rPr>
      </w:pPr>
    </w:p>
    <w:p w14:paraId="05EB0994">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（是或不是）</w:t>
      </w:r>
      <w:r>
        <w:rPr>
          <w:rFonts w:hint="eastAsia" w:ascii="仿宋" w:hAnsi="仿宋" w:eastAsia="仿宋" w:cs="仿宋"/>
          <w:iCs/>
          <w:sz w:val="24"/>
        </w:rPr>
        <w:t>联合体参加本项目磋商</w:t>
      </w:r>
      <w:r>
        <w:rPr>
          <w:rFonts w:hint="eastAsia" w:ascii="仿宋" w:hAnsi="仿宋" w:eastAsia="仿宋" w:cs="仿宋"/>
          <w:sz w:val="24"/>
        </w:rPr>
        <w:t>。</w:t>
      </w:r>
    </w:p>
    <w:p w14:paraId="210B0E08">
      <w:pPr>
        <w:ind w:firstLine="426"/>
        <w:rPr>
          <w:rFonts w:ascii="仿宋" w:hAnsi="仿宋" w:eastAsia="仿宋" w:cs="仿宋"/>
          <w:sz w:val="24"/>
        </w:rPr>
      </w:pPr>
    </w:p>
    <w:p w14:paraId="5E2C40B6">
      <w:pPr>
        <w:ind w:firstLine="426"/>
        <w:rPr>
          <w:rFonts w:ascii="仿宋" w:hAnsi="仿宋" w:eastAsia="仿宋" w:cs="仿宋"/>
          <w:sz w:val="24"/>
        </w:rPr>
      </w:pPr>
    </w:p>
    <w:p w14:paraId="1EEA8345">
      <w:pPr>
        <w:ind w:firstLine="426"/>
        <w:rPr>
          <w:rFonts w:ascii="仿宋" w:hAnsi="仿宋" w:eastAsia="仿宋" w:cs="仿宋"/>
          <w:sz w:val="24"/>
        </w:rPr>
      </w:pPr>
    </w:p>
    <w:p w14:paraId="33A82067">
      <w:pPr>
        <w:ind w:firstLine="426"/>
        <w:rPr>
          <w:rFonts w:ascii="仿宋" w:hAnsi="仿宋" w:eastAsia="仿宋" w:cs="仿宋"/>
          <w:sz w:val="24"/>
          <w:u w:val="single"/>
        </w:rPr>
      </w:pPr>
      <w:r>
        <w:rPr>
          <w:rFonts w:hint="eastAsia" w:ascii="仿宋" w:hAnsi="仿宋" w:eastAsia="仿宋" w:cs="仿宋"/>
          <w:sz w:val="24"/>
        </w:rPr>
        <w:t xml:space="preserve">供应商名称（公章）： </w:t>
      </w:r>
    </w:p>
    <w:p w14:paraId="546833AA">
      <w:pPr>
        <w:ind w:firstLine="426"/>
        <w:rPr>
          <w:rFonts w:ascii="仿宋" w:hAnsi="仿宋" w:eastAsia="仿宋" w:cs="仿宋"/>
          <w:sz w:val="24"/>
        </w:rPr>
      </w:pPr>
    </w:p>
    <w:p w14:paraId="61373486">
      <w:pPr>
        <w:rPr>
          <w:rFonts w:ascii="仿宋_GB2312" w:hAnsi="仿宋_GB2312" w:eastAsia="仿宋_GB2312" w:cs="仿宋_GB2312"/>
          <w:b/>
          <w:bCs/>
          <w:sz w:val="21"/>
          <w:szCs w:val="21"/>
        </w:rPr>
      </w:pPr>
      <w:r>
        <w:rPr>
          <w:rFonts w:hint="eastAsia" w:ascii="仿宋" w:hAnsi="仿宋" w:eastAsia="仿宋" w:cs="仿宋"/>
          <w:sz w:val="24"/>
        </w:rPr>
        <w:t>日    期：年月日</w:t>
      </w:r>
    </w:p>
    <w:p w14:paraId="78546BC5">
      <w:pPr>
        <w:rPr>
          <w:rFonts w:ascii="仿宋" w:hAnsi="仿宋" w:eastAsia="仿宋" w:cs="仿宋"/>
          <w:b/>
        </w:rPr>
      </w:pPr>
      <w:r>
        <w:rPr>
          <w:rFonts w:ascii="仿宋_GB2312" w:hAnsi="仿宋_GB2312" w:eastAsia="仿宋_GB2312" w:cs="仿宋_GB2312"/>
          <w:b/>
          <w:bCs/>
          <w:sz w:val="21"/>
          <w:szCs w:val="21"/>
        </w:rPr>
        <w:br w:type="page"/>
      </w:r>
      <w:r>
        <w:rPr>
          <w:rFonts w:hint="eastAsia" w:ascii="仿宋" w:hAnsi="仿宋" w:eastAsia="仿宋" w:cs="仿宋"/>
          <w:b/>
        </w:rPr>
        <w:t>联合体协议书</w:t>
      </w:r>
    </w:p>
    <w:p w14:paraId="3F1CA8F7">
      <w:pPr>
        <w:jc w:val="center"/>
        <w:rPr>
          <w:rFonts w:ascii="仿宋" w:hAnsi="仿宋" w:eastAsia="仿宋" w:cs="宋体"/>
          <w:b/>
          <w:bCs/>
          <w:sz w:val="32"/>
          <w:szCs w:val="32"/>
        </w:rPr>
      </w:pPr>
      <w:r>
        <w:rPr>
          <w:rFonts w:hint="eastAsia" w:ascii="仿宋" w:hAnsi="仿宋" w:eastAsia="仿宋" w:cs="宋体"/>
          <w:b/>
          <w:bCs/>
          <w:sz w:val="32"/>
          <w:szCs w:val="32"/>
        </w:rPr>
        <w:t>联合体协议</w:t>
      </w:r>
    </w:p>
    <w:p w14:paraId="4411D9FF">
      <w:pPr>
        <w:topLinePunct/>
        <w:ind w:firstLine="480" w:firstLineChars="200"/>
        <w:rPr>
          <w:rFonts w:ascii="仿宋" w:hAnsi="仿宋" w:eastAsia="仿宋"/>
          <w:sz w:val="24"/>
        </w:rPr>
      </w:pPr>
      <w:r>
        <w:rPr>
          <w:rFonts w:ascii="仿宋" w:hAnsi="仿宋" w:eastAsia="仿宋"/>
          <w:sz w:val="24"/>
        </w:rPr>
        <w:t>（所有成员单位名称）自愿组成（联合体名称）</w:t>
      </w:r>
      <w:r>
        <w:rPr>
          <w:rFonts w:hint="eastAsia" w:ascii="仿宋" w:hAnsi="仿宋" w:eastAsia="仿宋"/>
          <w:sz w:val="24"/>
        </w:rPr>
        <w:t>联合体</w:t>
      </w:r>
      <w:r>
        <w:rPr>
          <w:rFonts w:ascii="仿宋" w:hAnsi="仿宋" w:eastAsia="仿宋"/>
          <w:sz w:val="24"/>
        </w:rPr>
        <w:t>，共同参加</w:t>
      </w:r>
      <w:r>
        <w:rPr>
          <w:rFonts w:ascii="仿宋" w:hAnsi="仿宋" w:eastAsia="仿宋"/>
          <w:sz w:val="24"/>
          <w:u w:val="single"/>
        </w:rPr>
        <w:t xml:space="preserve">      （项目名称）      </w:t>
      </w:r>
      <w:r>
        <w:rPr>
          <w:rFonts w:hint="eastAsia" w:ascii="仿宋" w:hAnsi="仿宋" w:eastAsia="仿宋"/>
          <w:sz w:val="24"/>
        </w:rPr>
        <w:t>采购活动</w:t>
      </w:r>
      <w:r>
        <w:rPr>
          <w:rFonts w:ascii="仿宋" w:hAnsi="仿宋" w:eastAsia="仿宋"/>
          <w:sz w:val="24"/>
        </w:rPr>
        <w:t>。现就联合体投标事宜订立如下协议。</w:t>
      </w:r>
    </w:p>
    <w:p w14:paraId="6E22BF72">
      <w:pPr>
        <w:topLinePunct/>
        <w:ind w:firstLine="480" w:firstLineChars="200"/>
        <w:rPr>
          <w:rFonts w:ascii="仿宋" w:hAnsi="仿宋" w:eastAsia="仿宋"/>
          <w:sz w:val="24"/>
        </w:rPr>
      </w:pPr>
      <w:r>
        <w:rPr>
          <w:rFonts w:ascii="仿宋" w:hAnsi="仿宋" w:eastAsia="仿宋"/>
          <w:sz w:val="24"/>
        </w:rPr>
        <w:t>1、（某成员单位名称）为（联合体名称）牵头人。</w:t>
      </w:r>
    </w:p>
    <w:p w14:paraId="0B862836">
      <w:pPr>
        <w:topLinePunct/>
        <w:ind w:firstLine="480" w:firstLineChars="200"/>
        <w:rPr>
          <w:rFonts w:ascii="仿宋" w:hAnsi="仿宋" w:eastAsia="仿宋"/>
          <w:sz w:val="24"/>
        </w:rPr>
      </w:pPr>
      <w:r>
        <w:rPr>
          <w:rFonts w:ascii="仿宋" w:hAnsi="仿宋" w:eastAsia="仿宋"/>
          <w:sz w:val="24"/>
        </w:rPr>
        <w:t>2、联合体牵头人</w:t>
      </w:r>
      <w:r>
        <w:rPr>
          <w:rFonts w:hint="eastAsia" w:ascii="仿宋" w:hAnsi="仿宋" w:eastAsia="仿宋"/>
          <w:sz w:val="24"/>
        </w:rPr>
        <w:t>合法代表联合体各成员负责本项目响应文件编制和合同谈判活动，代表联合体提交和接收相关的资料、信息及指示，处理与之有关的一切事务，并</w:t>
      </w:r>
      <w:r>
        <w:rPr>
          <w:rFonts w:ascii="仿宋" w:hAnsi="仿宋" w:eastAsia="仿宋"/>
          <w:sz w:val="24"/>
        </w:rPr>
        <w:t>负责合同实施阶段的主办、组织和协调工作。</w:t>
      </w:r>
    </w:p>
    <w:p w14:paraId="738802FC">
      <w:pPr>
        <w:topLinePunct/>
        <w:ind w:firstLine="480" w:firstLineChars="200"/>
        <w:rPr>
          <w:rFonts w:ascii="仿宋" w:hAnsi="仿宋" w:eastAsia="仿宋"/>
          <w:sz w:val="24"/>
        </w:rPr>
      </w:pPr>
      <w:r>
        <w:rPr>
          <w:rFonts w:ascii="仿宋" w:hAnsi="仿宋" w:eastAsia="仿宋"/>
          <w:sz w:val="24"/>
        </w:rPr>
        <w:t>3、联合体将严格按照</w:t>
      </w:r>
      <w:r>
        <w:rPr>
          <w:rFonts w:hint="eastAsia" w:ascii="仿宋" w:hAnsi="仿宋" w:eastAsia="仿宋"/>
          <w:sz w:val="24"/>
        </w:rPr>
        <w:t>竞争性磋商</w:t>
      </w:r>
      <w:r>
        <w:rPr>
          <w:rFonts w:ascii="仿宋" w:hAnsi="仿宋" w:eastAsia="仿宋"/>
          <w:sz w:val="24"/>
        </w:rPr>
        <w:t>文件的各项要求，递交</w:t>
      </w:r>
      <w:r>
        <w:rPr>
          <w:rFonts w:hint="eastAsia" w:ascii="仿宋" w:hAnsi="仿宋" w:eastAsia="仿宋"/>
          <w:sz w:val="24"/>
        </w:rPr>
        <w:t>响应</w:t>
      </w:r>
      <w:r>
        <w:rPr>
          <w:rFonts w:ascii="仿宋" w:hAnsi="仿宋" w:eastAsia="仿宋"/>
          <w:sz w:val="24"/>
        </w:rPr>
        <w:t>文件，履行合同，并对外承担连带责任。</w:t>
      </w:r>
    </w:p>
    <w:p w14:paraId="5382C837">
      <w:pPr>
        <w:topLinePunct/>
        <w:ind w:firstLine="480" w:firstLineChars="200"/>
        <w:rPr>
          <w:rFonts w:ascii="仿宋" w:hAnsi="仿宋" w:eastAsia="仿宋"/>
          <w:sz w:val="24"/>
        </w:rPr>
      </w:pPr>
      <w:r>
        <w:rPr>
          <w:rFonts w:ascii="仿宋" w:hAnsi="仿宋" w:eastAsia="仿宋"/>
          <w:sz w:val="24"/>
        </w:rPr>
        <w:t>4、联合体各成员单位内部的职责分工如下： 。</w:t>
      </w:r>
    </w:p>
    <w:p w14:paraId="703499D6">
      <w:pPr>
        <w:topLinePunct/>
        <w:ind w:firstLine="480" w:firstLineChars="200"/>
        <w:rPr>
          <w:rFonts w:ascii="仿宋" w:hAnsi="仿宋" w:eastAsia="仿宋"/>
          <w:sz w:val="24"/>
        </w:rPr>
      </w:pPr>
      <w:r>
        <w:rPr>
          <w:rFonts w:ascii="仿宋" w:hAnsi="仿宋" w:eastAsia="仿宋"/>
          <w:sz w:val="24"/>
        </w:rPr>
        <w:t xml:space="preserve">5、本协议书自签署之日起生效，合同履行完毕后自动失效。 </w:t>
      </w:r>
    </w:p>
    <w:p w14:paraId="44D9452A">
      <w:pPr>
        <w:topLinePunct/>
        <w:ind w:firstLine="480" w:firstLineChars="200"/>
        <w:rPr>
          <w:rFonts w:ascii="仿宋" w:hAnsi="仿宋" w:eastAsia="仿宋"/>
          <w:sz w:val="24"/>
        </w:rPr>
      </w:pPr>
      <w:r>
        <w:rPr>
          <w:rFonts w:ascii="仿宋" w:hAnsi="仿宋" w:eastAsia="仿宋"/>
          <w:sz w:val="24"/>
        </w:rPr>
        <w:t>6、本协议书一式份，联合体成员和招标人各执一份。</w:t>
      </w:r>
    </w:p>
    <w:p w14:paraId="47F7E559">
      <w:pPr>
        <w:topLinePunct/>
        <w:ind w:firstLine="480" w:firstLineChars="200"/>
        <w:rPr>
          <w:rFonts w:ascii="仿宋" w:hAnsi="仿宋" w:eastAsia="仿宋"/>
          <w:sz w:val="24"/>
        </w:rPr>
      </w:pPr>
    </w:p>
    <w:p w14:paraId="59E0A82D">
      <w:pPr>
        <w:topLinePunct/>
        <w:ind w:firstLine="480" w:firstLineChars="200"/>
        <w:rPr>
          <w:rFonts w:ascii="仿宋" w:hAnsi="仿宋" w:eastAsia="仿宋"/>
          <w:sz w:val="24"/>
        </w:rPr>
      </w:pPr>
      <w:r>
        <w:rPr>
          <w:rFonts w:hint="eastAsia" w:ascii="仿宋" w:hAnsi="仿宋" w:eastAsia="仿宋"/>
          <w:sz w:val="24"/>
        </w:rPr>
        <w:t>备注：本协议书由委托代理人签字的，应附法定代表人签字的授权委托书。</w:t>
      </w:r>
    </w:p>
    <w:p w14:paraId="0DDDA348">
      <w:pPr>
        <w:topLinePunct/>
        <w:rPr>
          <w:rFonts w:ascii="仿宋" w:hAnsi="仿宋" w:eastAsia="仿宋"/>
          <w:sz w:val="24"/>
        </w:rPr>
      </w:pPr>
    </w:p>
    <w:p w14:paraId="5821D897">
      <w:pPr>
        <w:topLinePunct/>
        <w:ind w:firstLine="480" w:firstLineChars="200"/>
        <w:rPr>
          <w:rFonts w:ascii="仿宋" w:hAnsi="仿宋" w:eastAsia="仿宋"/>
          <w:sz w:val="24"/>
        </w:rPr>
      </w:pPr>
      <w:r>
        <w:rPr>
          <w:rFonts w:hint="eastAsia" w:ascii="仿宋" w:hAnsi="仿宋" w:eastAsia="仿宋"/>
          <w:sz w:val="24"/>
        </w:rPr>
        <w:t>联合体</w:t>
      </w:r>
      <w:r>
        <w:rPr>
          <w:rFonts w:ascii="仿宋" w:hAnsi="仿宋" w:eastAsia="仿宋"/>
          <w:sz w:val="24"/>
        </w:rPr>
        <w:t>牵头人名称：（盖单位章）</w:t>
      </w:r>
    </w:p>
    <w:p w14:paraId="4C93B225">
      <w:pPr>
        <w:topLinePunct/>
        <w:ind w:firstLine="480" w:firstLineChars="200"/>
        <w:rPr>
          <w:rFonts w:ascii="仿宋" w:hAnsi="仿宋" w:eastAsia="仿宋"/>
          <w:sz w:val="24"/>
        </w:rPr>
      </w:pPr>
      <w:r>
        <w:rPr>
          <w:rFonts w:ascii="仿宋" w:hAnsi="仿宋" w:eastAsia="仿宋"/>
          <w:sz w:val="24"/>
        </w:rPr>
        <w:t>法定代表人或其委托代理人：（签字</w:t>
      </w:r>
      <w:r>
        <w:rPr>
          <w:rFonts w:hint="eastAsia" w:ascii="仿宋" w:hAnsi="仿宋" w:eastAsia="仿宋"/>
          <w:sz w:val="24"/>
        </w:rPr>
        <w:t>或盖章</w:t>
      </w:r>
      <w:r>
        <w:rPr>
          <w:rFonts w:ascii="仿宋" w:hAnsi="仿宋" w:eastAsia="仿宋"/>
          <w:sz w:val="24"/>
        </w:rPr>
        <w:t>）</w:t>
      </w:r>
    </w:p>
    <w:p w14:paraId="1897CBC3">
      <w:pPr>
        <w:topLinePunct/>
        <w:ind w:firstLine="480" w:firstLineChars="200"/>
        <w:rPr>
          <w:rFonts w:ascii="仿宋" w:hAnsi="仿宋" w:eastAsia="仿宋"/>
          <w:sz w:val="24"/>
        </w:rPr>
      </w:pPr>
    </w:p>
    <w:p w14:paraId="563221A7">
      <w:pPr>
        <w:topLinePunct/>
        <w:ind w:firstLine="480" w:firstLineChars="200"/>
        <w:rPr>
          <w:rFonts w:ascii="仿宋" w:hAnsi="仿宋" w:eastAsia="仿宋"/>
          <w:sz w:val="24"/>
        </w:rPr>
      </w:pPr>
      <w:r>
        <w:rPr>
          <w:rFonts w:hint="eastAsia" w:ascii="仿宋" w:hAnsi="仿宋" w:eastAsia="仿宋"/>
          <w:sz w:val="24"/>
        </w:rPr>
        <w:t>联合体成员</w:t>
      </w:r>
      <w:r>
        <w:rPr>
          <w:rFonts w:ascii="仿宋" w:hAnsi="仿宋" w:eastAsia="仿宋"/>
          <w:sz w:val="24"/>
        </w:rPr>
        <w:t>名称：（盖单位章）</w:t>
      </w:r>
    </w:p>
    <w:p w14:paraId="1427EF7F">
      <w:pPr>
        <w:topLinePunct/>
        <w:ind w:firstLine="480" w:firstLineChars="200"/>
        <w:rPr>
          <w:rFonts w:ascii="仿宋" w:hAnsi="仿宋" w:eastAsia="仿宋"/>
          <w:sz w:val="24"/>
        </w:rPr>
      </w:pPr>
      <w:r>
        <w:rPr>
          <w:rFonts w:ascii="仿宋" w:hAnsi="仿宋" w:eastAsia="仿宋"/>
          <w:sz w:val="24"/>
        </w:rPr>
        <w:t>法定代表人或其委托代理人：（签字</w:t>
      </w:r>
      <w:r>
        <w:rPr>
          <w:rFonts w:hint="eastAsia" w:ascii="仿宋" w:hAnsi="仿宋" w:eastAsia="仿宋"/>
          <w:sz w:val="24"/>
        </w:rPr>
        <w:t>或盖章</w:t>
      </w:r>
      <w:r>
        <w:rPr>
          <w:rFonts w:ascii="仿宋" w:hAnsi="仿宋" w:eastAsia="仿宋"/>
          <w:sz w:val="24"/>
        </w:rPr>
        <w:t>）</w:t>
      </w:r>
    </w:p>
    <w:p w14:paraId="351046D5">
      <w:pPr>
        <w:topLinePunct/>
        <w:ind w:firstLine="480" w:firstLineChars="200"/>
        <w:rPr>
          <w:rFonts w:ascii="仿宋" w:hAnsi="仿宋" w:eastAsia="仿宋"/>
          <w:sz w:val="24"/>
        </w:rPr>
      </w:pPr>
      <w:r>
        <w:rPr>
          <w:rFonts w:hint="eastAsia" w:ascii="仿宋" w:hAnsi="仿宋" w:eastAsia="仿宋"/>
          <w:sz w:val="24"/>
        </w:rPr>
        <w:t>.......</w:t>
      </w:r>
    </w:p>
    <w:p w14:paraId="1FD700E8">
      <w:pPr>
        <w:topLinePunct/>
        <w:spacing w:line="520" w:lineRule="exact"/>
        <w:rPr>
          <w:rFonts w:ascii="仿宋" w:hAnsi="仿宋" w:eastAsia="仿宋"/>
          <w:sz w:val="24"/>
        </w:rPr>
      </w:pPr>
    </w:p>
    <w:p w14:paraId="48378737">
      <w:r>
        <w:rPr>
          <w:rFonts w:ascii="仿宋" w:hAnsi="仿宋" w:eastAsia="仿宋"/>
          <w:sz w:val="24"/>
        </w:rPr>
        <w:t>年月日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13A5F"/>
    <w:rsid w:val="50985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heme="minorHAnsi" w:hAnsiTheme="minorHAnsi" w:eastAsiaTheme="minorEastAsia" w:cstheme="minorBidi"/>
      <w:kern w:val="2"/>
      <w:sz w:val="28"/>
      <w:szCs w:val="24"/>
      <w:lang w:val="en-US" w:eastAsia="zh-CN" w:bidi="ar-SA"/>
    </w:rPr>
  </w:style>
  <w:style w:type="paragraph" w:styleId="2">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rPr>
      <w:rFonts w:ascii="仿宋_GB2312" w:hAnsi="Times New Roman" w:eastAsia="仿宋_GB2312" w:cs="Times New Roman"/>
      <w:kern w:val="0"/>
      <w:szCs w:val="20"/>
    </w:rPr>
  </w:style>
  <w:style w:type="paragraph" w:styleId="4">
    <w:name w:val="Plain Text"/>
    <w:basedOn w:val="1"/>
    <w:qFormat/>
    <w:uiPriority w:val="0"/>
    <w:rPr>
      <w:rFonts w:ascii="宋体" w:hAnsi="Courier New" w:eastAsia="宋体" w:cs="Times New Roman"/>
      <w:szCs w:val="20"/>
    </w:rPr>
  </w:style>
  <w:style w:type="paragraph" w:customStyle="1" w:styleId="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3878</Words>
  <Characters>3946</Characters>
  <Lines>0</Lines>
  <Paragraphs>0</Paragraphs>
  <TotalTime>2</TotalTime>
  <ScaleCrop>false</ScaleCrop>
  <LinksUpToDate>false</LinksUpToDate>
  <CharactersWithSpaces>4102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2026-03-30T08:08:00Z</dcterms:created>
  <dc:creator>Administrator</dc:creator>
  <cp:lastModifiedBy>叶子</cp:lastModifiedBy>
  <dcterms:modified xsi:type="dcterms:W3CDTF">2026-03-30T09:11:21Z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eyJoZGlkIjoiZDgxZTM5ZGQyYTVhZmRhZDFhOWNhYjQxYTg3NTFmNjgiLCJ1c2VySWQiOiIzMjkyNDM1OTcifQ==</vt:lpwstr>
  </property>
  <property fmtid="{D5CDD505-2E9C-101B-9397-08002B2CF9AE}" pid="4" name="ICV">
    <vt:lpwstr>42A456F9D0DC441E84E29BCCFFB1DDF7_12</vt:lpwstr>
  </property>
</Properties>
</file>