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E3A31">
      <w:pPr>
        <w:jc w:val="center"/>
        <w:rPr>
          <w:rFonts w:ascii="仿宋" w:hAnsi="仿宋" w:eastAsia="仿宋" w:cs="仿宋"/>
          <w:b/>
          <w:bCs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0"/>
        </w:rPr>
        <w:t>供应商认为需要说明的其他内容</w:t>
      </w:r>
    </w:p>
    <w:p w14:paraId="61FEF4A3">
      <w:pPr>
        <w:pStyle w:val="2"/>
        <w:rPr>
          <w:rFonts w:ascii="仿宋" w:hAnsi="仿宋" w:eastAsia="仿宋" w:cs="仿宋"/>
          <w:color w:val="000000"/>
          <w:sz w:val="21"/>
          <w:szCs w:val="21"/>
        </w:rPr>
      </w:pPr>
    </w:p>
    <w:p w14:paraId="25E8D434">
      <w:r>
        <w:rPr>
          <w:rFonts w:hint="eastAsia" w:ascii="仿宋" w:hAnsi="仿宋" w:eastAsia="仿宋" w:cs="仿宋"/>
          <w:sz w:val="21"/>
          <w:szCs w:val="20"/>
        </w:rPr>
        <w:t>内容自拟。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B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djustRightInd w:val="0"/>
      <w:snapToGrid w:val="0"/>
      <w:ind w:firstLine="420" w:firstLineChars="200"/>
    </w:pPr>
    <w:rPr>
      <w:rFonts w:hAnsi="Courier New" w:cs="Courier New"/>
    </w:rPr>
  </w:style>
  <w:style w:type="paragraph" w:styleId="3">
    <w:name w:val="toc 4"/>
    <w:basedOn w:val="1"/>
    <w:next w:val="1"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2026-03-30T08:11:10Z</dcterms:created>
  <dc:creator>Administrator</dc:creator>
  <cp:lastModifiedBy>叶子</cp:lastModifiedBy>
  <dcterms:modified xsi:type="dcterms:W3CDTF">2026-03-30T08:11:16Z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eyJoZGlkIjoiZDgxZTM5ZGQyYTVhZmRhZDFhOWNhYjQxYTg3NTFmNjgiLCJ1c2VySWQiOiIzMjkyNDM1OTcifQ==</vt:lpwstr>
  </property>
  <property fmtid="{D5CDD505-2E9C-101B-9397-08002B2CF9AE}" pid="4" name="ICV">
    <vt:lpwstr>B8604559C3FB472C91B0B35FB6904CA6_12</vt:lpwstr>
  </property>
</Properties>
</file>