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75DE3">
      <w:pPr>
        <w:pStyle w:val="6"/>
        <w:spacing w:before="24" w:after="24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首次报价明细表</w:t>
      </w:r>
    </w:p>
    <w:tbl>
      <w:tblPr>
        <w:tblStyle w:val="4"/>
        <w:tblW w:w="83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384"/>
        <w:gridCol w:w="1666"/>
        <w:gridCol w:w="712"/>
        <w:gridCol w:w="993"/>
        <w:gridCol w:w="993"/>
        <w:gridCol w:w="862"/>
        <w:gridCol w:w="862"/>
      </w:tblGrid>
      <w:tr w14:paraId="52548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BCC7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55DD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B359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品牌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3FA7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型号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3FA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规格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E8B2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F648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小计（元）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7F03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备注</w:t>
            </w:r>
          </w:p>
        </w:tc>
      </w:tr>
      <w:tr w14:paraId="2141D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9E61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1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321A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中心（云）药房管理系统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0517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17EA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AF5B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B9E9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7ED4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0C71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11437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32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4E4E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照明及普通弱电工程</w:t>
            </w:r>
          </w:p>
        </w:tc>
      </w:tr>
      <w:tr w14:paraId="072A8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BCEC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B1CF58F">
            <w:pPr>
              <w:pStyle w:val="8"/>
              <w:jc w:val="center"/>
              <w:rPr>
                <w:rFonts w:hint="eastAsia" w:ascii="仿宋" w:hAnsi="仿宋" w:eastAsia="仿宋" w:cs="仿宋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成套配电箱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D4BC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33F2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4060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6E26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0723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986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20898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2D5E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1EECBD0">
            <w:pPr>
              <w:pStyle w:val="8"/>
              <w:jc w:val="center"/>
              <w:rPr>
                <w:rFonts w:hint="eastAsia" w:ascii="仿宋" w:hAnsi="仿宋" w:eastAsia="仿宋" w:cs="仿宋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接线端子板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9464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5034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D181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AC1F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875C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42B4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1B26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D115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A9CCD2F">
            <w:pPr>
              <w:pStyle w:val="8"/>
              <w:jc w:val="center"/>
              <w:rPr>
                <w:rFonts w:hint="eastAsia" w:ascii="仿宋" w:hAnsi="仿宋" w:eastAsia="仿宋" w:cs="仿宋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配管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F2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70DB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9252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C8DC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03EE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512B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EF7E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A624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8730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...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9279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0CA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391A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947C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C2B2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4BC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0252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C372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48FF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99D2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2EEC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FB6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4C7A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AF0E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C276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728E9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0649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3F34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55E4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E46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83E1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10BC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DD1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12FB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76E72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2C12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DE8A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634A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8988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3AF5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763C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0BC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8069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5DB14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5F58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E2C9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AEE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B56A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5D5E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5E3D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CAA4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E9E7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F1DE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6423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620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E7E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8A99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5B8D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8701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9900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31AE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42176CA">
      <w:pPr>
        <w:autoSpaceDE w:val="0"/>
        <w:autoSpaceDN w:val="0"/>
        <w:adjustRightInd w:val="0"/>
        <w:snapToGrid w:val="0"/>
        <w:spacing w:line="312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</w:p>
    <w:p w14:paraId="6986F865">
      <w:pPr>
        <w:autoSpaceDE w:val="0"/>
        <w:autoSpaceDN w:val="0"/>
        <w:adjustRightInd w:val="0"/>
        <w:snapToGrid w:val="0"/>
        <w:spacing w:line="312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  <w:lang w:val="zh-CN"/>
        </w:rPr>
        <w:t>注：合计金额须与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lang w:val="zh-CN"/>
        </w:rPr>
        <w:t>总报价保持一致</w:t>
      </w:r>
    </w:p>
    <w:p w14:paraId="3E570511">
      <w:pPr>
        <w:pStyle w:val="7"/>
        <w:ind w:firstLine="0" w:firstLineChars="0"/>
        <w:rPr>
          <w:rFonts w:hint="eastAsia" w:ascii="仿宋" w:hAnsi="仿宋" w:eastAsia="仿宋" w:cs="仿宋"/>
        </w:rPr>
      </w:pPr>
    </w:p>
    <w:p w14:paraId="7DDF9571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供应商（公章）：</w:t>
      </w:r>
      <w:r>
        <w:rPr>
          <w:rFonts w:hint="eastAsia" w:ascii="仿宋" w:hAnsi="仿宋" w:eastAsia="仿宋" w:cs="仿宋"/>
          <w:sz w:val="24"/>
        </w:rPr>
        <w:t xml:space="preserve">                </w:t>
      </w:r>
    </w:p>
    <w:p w14:paraId="030779B6">
      <w:pPr>
        <w:pStyle w:val="7"/>
        <w:rPr>
          <w:rFonts w:hint="eastAsia" w:ascii="仿宋" w:hAnsi="仿宋" w:eastAsia="仿宋" w:cs="仿宋"/>
        </w:rPr>
      </w:pPr>
    </w:p>
    <w:p w14:paraId="713E9595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法定代表人（或其他组织负责人）或其授权代表人签字或盖章：</w:t>
      </w:r>
      <w:r>
        <w:rPr>
          <w:rFonts w:hint="eastAsia" w:ascii="仿宋" w:hAnsi="仿宋" w:eastAsia="仿宋" w:cs="仿宋"/>
          <w:sz w:val="24"/>
        </w:rPr>
        <w:t>_______________</w:t>
      </w:r>
      <w:r>
        <w:rPr>
          <w:rFonts w:hint="eastAsia" w:ascii="仿宋" w:hAnsi="仿宋" w:eastAsia="仿宋" w:cs="仿宋"/>
          <w:sz w:val="24"/>
          <w:lang w:val="zh-CN"/>
        </w:rPr>
        <w:t xml:space="preserve">           </w:t>
      </w:r>
    </w:p>
    <w:p w14:paraId="096115FE">
      <w:r>
        <w:rPr>
          <w:rFonts w:hint="eastAsia" w:ascii="仿宋" w:hAnsi="仿宋" w:eastAsia="仿宋" w:cs="仿宋"/>
          <w:sz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月</w:t>
      </w:r>
      <w:r>
        <w:rPr>
          <w:rFonts w:hint="eastAsia" w:ascii="仿宋" w:hAnsi="仿宋" w:eastAsia="仿宋" w:cs="仿宋"/>
          <w:sz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F8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customStyle="1" w:styleId="6">
    <w:name w:val="标题2"/>
    <w:basedOn w:val="3"/>
    <w:next w:val="1"/>
    <w:qFormat/>
    <w:uiPriority w:val="0"/>
    <w:pPr>
      <w:widowControl/>
      <w:spacing w:beforeLines="10" w:afterLines="10" w:line="240" w:lineRule="auto"/>
      <w:jc w:val="left"/>
    </w:pPr>
    <w:rPr>
      <w:rFonts w:ascii="Times New Roman" w:hAnsi="Times New Roman" w:eastAsia="黑体"/>
      <w:b/>
      <w:bCs/>
      <w:szCs w:val="24"/>
    </w:r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2026-03-30T09:18:08Z</dcterms:created>
  <dc:creator>Administrator</dc:creator>
  <cp:lastModifiedBy>叶子</cp:lastModifiedBy>
  <dcterms:modified xsi:type="dcterms:W3CDTF">2026-03-30T09:20:47Z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CD6751A141314EEF885566BF20E6E034_12</vt:lpwstr>
  </property>
</Properties>
</file>