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28292_WPSOffice_Level1"/>
      <w:bookmarkStart w:id="1" w:name="_Toc39054183"/>
      <w:bookmarkStart w:id="2" w:name="_Toc25629"/>
      <w:bookmarkStart w:id="3" w:name="_Toc17807"/>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tbl>
      <w:tblPr>
        <w:tblStyle w:val="12"/>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组织结构</w:t>
            </w:r>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bl>
    <w:p w14:paraId="1135DAA8">
      <w:pPr>
        <w:pStyle w:val="4"/>
        <w:spacing w:line="360" w:lineRule="auto"/>
        <w:ind w:firstLine="480"/>
        <w:rPr>
          <w:rFonts w:asciiTheme="minorEastAsia" w:hAnsiTheme="minorEastAsia" w:eastAsiaTheme="minorEastAsia"/>
          <w:color w:val="000000" w:themeColor="text1"/>
          <w:highlight w:val="none"/>
          <w14:textFill>
            <w14:solidFill>
              <w14:schemeClr w14:val="tx1"/>
            </w14:solidFill>
          </w14:textFill>
        </w:rPr>
      </w:pPr>
    </w:p>
    <w:bookmarkEnd w:id="4"/>
    <w:p w14:paraId="215527B2">
      <w:pPr>
        <w:rPr>
          <w:rFonts w:hint="eastAsia"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br w:type="page"/>
      </w:r>
    </w:p>
    <w:p w14:paraId="5BA7F150">
      <w:pPr>
        <w:topLinePunct/>
        <w:spacing w:line="360" w:lineRule="auto"/>
        <w:rPr>
          <w:rFonts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t>以下相关资料需提供加盖公章的复印件：</w:t>
      </w:r>
    </w:p>
    <w:p w14:paraId="418FA0F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bookmarkStart w:id="5" w:name="_Hlk44839747"/>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独立承担民事责任的能力</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：合法注册的法人应提供营业执照（或事业法人证）、</w:t>
      </w:r>
    </w:p>
    <w:p w14:paraId="14CFD5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组织机构代码证、税务登记证或统一社会信用代码的营业执照或其他组织应提供合法证明文件或自然人提供身份证件；</w:t>
      </w:r>
    </w:p>
    <w:p w14:paraId="57783FDA">
      <w:pPr>
        <w:keepNext w:val="0"/>
        <w:keepLines w:val="0"/>
        <w:widowControl/>
        <w:suppressLineNumbers w:val="0"/>
        <w:jc w:val="left"/>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7BD1AFC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2.企业资质要求：供应商须具有建设行政主管部门颁发的公路工程施工总承包三级及以上企业资质 ，且具备有效的安全生产许可证； </w:t>
      </w:r>
    </w:p>
    <w:p w14:paraId="51294AA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B18CF9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default"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ACA4A8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31BC4F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A1954D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C98D64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D171E2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6D5FBA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665006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6BA74E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3FA40D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D5634B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7E0EFD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9EB991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9BA712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821DBC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99CD6C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5A3348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DC4997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22D2F7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264591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802814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3A6F8C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D7B6CB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B5716A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3BA9FB4">
      <w:pPr>
        <w:keepNext w:val="0"/>
        <w:keepLines w:val="0"/>
        <w:widowControl/>
        <w:suppressLineNumbers w:val="0"/>
        <w:jc w:val="left"/>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E55CDD9">
      <w:pPr>
        <w:keepNext w:val="0"/>
        <w:keepLines w:val="0"/>
        <w:widowControl/>
        <w:suppressLineNumbers w:val="0"/>
        <w:jc w:val="left"/>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2589186">
      <w:pPr>
        <w:keepNext w:val="0"/>
        <w:keepLines w:val="0"/>
        <w:widowControl/>
        <w:suppressLineNumbers w:val="0"/>
        <w:jc w:val="left"/>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446CAB1">
      <w:pPr>
        <w:keepNext w:val="0"/>
        <w:keepLines w:val="0"/>
        <w:widowControl/>
        <w:suppressLineNumbers w:val="0"/>
        <w:jc w:val="left"/>
        <w:rPr>
          <w:rFonts w:hint="eastAsia" w:ascii="宋体" w:hAnsi="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.法定代表人授权书及被授权人身份证明</w:t>
      </w:r>
      <w:r>
        <w:rPr>
          <w:rFonts w:hint="eastAsia" w:ascii="宋体" w:hAnsi="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 xml:space="preserve">：法定代表人授权书（附法定代表人身份证复印件）及被授权人身份证（法定代表人直接参加投标只须提供法定代表人身份证）； </w:t>
      </w:r>
    </w:p>
    <w:p w14:paraId="404D9113">
      <w:pPr>
        <w:pageBreakBefore w:val="0"/>
        <w:kinsoku/>
        <w:wordWrap/>
        <w:overflowPunct/>
        <w:topLinePunct w:val="0"/>
        <w:autoSpaceDE w:val="0"/>
        <w:autoSpaceDN w:val="0"/>
        <w:bidi w:val="0"/>
        <w:adjustRightInd w:val="0"/>
        <w:snapToGrid w:val="0"/>
        <w:spacing w:line="360" w:lineRule="auto"/>
        <w:ind w:firstLine="562" w:firstLineChars="200"/>
        <w:jc w:val="both"/>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608DEC9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197"/>
        <w:gridCol w:w="1860"/>
        <w:gridCol w:w="1336"/>
        <w:gridCol w:w="1788"/>
      </w:tblGrid>
      <w:tr w14:paraId="04C8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5FF2106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3BB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3FF45D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181" w:type="dxa"/>
            <w:gridSpan w:val="4"/>
          </w:tcPr>
          <w:p w14:paraId="2F6F44C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98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E5908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181" w:type="dxa"/>
            <w:gridSpan w:val="4"/>
          </w:tcPr>
          <w:p w14:paraId="610CDA9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C0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6AA83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181" w:type="dxa"/>
            <w:gridSpan w:val="4"/>
            <w:vAlign w:val="center"/>
          </w:tcPr>
          <w:p w14:paraId="19CA2F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54EA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D6EA0E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181" w:type="dxa"/>
            <w:gridSpan w:val="4"/>
            <w:vAlign w:val="center"/>
          </w:tcPr>
          <w:p w14:paraId="7E8BECC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3BB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57964B32">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737F7BB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197" w:type="dxa"/>
          </w:tcPr>
          <w:p w14:paraId="73DCBB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4984" w:type="dxa"/>
            <w:gridSpan w:val="3"/>
          </w:tcPr>
          <w:p w14:paraId="2DD2157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99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373EE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F74835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4984" w:type="dxa"/>
            <w:gridSpan w:val="3"/>
          </w:tcPr>
          <w:p w14:paraId="78FFF6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AB8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50867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11A6A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4984" w:type="dxa"/>
            <w:gridSpan w:val="3"/>
          </w:tcPr>
          <w:p w14:paraId="23AF51F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32A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0F107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75F0289">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4984" w:type="dxa"/>
            <w:gridSpan w:val="3"/>
          </w:tcPr>
          <w:p w14:paraId="16982E8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814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90CADE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006F2ABA">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4984" w:type="dxa"/>
            <w:gridSpan w:val="3"/>
          </w:tcPr>
          <w:p w14:paraId="4E6FD4F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DE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6ED2B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75DD532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197" w:type="dxa"/>
          </w:tcPr>
          <w:p w14:paraId="03D89AD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60" w:type="dxa"/>
          </w:tcPr>
          <w:p w14:paraId="64F1BE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7AB4F5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788" w:type="dxa"/>
          </w:tcPr>
          <w:p w14:paraId="1003D8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AF6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D8FB67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54819CE7">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60" w:type="dxa"/>
          </w:tcPr>
          <w:p w14:paraId="726B681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31750F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788" w:type="dxa"/>
          </w:tcPr>
          <w:p w14:paraId="5F1A03C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263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39741A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3A1D409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4984" w:type="dxa"/>
            <w:gridSpan w:val="3"/>
          </w:tcPr>
          <w:p w14:paraId="5903E68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85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482C8C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C52CF3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4984" w:type="dxa"/>
            <w:gridSpan w:val="3"/>
          </w:tcPr>
          <w:p w14:paraId="5C8B691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8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atLeast"/>
        </w:trPr>
        <w:tc>
          <w:tcPr>
            <w:tcW w:w="9180" w:type="dxa"/>
            <w:gridSpan w:val="5"/>
          </w:tcPr>
          <w:p w14:paraId="3BCD18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732258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6753625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2D0A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738D9D0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3A022467">
      <w:pPr>
        <w:pageBreakBefore w:val="0"/>
        <w:kinsoku/>
        <w:wordWrap/>
        <w:overflowPunct/>
        <w:topLinePunct w:val="0"/>
        <w:bidi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7E0F991E">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66ECB2F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12"/>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847"/>
        <w:gridCol w:w="995"/>
        <w:gridCol w:w="851"/>
        <w:gridCol w:w="1559"/>
        <w:gridCol w:w="2572"/>
      </w:tblGrid>
      <w:tr w14:paraId="1092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1" w:type="dxa"/>
            <w:gridSpan w:val="7"/>
          </w:tcPr>
          <w:p w14:paraId="2B90F9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5AE1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E247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4BE4F51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75C1942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44B0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55" w:type="dxa"/>
          </w:tcPr>
          <w:p w14:paraId="417D8FC7">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24" w:type="dxa"/>
            <w:gridSpan w:val="5"/>
          </w:tcPr>
          <w:p w14:paraId="65A1A8C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F05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FCF611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6D07B74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24" w:type="dxa"/>
            <w:gridSpan w:val="5"/>
          </w:tcPr>
          <w:p w14:paraId="4108D57B">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A67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2779C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CDD4BF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24" w:type="dxa"/>
            <w:gridSpan w:val="5"/>
          </w:tcPr>
          <w:p w14:paraId="5439B5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8F9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8F2BAC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357E8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24" w:type="dxa"/>
            <w:gridSpan w:val="5"/>
          </w:tcPr>
          <w:p w14:paraId="2A6E1A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694B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8024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1301B70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24" w:type="dxa"/>
            <w:gridSpan w:val="5"/>
            <w:vAlign w:val="center"/>
          </w:tcPr>
          <w:p w14:paraId="5D33806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A5A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2B454D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02" w:type="dxa"/>
            <w:gridSpan w:val="2"/>
          </w:tcPr>
          <w:p w14:paraId="6E183C5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977" w:type="dxa"/>
            <w:gridSpan w:val="4"/>
            <w:vAlign w:val="center"/>
          </w:tcPr>
          <w:p w14:paraId="0F76481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F80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B1CCBB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2D9EC915">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977" w:type="dxa"/>
            <w:gridSpan w:val="4"/>
            <w:vAlign w:val="center"/>
          </w:tcPr>
          <w:p w14:paraId="4C0C630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0C21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4F5B7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00A20CB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977" w:type="dxa"/>
            <w:gridSpan w:val="4"/>
            <w:vAlign w:val="center"/>
          </w:tcPr>
          <w:p w14:paraId="0487962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7EEB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588E91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55" w:type="dxa"/>
            <w:vAlign w:val="center"/>
          </w:tcPr>
          <w:p w14:paraId="3F71378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5D23B92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45E7668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769038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72ED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6537AB6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288BF0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3A18CB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5B20ED9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vAlign w:val="center"/>
          </w:tcPr>
          <w:p w14:paraId="2571485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0B3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3118981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55" w:type="dxa"/>
            <w:vAlign w:val="center"/>
          </w:tcPr>
          <w:p w14:paraId="27507EB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6A20821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7AFAACC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65AE1D1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271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00BBB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4AB92D5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5D087C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37B98FD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tcPr>
          <w:p w14:paraId="12C9FFC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4F8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629011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179" w:type="dxa"/>
            <w:gridSpan w:val="6"/>
          </w:tcPr>
          <w:p w14:paraId="11DA6A0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CF0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6786819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C8DBC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0125760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55CE7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2E6796B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4982" w:type="dxa"/>
            <w:gridSpan w:val="3"/>
            <w:vAlign w:val="center"/>
          </w:tcPr>
          <w:p w14:paraId="069FC2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2500130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2534948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6C58536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6C17B1E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5E3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81" w:type="dxa"/>
            <w:gridSpan w:val="7"/>
            <w:tcBorders>
              <w:bottom w:val="single" w:color="auto" w:sz="4" w:space="0"/>
            </w:tcBorders>
            <w:vAlign w:val="center"/>
          </w:tcPr>
          <w:p w14:paraId="3DDD38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64A2E46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73FA0839">
      <w:pPr>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3B16A548">
      <w:pPr>
        <w:pageBreakBefore w:val="0"/>
        <w:kinsoku/>
        <w:wordWrap/>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ABFA308">
      <w:pP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br w:type="page"/>
      </w:r>
    </w:p>
    <w:p w14:paraId="7401DCC3">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4.项目经理资格要求：供应商拟派项目负责人应具备公路工程专业二级及以上注册建造师资格，具有有效的安全考核合格证（B 证），且无在建工程； </w:t>
      </w:r>
    </w:p>
    <w:p w14:paraId="4BB4F251">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 </w:t>
      </w:r>
    </w:p>
    <w:p w14:paraId="122E0212">
      <w:pPr>
        <w:pageBreakBefore w:val="0"/>
        <w:kinsoku/>
        <w:wordWrap/>
        <w:overflowPunct/>
        <w:topLinePunct w:val="0"/>
        <w:bidi w:val="0"/>
        <w:adjustRightInd w:val="0"/>
        <w:snapToGrid w:val="0"/>
        <w:spacing w:line="360" w:lineRule="auto"/>
        <w:ind w:firstLine="480" w:firstLineChars="200"/>
        <w:rPr>
          <w:rFonts w:hint="default"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DE06F52">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638CB0D">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AE6055B">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425E55F">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5AED089">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EFAF185">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EEE4A52">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F2F4DBB">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163F632">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702D8EA">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AC1487C">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5F9B01C">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695F065">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743DB4E">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F58D751">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0F8EB4D">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3095A3A">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692B044">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8CA9A09">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71E7DEB">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59D3D1C">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96A468B">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1A74154">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31EBD44">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934BB42">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1728FF8">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61F7E30">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 </w:t>
      </w:r>
    </w:p>
    <w:p w14:paraId="7049CF88">
      <w:pPr>
        <w:spacing w:before="241" w:line="228" w:lineRule="auto"/>
        <w:jc w:val="center"/>
        <w:outlineLvl w:val="1"/>
        <w:rPr>
          <w:rFonts w:hint="eastAsia" w:ascii="宋体" w:hAnsi="宋体" w:eastAsia="宋体" w:cs="宋体"/>
          <w:color w:val="000000" w:themeColor="text1"/>
          <w:sz w:val="31"/>
          <w:szCs w:val="31"/>
          <w:highlight w:val="none"/>
          <w14:textFill>
            <w14:solidFill>
              <w14:schemeClr w14:val="tx1"/>
            </w14:solidFill>
          </w14:textFill>
        </w:rPr>
      </w:pPr>
      <w:r>
        <w:rPr>
          <w:rFonts w:hint="eastAsia" w:ascii="宋体" w:hAnsi="宋体" w:eastAsia="宋体" w:cs="宋体"/>
          <w:b/>
          <w:bCs/>
          <w:color w:val="000000" w:themeColor="text1"/>
          <w:spacing w:val="6"/>
          <w:sz w:val="31"/>
          <w:szCs w:val="31"/>
          <w:highlight w:val="none"/>
          <w14:textFill>
            <w14:solidFill>
              <w14:schemeClr w14:val="tx1"/>
            </w14:solidFill>
          </w14:textFill>
        </w:rPr>
        <w:t>汉中市政府采购供应商资格承诺函</w:t>
      </w:r>
    </w:p>
    <w:p w14:paraId="5AC24B6F">
      <w:pPr>
        <w:spacing w:line="302" w:lineRule="auto"/>
        <w:rPr>
          <w:rFonts w:ascii="Arial"/>
          <w:color w:val="000000" w:themeColor="text1"/>
          <w:sz w:val="21"/>
          <w:highlight w:val="none"/>
          <w14:textFill>
            <w14:solidFill>
              <w14:schemeClr w14:val="tx1"/>
            </w14:solidFill>
          </w14:textFill>
        </w:rPr>
      </w:pPr>
    </w:p>
    <w:p w14:paraId="576DD050">
      <w:pPr>
        <w:spacing w:line="303"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p>
    <w:p w14:paraId="7069C320">
      <w:pPr>
        <w:spacing w:before="71" w:line="222" w:lineRule="auto"/>
        <w:ind w:left="31"/>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（采购人名称）、（采购代理机构名称）</w:t>
      </w:r>
    </w:p>
    <w:p w14:paraId="6A29A996">
      <w:pPr>
        <w:spacing w:before="203" w:line="221"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（供应商名称)</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郑重承诺:</w:t>
      </w:r>
    </w:p>
    <w:p w14:paraId="672E550E">
      <w:pPr>
        <w:spacing w:before="205" w:line="336" w:lineRule="auto"/>
        <w:ind w:left="31" w:right="13" w:firstLine="446"/>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1.我方具有良好的商业信誉和健全的财务会计制度，具有履行合同所必需的设备和 专业技术能力，具有依法缴纳税收和社会保障金的良好记录，参加本项目采购活动前三 年内无重大违法活动记录。</w:t>
      </w:r>
    </w:p>
    <w:p w14:paraId="37C5D5AE">
      <w:pPr>
        <w:spacing w:before="201" w:line="334" w:lineRule="auto"/>
        <w:ind w:left="30" w:right="13" w:firstLine="433"/>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2.我方未列入在信用中国网站“失信被执行人 ”、“重大税收违法案件当事人名 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"https://www.creditchina.gov.cn"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www.creditchina.gov.cn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)，也未列入中国政府采购网“政府采购严重违法失信行为记录名单”中(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"https://www.ccgp.gov.cn"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www.ccgp.gov.cn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t>
      </w:r>
    </w:p>
    <w:p w14:paraId="5CE1088D">
      <w:pPr>
        <w:spacing w:before="212" w:line="336" w:lineRule="auto"/>
        <w:ind w:left="28" w:right="4" w:firstLine="437"/>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3.我方在采购项目评审环节结束后，随时接受采购人，采购代理机构的检查验证， 配合提供相关证明材料，证明符合《中华人民共和国政府采购法》规定的投标人基本资 格条件。</w:t>
      </w:r>
    </w:p>
    <w:p w14:paraId="7550CCC7">
      <w:pPr>
        <w:spacing w:before="202" w:line="223"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我方对以上承诺负全部法律责任。</w:t>
      </w:r>
    </w:p>
    <w:p w14:paraId="4E40A811">
      <w:pPr>
        <w:spacing w:before="201" w:line="225"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特此承诺。</w:t>
      </w:r>
    </w:p>
    <w:p w14:paraId="0CF2D240">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116B3A8D">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58EE6BE1">
      <w:pPr>
        <w:spacing w:before="73" w:line="221" w:lineRule="auto"/>
        <w:ind w:left="332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14:textFill>
            <w14:solidFill>
              <w14:schemeClr w14:val="tx1"/>
            </w14:solidFill>
          </w14:textFill>
        </w:rPr>
        <w:t>供应商名称：</w:t>
      </w:r>
      <w:r>
        <w:rPr>
          <w:rFonts w:hint="eastAsia" w:ascii="宋体" w:hAnsi="宋体" w:eastAsia="宋体" w:cs="宋体"/>
          <w:color w:val="000000" w:themeColor="text1"/>
          <w:spacing w:val="-1"/>
          <w:sz w:val="24"/>
          <w:szCs w:val="24"/>
          <w:highlight w:val="none"/>
          <w:u w:val="single" w:color="auto"/>
          <w14:textFill>
            <w14:solidFill>
              <w14:schemeClr w14:val="tx1"/>
            </w14:solidFill>
          </w14:textFill>
        </w:rPr>
        <w:t>填写全称并加盖公章</w:t>
      </w:r>
    </w:p>
    <w:p w14:paraId="11E56A24">
      <w:pPr>
        <w:spacing w:before="205" w:line="223" w:lineRule="auto"/>
        <w:ind w:left="33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8"/>
          <w:sz w:val="24"/>
          <w:szCs w:val="24"/>
          <w:highlight w:val="none"/>
          <w14:textFill>
            <w14:solidFill>
              <w14:schemeClr w14:val="tx1"/>
            </w14:solidFill>
          </w14:textFill>
        </w:rPr>
        <w:t>日期：</w:t>
      </w:r>
      <w:r>
        <w:rPr>
          <w:rFonts w:hint="eastAsia" w:ascii="宋体" w:hAnsi="宋体" w:eastAsia="宋体" w:cs="宋体"/>
          <w:color w:val="000000" w:themeColor="text1"/>
          <w:spacing w:val="5"/>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年</w:t>
      </w:r>
      <w:r>
        <w:rPr>
          <w:rFonts w:hint="eastAsia" w:ascii="宋体" w:hAnsi="宋体" w:eastAsia="宋体" w:cs="宋体"/>
          <w:color w:val="000000" w:themeColor="text1"/>
          <w:spacing w:val="8"/>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月</w:t>
      </w:r>
      <w:r>
        <w:rPr>
          <w:rFonts w:hint="eastAsia" w:ascii="宋体" w:hAnsi="宋体" w:eastAsia="宋体" w:cs="宋体"/>
          <w:color w:val="000000" w:themeColor="text1"/>
          <w:spacing w:val="21"/>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日</w:t>
      </w:r>
    </w:p>
    <w:p w14:paraId="300F0EDB">
      <w:pPr>
        <w:pageBreakBefore w:val="0"/>
        <w:kinsoku/>
        <w:wordWrap/>
        <w:overflowPunct/>
        <w:topLinePunct w:val="0"/>
        <w:autoSpaceDE w:val="0"/>
        <w:autoSpaceDN w:val="0"/>
        <w:bidi w:val="0"/>
        <w:adjustRightInd w:val="0"/>
        <w:spacing w:line="360" w:lineRule="auto"/>
        <w:jc w:val="both"/>
        <w:rPr>
          <w:rFonts w:hint="eastAsia" w:ascii="宋体" w:hAnsi="宋体" w:eastAsia="宋体" w:cs="宋体"/>
          <w:b/>
          <w:color w:val="000000" w:themeColor="text1"/>
          <w:sz w:val="28"/>
          <w:szCs w:val="28"/>
          <w:highlight w:val="none"/>
          <w14:textFill>
            <w14:solidFill>
              <w14:schemeClr w14:val="tx1"/>
            </w14:solidFill>
          </w14:textFill>
        </w:rPr>
      </w:pPr>
    </w:p>
    <w:p w14:paraId="5BA92ED9">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AA26006">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58A97C7">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43FAC92">
      <w:pPr>
        <w:ind w:firstLine="480" w:firstLineChars="200"/>
        <w:rPr>
          <w:rFonts w:hint="eastAsia" w:ascii="宋体" w:hAnsi="宋体" w:cs="宋体"/>
          <w:kern w:val="0"/>
          <w:sz w:val="24"/>
          <w:szCs w:val="24"/>
          <w:lang w:val="en-US" w:eastAsia="zh-CN" w:bidi="ar"/>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val="en-US" w:eastAsia="zh-CN" w:bidi="ar"/>
        </w:rPr>
        <w:t>非联合体投标承诺函</w:t>
      </w:r>
      <w:r>
        <w:rPr>
          <w:rFonts w:hint="eastAsia" w:ascii="宋体" w:hAnsi="宋体" w:cs="宋体"/>
          <w:kern w:val="0"/>
          <w:sz w:val="24"/>
          <w:szCs w:val="24"/>
          <w:lang w:val="en-US" w:eastAsia="zh-CN" w:bidi="ar"/>
        </w:rPr>
        <w:t>：</w:t>
      </w:r>
      <w:bookmarkEnd w:id="5"/>
      <w:r>
        <w:rPr>
          <w:rFonts w:hint="eastAsia" w:ascii="宋体" w:hAnsi="宋体" w:cs="宋体"/>
          <w:kern w:val="0"/>
          <w:sz w:val="24"/>
          <w:szCs w:val="24"/>
          <w:lang w:val="en-US" w:eastAsia="zh-CN" w:bidi="ar"/>
        </w:rPr>
        <w:t xml:space="preserve">本项目不接受联合体投标，单位负责人为同一人或者存在直接控股、管理关系的不同单位，不得同时参加本项目投标（提供书面证明材料）； </w:t>
      </w:r>
    </w:p>
    <w:p w14:paraId="7126DE0B">
      <w:pPr>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24051A7">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0BCFE00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5E29E9B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0F5BBA59">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779F6E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7258A1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44D85DF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2272A3FA">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49D2F7B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5FAAE91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3917F10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EEDD80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四、是否为联合体</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w:t>
      </w:r>
    </w:p>
    <w:p w14:paraId="28C3533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26A9BFD9">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Cs w:val="24"/>
          <w:highlight w:val="none"/>
          <w14:textFill>
            <w14:solidFill>
              <w14:schemeClr w14:val="tx1"/>
            </w14:solidFill>
          </w14:textFill>
        </w:rPr>
      </w:pPr>
    </w:p>
    <w:p w14:paraId="3DF6C5E8">
      <w:pPr>
        <w:snapToGrid w:val="0"/>
        <w:spacing w:before="360" w:beforeLines="150"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bookmarkStart w:id="6" w:name="_Toc492757483"/>
      <w:bookmarkStart w:id="7" w:name="_Toc1146"/>
      <w:bookmarkStart w:id="8" w:name="_Toc10391"/>
      <w:bookmarkStart w:id="9" w:name="_Toc3116_WPSOffice_Level1"/>
      <w:bookmarkStart w:id="10" w:name="_Toc39054184"/>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18B8597">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5C65D1F2">
      <w:pPr>
        <w:spacing w:line="360" w:lineRule="auto"/>
        <w:ind w:firstLine="48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7E969E31">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78384327">
      <w:pPr>
        <w:spacing w:line="360" w:lineRule="auto"/>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bookmarkEnd w:id="6"/>
      <w:bookmarkEnd w:id="7"/>
      <w:bookmarkEnd w:id="8"/>
      <w:bookmarkEnd w:id="9"/>
      <w:bookmarkEnd w:id="10"/>
      <w:bookmarkStart w:id="11" w:name="_GoBack"/>
      <w:bookmarkEnd w:id="11"/>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F121E6A"/>
    <w:rsid w:val="193D63F7"/>
    <w:rsid w:val="1C67088B"/>
    <w:rsid w:val="1F647304"/>
    <w:rsid w:val="216D06F2"/>
    <w:rsid w:val="21DA1C7C"/>
    <w:rsid w:val="22775C19"/>
    <w:rsid w:val="24971887"/>
    <w:rsid w:val="2DA62F22"/>
    <w:rsid w:val="2EE61AE3"/>
    <w:rsid w:val="3BEE0229"/>
    <w:rsid w:val="3C4241E0"/>
    <w:rsid w:val="3D9B4DA3"/>
    <w:rsid w:val="4AEC002A"/>
    <w:rsid w:val="4F8F45D2"/>
    <w:rsid w:val="51734EA9"/>
    <w:rsid w:val="56340997"/>
    <w:rsid w:val="5DB37CAC"/>
    <w:rsid w:val="619C5EAE"/>
    <w:rsid w:val="6B267526"/>
    <w:rsid w:val="6E416C38"/>
    <w:rsid w:val="6F084377"/>
    <w:rsid w:val="7D3D0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1915</Words>
  <Characters>2007</Characters>
  <Lines>0</Lines>
  <Paragraphs>0</Paragraphs>
  <TotalTime>8</TotalTime>
  <ScaleCrop>false</ScaleCrop>
  <LinksUpToDate>false</LinksUpToDate>
  <CharactersWithSpaces>2325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S ，</cp:lastModifiedBy>
  <dcterms:modified xsi:type="dcterms:W3CDTF">2026-04-08T06:35:30Z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7423A02A40F0476B908B1BAD9FC6E2CA_13</vt:lpwstr>
  </property>
  <property fmtid="{D5CDD505-2E9C-101B-9397-08002B2CF9AE}" pid="4" name="KSOTemplateDocerSaveRecord">
    <vt:lpwstr>eyJoZGlkIjoiYjgyYzMzNzc5NTRkMmFkOWJhNDg0YjJlN2FkY2FlMmEiLCJ1c2VySWQiOiI1Mjc5NzgxNzcifQ==</vt:lpwstr>
  </property>
</Properties>
</file>