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3D090">
      <w:pPr>
        <w:spacing w:line="240" w:lineRule="auto"/>
        <w:jc w:val="center"/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投标保证金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缴纳</w:t>
      </w:r>
      <w:r>
        <w:rPr>
          <w:rFonts w:hint="eastAsia" w:ascii="宋体" w:hAnsi="宋体" w:cs="宋体"/>
          <w:b/>
          <w:color w:val="000000"/>
          <w:sz w:val="28"/>
          <w:szCs w:val="28"/>
        </w:rPr>
        <w:t>凭证</w:t>
      </w:r>
    </w:p>
    <w:p w14:paraId="3B434E41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172FCA2E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41D5868F">
      <w:pPr>
        <w:tabs>
          <w:tab w:val="left" w:pos="3600"/>
        </w:tabs>
        <w:adjustRightInd w:val="0"/>
        <w:snapToGrid w:val="0"/>
        <w:jc w:val="center"/>
        <w:rPr>
          <w:rFonts w:hint="default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Cs w:val="24"/>
          <w:lang w:val="en-US" w:eastAsia="zh-CN"/>
        </w:rPr>
        <w:t>银行转账凭证及开户许可证</w:t>
      </w:r>
    </w:p>
    <w:p w14:paraId="79C9C766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2AB6A386">
      <w:pPr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4DA6757C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2966D412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04FD0673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5548D3D6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6938426D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55836D86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46C25C88">
      <w:pPr>
        <w:pStyle w:val="2"/>
        <w:rPr>
          <w:rFonts w:hint="eastAsia"/>
        </w:rPr>
      </w:pPr>
    </w:p>
    <w:p w14:paraId="0C186DB8">
      <w:pPr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67711C30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46B09860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6DCCAD9C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6D8B4371">
      <w:pPr>
        <w:tabs>
          <w:tab w:val="left" w:pos="3600"/>
        </w:tabs>
        <w:adjustRightInd w:val="0"/>
        <w:snapToGrid w:val="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说明：供应商以投标担保函形式</w:t>
      </w:r>
      <w:r>
        <w:rPr>
          <w:rFonts w:hint="eastAsia" w:ascii="宋体" w:hAnsi="宋体" w:cs="宋体"/>
          <w:color w:val="000000"/>
          <w:szCs w:val="21"/>
          <w:lang w:eastAsia="zh-CN"/>
        </w:rPr>
        <w:t>缴纳</w:t>
      </w:r>
      <w:r>
        <w:rPr>
          <w:rFonts w:hint="eastAsia" w:ascii="宋体" w:hAnsi="宋体" w:cs="宋体"/>
          <w:color w:val="000000"/>
          <w:szCs w:val="21"/>
        </w:rPr>
        <w:t>投标保证金的，应采用附件2规定的格式。</w:t>
      </w:r>
    </w:p>
    <w:p w14:paraId="3612370E">
      <w:pPr>
        <w:spacing w:after="240" w:afterLines="100" w:line="360" w:lineRule="auto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br w:type="page"/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附件2：</w:t>
      </w:r>
    </w:p>
    <w:p w14:paraId="0625DE5C">
      <w:pPr>
        <w:spacing w:after="240" w:afterLines="100" w:line="360" w:lineRule="auto"/>
        <w:jc w:val="center"/>
        <w:rPr>
          <w:rFonts w:hint="eastAsia" w:ascii="宋体" w:hAnsi="宋体" w:cs="宋体"/>
          <w:b/>
          <w:color w:val="000000"/>
          <w:szCs w:val="32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投标担保函（仅供参考）</w:t>
      </w:r>
    </w:p>
    <w:p w14:paraId="1F68EB0C">
      <w:pPr>
        <w:spacing w:line="360" w:lineRule="auto"/>
        <w:ind w:right="1320"/>
        <w:jc w:val="center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                                         </w:t>
      </w:r>
      <w:r>
        <w:rPr>
          <w:rFonts w:hint="eastAsia" w:ascii="宋体" w:hAnsi="宋体" w:cs="宋体"/>
          <w:color w:val="000000"/>
          <w:szCs w:val="21"/>
        </w:rPr>
        <w:t xml:space="preserve">  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编号：</w:t>
      </w:r>
    </w:p>
    <w:p w14:paraId="7FAF6128">
      <w:pPr>
        <w:spacing w:before="480" w:beforeLines="200" w:after="120" w:afterLines="50" w:line="360" w:lineRule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  <w:lang w:val="en-US" w:eastAsia="zh-CN"/>
        </w:rPr>
        <w:t>招标代理机构名称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  <w:lang w:eastAsia="zh-CN"/>
        </w:rPr>
        <w:t>）</w:t>
      </w:r>
      <w:bookmarkStart w:id="0" w:name="_GoBack"/>
      <w:bookmarkEnd w:id="0"/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： </w:t>
      </w:r>
    </w:p>
    <w:p w14:paraId="6B660610">
      <w:pPr>
        <w:spacing w:line="360" w:lineRule="auto"/>
        <w:ind w:firstLine="360" w:firstLineChars="1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鉴于_______________（以下简称供应商）拟参加编号为__________的___________________________________采购项目（以下简称本项目）投标，根据本项目招标文件，供应商参加投标时应向你方交纳投标保证金，且可以投标担保函的形式交纳投标保证金。应供应商的申请，我方以保证的方式向你方提供如下投标保证金担保：</w:t>
      </w:r>
    </w:p>
    <w:p w14:paraId="129237C8">
      <w:pPr>
        <w:spacing w:line="360" w:lineRule="auto"/>
        <w:ind w:firstLine="361" w:firstLineChars="15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一、保证责任的情形及保证金额 </w:t>
      </w:r>
    </w:p>
    <w:p w14:paraId="69408AA0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（一）在供应商出现下列情形之一时，我方承担保证责任： </w:t>
      </w:r>
    </w:p>
    <w:p w14:paraId="3D05C875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1．中标后供应商无正当理由不与采购人签订《政府采购合同》； </w:t>
      </w:r>
    </w:p>
    <w:p w14:paraId="62324BF1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2．招标文件规定的供应商应当缴纳保证金的其他情形。 </w:t>
      </w:r>
    </w:p>
    <w:p w14:paraId="1913722A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（二）我方承担保证责任的最高金额为人民币______元（大写__________________________），即本项目的投标保证金金额。 </w:t>
      </w:r>
    </w:p>
    <w:p w14:paraId="6A4F0EE6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二、保证的方式及保证期间 </w:t>
      </w:r>
    </w:p>
    <w:p w14:paraId="449338CC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我方保证的方式为：连带责任保证。 </w:t>
      </w:r>
    </w:p>
    <w:p w14:paraId="3B5A368A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我方的保证期间为：自本保函生效之日起______个月止。 </w:t>
      </w:r>
    </w:p>
    <w:p w14:paraId="3BFBAEB1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三、承担保证责任的程序 </w:t>
      </w:r>
    </w:p>
    <w:p w14:paraId="0172E33E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1.你方要求我方承担保证责任的，应在本保函保证期间内向我方发出书面索赔通知。索赔通知应写明要求索赔的金额，支付款项应到达的账号，并附有证明供应商发生我方应承担保证责任情形的事实材料。 </w:t>
      </w:r>
    </w:p>
    <w:p w14:paraId="7B28FE17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2.我方在收到索赔通知及相关证明材料后，在_____个工作日内进行审查，符合应承担保证责任情形的，我方应按照你方的要求代供应商向你方支付投标保证金。</w:t>
      </w:r>
    </w:p>
    <w:p w14:paraId="29C3EDCA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四、保证责任的终止 </w:t>
      </w:r>
    </w:p>
    <w:p w14:paraId="53D48570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1．保证期间届满你方未向我方书面主张保证责任的，自保证期间届满次日起，我方保证责任自动终止。</w:t>
      </w:r>
    </w:p>
    <w:p w14:paraId="6E0EA4F6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2．我方按照本保函向你方履行了保证责任后，自我方向你方支付款项（支付款项从我方账户划出）之日起，保证责任终止。</w:t>
      </w:r>
    </w:p>
    <w:p w14:paraId="2BF6C537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3．按照法律法规的规定或出现我方保证责任终止的其它情形的，我方在本保函项下的保证责任亦终止。</w:t>
      </w:r>
    </w:p>
    <w:p w14:paraId="01BBAD9C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五、免责条款 </w:t>
      </w:r>
    </w:p>
    <w:p w14:paraId="3601C224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1．依照法律规定或你方与供应商的另行约定，全部或者部分免除供应商投标保证金义务时，我方亦免除相应的保证责任。</w:t>
      </w:r>
    </w:p>
    <w:p w14:paraId="125483CE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2．因你方原因致使供应商发生本保函第一条第（一）款约定情形的，我方不承担保证责任。</w:t>
      </w:r>
    </w:p>
    <w:p w14:paraId="463DE84C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3．因不可抗力造成供应商发生本保函第一条约定情形的，我方不承担保证责任。</w:t>
      </w:r>
    </w:p>
    <w:p w14:paraId="2F5803A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4．你方或其他有权机关对招标文件进行任何澄清或修改，加重我方保证责任的，我方对加重部分不承担保证责任，但该澄清或修改经我方事先书面同意的除外。 </w:t>
      </w:r>
    </w:p>
    <w:p w14:paraId="09483077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六、争议的解决</w:t>
      </w:r>
    </w:p>
    <w:p w14:paraId="046C684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因本保函发生的纠纷，由你我双方协商解决，协商不成的，通过诉讼程序解决，诉讼管辖地法院为________________法院。 </w:t>
      </w:r>
    </w:p>
    <w:p w14:paraId="4775F560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七、保函的生效 </w:t>
      </w:r>
    </w:p>
    <w:p w14:paraId="7E31F87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本保函自我方加盖公章之日起生效。 </w:t>
      </w:r>
    </w:p>
    <w:p w14:paraId="6B12EFF8">
      <w:pPr>
        <w:spacing w:line="360" w:lineRule="auto"/>
        <w:rPr>
          <w:rFonts w:hint="eastAsia" w:ascii="宋体" w:hAnsi="宋体" w:cs="宋体"/>
          <w:color w:val="000000"/>
          <w:sz w:val="24"/>
          <w:szCs w:val="24"/>
        </w:rPr>
      </w:pPr>
    </w:p>
    <w:p w14:paraId="00747966">
      <w:pPr>
        <w:spacing w:line="360" w:lineRule="auto"/>
        <w:ind w:right="640"/>
        <w:jc w:val="righ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保证人：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4"/>
          <w:szCs w:val="24"/>
        </w:rPr>
        <w:t>（盖单位章）</w:t>
      </w:r>
    </w:p>
    <w:p w14:paraId="1AD29700">
      <w:pPr>
        <w:spacing w:line="360" w:lineRule="auto"/>
        <w:ind w:right="640" w:firstLine="4440" w:firstLineChars="1850"/>
        <w:rPr>
          <w:rFonts w:hint="eastAsia" w:ascii="宋体" w:hAnsi="宋体" w:cs="宋体"/>
          <w:color w:val="000000"/>
          <w:sz w:val="24"/>
          <w:szCs w:val="24"/>
        </w:rPr>
      </w:pPr>
    </w:p>
    <w:p w14:paraId="1227E7B5">
      <w:pPr>
        <w:spacing w:line="360" w:lineRule="auto"/>
        <w:ind w:right="640" w:firstLine="5640" w:firstLineChars="23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  年  月  日</w:t>
      </w:r>
    </w:p>
    <w:p w14:paraId="06C56150">
      <w:pPr>
        <w:spacing w:line="340" w:lineRule="exact"/>
        <w:ind w:firstLine="240" w:firstLineChars="100"/>
        <w:rPr>
          <w:rFonts w:hint="eastAsia" w:ascii="宋体" w:hAnsi="宋体" w:cs="宋体"/>
          <w:color w:val="000000"/>
          <w:sz w:val="24"/>
          <w:szCs w:val="24"/>
        </w:rPr>
      </w:pPr>
    </w:p>
    <w:p w14:paraId="52345463">
      <w:pPr>
        <w:spacing w:line="340" w:lineRule="exact"/>
        <w:rPr>
          <w:rFonts w:hint="eastAsia" w:ascii="宋体" w:hAnsi="宋体" w:cs="宋体"/>
          <w:color w:val="000000"/>
          <w:sz w:val="24"/>
          <w:szCs w:val="24"/>
        </w:rPr>
      </w:pPr>
    </w:p>
    <w:p w14:paraId="23AF30DB">
      <w:pPr>
        <w:spacing w:line="340" w:lineRule="exact"/>
        <w:ind w:firstLine="240" w:firstLineChars="1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说明：1.仅适用于采用投标担保方式交纳投标保证金的供应商；</w:t>
      </w:r>
    </w:p>
    <w:p w14:paraId="67914000">
      <w:pPr>
        <w:spacing w:line="340" w:lineRule="exact"/>
        <w:ind w:firstLine="1080" w:firstLineChars="4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2.保证人应当为陕西省有关政府部门指定的担保单位。</w:t>
      </w:r>
    </w:p>
    <w:p w14:paraId="44D50E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82F5F"/>
    <w:rsid w:val="0B0C42E3"/>
    <w:rsid w:val="59C16289"/>
    <w:rsid w:val="65B8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等线" w:hAnsi="等线" w:eastAsia="等线" w:cs="Times New Roman"/>
      <w:b/>
      <w:kern w:val="44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1066</Words>
  <Characters>1182</Characters>
  <Lines>0</Lines>
  <Paragraphs>0</Paragraphs>
  <TotalTime>0</TotalTime>
  <ScaleCrop>false</ScaleCrop>
  <LinksUpToDate>false</LinksUpToDate>
  <CharactersWithSpaces>1265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2025-06-07T03:05:00Z</dcterms:created>
  <dc:creator>'醉清风</dc:creator>
  <cp:lastModifiedBy>'醉清风</cp:lastModifiedBy>
  <dcterms:modified xsi:type="dcterms:W3CDTF">2025-12-31T00:51:02Z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08F374F3D9C9467398103DF74D923447_11</vt:lpwstr>
  </property>
  <property fmtid="{D5CDD505-2E9C-101B-9397-08002B2CF9AE}" pid="4" name="KSOTemplateDocerSaveRecord">
    <vt:lpwstr>eyJoZGlkIjoiNDVjM2YxYjY3MWM2OTQ2MzE0MWUzOWFmNTIzNTNlNjciLCJ1c2VySWQiOiIzNjY5ODEwNTAifQ==</vt:lpwstr>
  </property>
</Properties>
</file>