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320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kern w:val="0"/>
          <w:sz w:val="24"/>
          <w:szCs w:val="24"/>
          <w:shd w:val="clear" w:fill="FFFFFF"/>
          <w:lang w:val="en-US" w:eastAsia="zh-CN" w:bidi="ar"/>
        </w:rPr>
        <w:t>榆林市森林草原防火中心培训演练服务项目竞争性谈判公告</w:t>
      </w:r>
    </w:p>
    <w:p w14:paraId="31D1A5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项目概况</w:t>
      </w:r>
    </w:p>
    <w:p w14:paraId="304EFE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培训演练服务项目采购项目的潜在供应商应在全国公共资源交易平台（陕西省）网站【首页〉电子交易平台〉获取采购文件，并于 2024年12月05日 15时00分 （北京时间）前提交响应文件。</w:t>
      </w:r>
    </w:p>
    <w:p w14:paraId="5856C8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一、项目基本情况</w:t>
      </w:r>
    </w:p>
    <w:p w14:paraId="5A560D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项目编号：HHXC-2024-037</w:t>
      </w:r>
    </w:p>
    <w:p w14:paraId="7E58CB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项目名称：培训演练服务项目</w:t>
      </w:r>
    </w:p>
    <w:p w14:paraId="24B588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采购方式：竞争性谈判</w:t>
      </w:r>
    </w:p>
    <w:p w14:paraId="06A762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预算金额：345,000.00元</w:t>
      </w:r>
    </w:p>
    <w:p w14:paraId="22356B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采购需求：</w:t>
      </w:r>
    </w:p>
    <w:p w14:paraId="6110F6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合同包1(榆林市森林草原防火中心培训演练服务项目):</w:t>
      </w:r>
    </w:p>
    <w:p w14:paraId="144504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合同包预算金额：345,000.00元</w:t>
      </w:r>
    </w:p>
    <w:p w14:paraId="062209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合同包最高限价：345,000.00元</w:t>
      </w:r>
    </w:p>
    <w:tbl>
      <w:tblPr>
        <w:tblStyle w:val="5"/>
        <w:tblW w:w="92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52"/>
        <w:gridCol w:w="888"/>
        <w:gridCol w:w="1426"/>
        <w:gridCol w:w="1265"/>
        <w:gridCol w:w="1807"/>
        <w:gridCol w:w="1579"/>
        <w:gridCol w:w="1580"/>
      </w:tblGrid>
      <w:tr w14:paraId="65DEC0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96"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80EA6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A0B41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C273F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595D54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0196D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615A8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85885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0EBA85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93"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24CBB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E5C1A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培训服务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E69B5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防火培训演练服务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BEFBC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0735F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E7FF0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345,000.00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B700C7">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right="0"/>
              <w:jc w:val="righ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345,000.00</w:t>
            </w:r>
          </w:p>
        </w:tc>
      </w:tr>
    </w:tbl>
    <w:p w14:paraId="10CDE2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6C3A50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合同履行期限：详见采购文件</w:t>
      </w:r>
    </w:p>
    <w:p w14:paraId="067A49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二、申请人的资格要求：</w:t>
      </w:r>
    </w:p>
    <w:p w14:paraId="40927E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14:paraId="0C019A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14:paraId="52E338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合同包1(榆林市森林草原防火中心培训演练服务项目)落实政府采购政策需满足的资格要求如下:</w:t>
      </w:r>
    </w:p>
    <w:p w14:paraId="113AE6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本项目专门面向小微企业，预留份额为整体预留；</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2.2《财政部司法部关于政府采购支持监狱企业发展有关问题的通知》（财库〔2014〕68号）；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2.3《国务院办公厅关于建立政府强制采购节能产品制度的通知》（国办发〔2007〕51号）；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2.4《节能产品政府采购实施意见》（财库[2004]185号）；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2.5《环境标志产品政府采购实施的意见》（财库[2006]90号）；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2.6《关于促进残疾人就业政府采购政策的通知》（财库[2017]141号）；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2.7《财政部发展改革委生态环境部市场监管总局关于调整优化节能产品、环境标志产品政府采购执行机制的通知》（财库〔2019〕9号）；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2.8《财政部国务院扶贫办关于运用政府采购政策支持脱贫攻坚的通知》（财库〔2019〕27号）；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2.9陕西省财政厅关于印发《陕西省中小企业政府采购信用融资办法》（陕财办采〔2018〕23号）；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2.10《陕西省财政厅关于加快推进我省中小企业政府采购信用融资工作的通知》（陕财办采〔2020〕15号）；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2.11《关于促进中小企业健康发展的指导意见》、《陕西省中小企业政府釆购信用融资办法》（陕财办采[2018]23号）；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2.12其他需要落实的政府采购政策。</w:t>
      </w:r>
    </w:p>
    <w:p w14:paraId="369DC6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14:paraId="1313A5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合同包1(榆林市森林草原防火中心培训演练服务项目)特定资格要求如下:</w:t>
      </w:r>
    </w:p>
    <w:p w14:paraId="69EDF6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3.1服务商为具有独立承担民事责任能力的法人、事业法人、其他组织或自然人。企业法人应提供合法有效的标识有统一社会信用代码的营业执照副本及营业执照的2023年度企业信息公示年度报告；事业法人应提供事业单位法人证书；其他组织应提供合法登记证明文件；自然人应提供身份证；</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3.2服务商须具有履行合同所必需的设备和专业技术能力（提供相应的证明资料或承诺函）。</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3.3参加政府采购活动前3年内经营活动中没有重大违法记录声明书；投标时限内“信用中国”(www.creditchina.gov.cn)网站生成的带水印信用报告，信用中国”网站(www.creditchina.gov.cn)“记录失信被执行人、重大税收违法失信主体、政府采购严重违法失信行为”记录名单查询截图（打印件加盖投标单位公章），不得为中国政府采购网（www.ccgp.gov.cn）政府采购严重违法失信行为记录名单中被财政部门禁止参加政府采购活动的供应商（提供查询结果网页截图并加盖供应商公章）；同时提供榆林市政府采购工程类/货物类/服务类项目服务商信用承诺书(格式详见采购文件)及信用中国（陕西榆林）承诺查询截图；</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3.4财务状况报告：提供完整的2023年度财务审计报告(至少包括资产负债表、利润表、现金流量表、所有者权益变动表及其附注)或开标前一个月内基本存款账户开户银行出具的资信证明及开户许可证(或开户行基本信息)；成立时间至提交投标文件递交截止时间不足一年的可提供成立后任意时段的财务报表；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3.5税收缴纳证明：提供本企业2024年1月1日至投标截止时间前任意一个月的纳税证明 (银行缴费凭证)或完税证明，依法免税的单位应提供相关证明材料；</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3.6社会保障资金缴纳证明：提供本企业2024年1月1日至投标截止时间前任意一个月已缴存的社会保障资金缴存单据或社保机构开具的社会保险参保缴费情况证明；依法不需要缴纳社会保障资金的应提供相关文件证明；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3.7本项目采用投标信用承诺书（格式详见采购文件）代替投标保证金，提供信用中国（陕西榆林）承诺网页截图；</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备注：</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(1)本项目不专门面向中小企业采购。</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(2)供应商依据《政府采购促进中小企业发展管理办法》相关规定享受扶持政策获得政府采购合同的，小微企业不得将合同分包给大中型企业。</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(3)单位负责人为同一人或者存在直接控股、管理关系的不同供应商，不得参加同一合同项下的政府采购活动。</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(4)非法人可参与投标的可不提供财务状况报告和社会保障资金缴纳证明及税收缴纳证明。</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(5)以上为必备证明文件，不能全部提供的将拒绝其投标；电子投标文件附扫描件加电子签章。(若有与法律规定不一致的，须按现行法律法规提供相应证书或材料)。</w:t>
      </w:r>
    </w:p>
    <w:p w14:paraId="49AF8D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三、获取采购文件</w:t>
      </w:r>
    </w:p>
    <w:p w14:paraId="4C2645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时间： 2024年12月02日 至 2024年12月04日 ，每天上午 08:00:00 至 12:00:00 ，下午 12:00:00 至 18:00:00 （北京时间）</w:t>
      </w:r>
    </w:p>
    <w:p w14:paraId="1D744A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途径：全国公共资源交易平台（陕西省）网站【首页〉电子交易平台〉</w:t>
      </w:r>
    </w:p>
    <w:p w14:paraId="2E6BBDA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方式：在线获取</w:t>
      </w:r>
    </w:p>
    <w:p w14:paraId="19A07B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售价： 0元</w:t>
      </w:r>
    </w:p>
    <w:p w14:paraId="2C458B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四、响应文件提交</w:t>
      </w:r>
    </w:p>
    <w:p w14:paraId="0DB610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截止时间：</w:t>
      </w:r>
      <w:bookmarkStart w:id="0" w:name="_GoBack"/>
      <w:bookmarkEnd w:id="0"/>
      <w:r>
        <w:rPr>
          <w:rFonts w:hint="eastAsia" w:ascii="宋体" w:hAnsi="宋体" w:eastAsia="宋体" w:cs="宋体"/>
          <w:i w:val="0"/>
          <w:iCs w:val="0"/>
          <w:caps w:val="0"/>
          <w:color w:val="333333"/>
          <w:spacing w:val="0"/>
          <w:sz w:val="24"/>
          <w:szCs w:val="24"/>
          <w:shd w:val="clear" w:fill="FFFFFF"/>
        </w:rPr>
        <w:t>2024年12月05日 15时00分00秒 （北京时间）</w:t>
      </w:r>
    </w:p>
    <w:p w14:paraId="6B661F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地点：</w:t>
      </w:r>
      <w:r>
        <w:rPr>
          <w:rFonts w:hint="eastAsia" w:ascii="宋体" w:hAnsi="宋体" w:eastAsia="宋体" w:cs="宋体"/>
          <w:i w:val="0"/>
          <w:iCs w:val="0"/>
          <w:caps w:val="0"/>
          <w:color w:val="333333"/>
          <w:spacing w:val="0"/>
          <w:sz w:val="24"/>
          <w:szCs w:val="24"/>
          <w:shd w:val="clear" w:fill="FFFFFF"/>
          <w:lang w:eastAsia="zh-CN"/>
        </w:rPr>
        <w:t>陕</w:t>
      </w:r>
      <w:r>
        <w:rPr>
          <w:rFonts w:hint="eastAsia" w:ascii="宋体" w:hAnsi="宋体" w:eastAsia="宋体" w:cs="宋体"/>
          <w:i w:val="0"/>
          <w:iCs w:val="0"/>
          <w:caps w:val="0"/>
          <w:color w:val="333333"/>
          <w:spacing w:val="0"/>
          <w:sz w:val="24"/>
          <w:szCs w:val="24"/>
          <w:shd w:val="clear" w:fill="FFFFFF"/>
        </w:rPr>
        <w:t>西省榆林市高新技术产业园区明珠大道榆商大厦A座1415</w:t>
      </w:r>
    </w:p>
    <w:p w14:paraId="61223B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五、开启</w:t>
      </w:r>
    </w:p>
    <w:p w14:paraId="776141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时间：2024年12月05日 15时00分00秒 （北京时间）</w:t>
      </w:r>
    </w:p>
    <w:p w14:paraId="0250E6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地点：</w:t>
      </w:r>
      <w:r>
        <w:rPr>
          <w:rFonts w:hint="eastAsia" w:ascii="宋体" w:hAnsi="宋体" w:eastAsia="宋体" w:cs="宋体"/>
          <w:i w:val="0"/>
          <w:iCs w:val="0"/>
          <w:caps w:val="0"/>
          <w:color w:val="333333"/>
          <w:spacing w:val="0"/>
          <w:sz w:val="24"/>
          <w:szCs w:val="24"/>
          <w:shd w:val="clear" w:fill="FFFFFF"/>
          <w:lang w:eastAsia="zh-CN"/>
        </w:rPr>
        <w:t>陕</w:t>
      </w:r>
      <w:r>
        <w:rPr>
          <w:rFonts w:hint="eastAsia" w:ascii="宋体" w:hAnsi="宋体" w:eastAsia="宋体" w:cs="宋体"/>
          <w:i w:val="0"/>
          <w:iCs w:val="0"/>
          <w:caps w:val="0"/>
          <w:color w:val="333333"/>
          <w:spacing w:val="0"/>
          <w:sz w:val="24"/>
          <w:szCs w:val="24"/>
          <w:shd w:val="clear" w:fill="FFFFFF"/>
        </w:rPr>
        <w:t>西省榆林市高新技术产业园区明珠大道榆商大厦A座1415</w:t>
      </w:r>
    </w:p>
    <w:p w14:paraId="54F0E81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六、公告期限</w:t>
      </w:r>
    </w:p>
    <w:p w14:paraId="1FC0E5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自本公告发布之日起3个工作日。</w:t>
      </w:r>
    </w:p>
    <w:p w14:paraId="703942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七、其他补充事宜</w:t>
      </w:r>
    </w:p>
    <w:p w14:paraId="2CD169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2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1.供应商可登录全国公共资源交易中心平台(陕西省) (http://www.sxggzyjy.cn/) ,选择“电子交易平台-陕西政府采购交易系统-陕西省公共资源交易平台-供应商”进行登录，登录后选择“交易乙方”身份进入供应商界面进行报名并免费下载招标文件。</w:t>
      </w:r>
    </w:p>
    <w:p w14:paraId="2E8E81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2.本项目采用非电子化招投标的方式，供应商使用数字认证证书(CA锁)对该项目报名下载采购文件，自行准备二次报价表现场填写。</w:t>
      </w:r>
    </w:p>
    <w:p w14:paraId="0763DE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210"/>
        <w:jc w:val="lef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3.请各供应商获取采购文件后，按照陕西省财政厅《关于政府采购投标供应商注册登记有关事项的通知》要求，通过陕西省政府采购(http://www.ccgp-shaanxi.gov.cn/) 注册登记加入陕西省政府采购投标供应商库。</w:t>
      </w:r>
    </w:p>
    <w:p w14:paraId="4D44EE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八、对本次招标提出询问，请按以下方式联系。</w:t>
      </w:r>
    </w:p>
    <w:p w14:paraId="49FF60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1.采购人信息</w:t>
      </w:r>
    </w:p>
    <w:p w14:paraId="4B06F9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名称：榆林市森林草原防火中心</w:t>
      </w:r>
    </w:p>
    <w:p w14:paraId="2B102E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地址：榆林市开发区沙河路林业科技大楼503</w:t>
      </w:r>
    </w:p>
    <w:p w14:paraId="69D5E1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联系方式：17734662335</w:t>
      </w:r>
    </w:p>
    <w:p w14:paraId="4381CB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14:paraId="0BEA69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名称：榆林瀚海星辰项目管理有限公司</w:t>
      </w:r>
    </w:p>
    <w:p w14:paraId="28AA96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地址：陕西省榆林市市本级陕西省榆林市高新技术产业园区明珠大道榆商大厦A座1605室.1606室</w:t>
      </w:r>
    </w:p>
    <w:p w14:paraId="3A72B3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联系方式：15191207418</w:t>
      </w:r>
    </w:p>
    <w:p w14:paraId="1BE9A9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14:paraId="6C25C7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项目联系人：乔妮JB</w:t>
      </w:r>
    </w:p>
    <w:p w14:paraId="7E9352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电话：15191207418</w:t>
      </w:r>
    </w:p>
    <w:p w14:paraId="1DA46B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榆林瀚海星辰项目管理有限公司</w:t>
      </w:r>
    </w:p>
    <w:p w14:paraId="177B622D">
      <w:pPr>
        <w:keepNext w:val="0"/>
        <w:keepLines w:val="0"/>
        <w:pageBreakBefore w:val="0"/>
        <w:kinsoku/>
        <w:overflowPunct/>
        <w:topLinePunct w:val="0"/>
        <w:autoSpaceDE/>
        <w:autoSpaceDN/>
        <w:bidi w:val="0"/>
        <w:adjustRightInd/>
        <w:snapToGrid/>
        <w:spacing w:line="360" w:lineRule="auto"/>
        <w:ind w:left="0"/>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832E8C"/>
    <w:rsid w:val="39832E8C"/>
    <w:rsid w:val="4818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2666</Words>
  <Characters>3095</Characters>
  <Lines>0</Lines>
  <Paragraphs>0</Paragraphs>
  <TotalTime>0</TotalTime>
  <ScaleCrop>false</ScaleCrop>
  <LinksUpToDate>false</LinksUpToDate>
  <CharactersWithSpaces>3126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2024-11-28T02:10:00Z</dcterms:created>
  <dc:creator>Lv Zhenzhen</dc:creator>
  <cp:lastModifiedBy>Lv Zhenzhen</cp:lastModifiedBy>
  <dcterms:modified xsi:type="dcterms:W3CDTF">2024-11-28T06:22:59Z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EDAF44CC334C49B3988055F6D4052F49_11</vt:lpwstr>
  </property>
</Properties>
</file>