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CA3C5">
      <w:pPr>
        <w:pStyle w:val="2"/>
        <w:bidi w:val="0"/>
        <w:rPr>
          <w:rFonts w:hint="eastAsia"/>
        </w:rPr>
      </w:pPr>
      <w:r>
        <w:rPr>
          <w:rFonts w:hint="eastAsia"/>
        </w:rPr>
        <w:t>招标公告</w:t>
      </w:r>
    </w:p>
    <w:p w14:paraId="0AE75B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Style w:val="9"/>
          <w:rFonts w:hint="eastAsia" w:asciiTheme="minorEastAsia" w:hAnsiTheme="minorEastAsia" w:eastAsiaTheme="minorEastAsia" w:cstheme="minorEastAsia"/>
          <w:b/>
          <w:bCs w:val="0"/>
          <w:i w:val="0"/>
          <w:caps w:val="0"/>
          <w:color w:val="auto"/>
          <w:spacing w:val="0"/>
          <w:sz w:val="22"/>
          <w:szCs w:val="22"/>
          <w:highlight w:val="none"/>
          <w:shd w:val="clear" w:fill="FFFFFF"/>
        </w:rPr>
      </w:pPr>
      <w:r>
        <w:rPr>
          <w:rStyle w:val="9"/>
          <w:rFonts w:hint="eastAsia" w:asciiTheme="minorEastAsia" w:hAnsiTheme="minorEastAsia" w:eastAsiaTheme="minorEastAsia" w:cstheme="minorEastAsia"/>
          <w:b/>
          <w:bCs w:val="0"/>
          <w:i w:val="0"/>
          <w:caps w:val="0"/>
          <w:color w:val="auto"/>
          <w:spacing w:val="0"/>
          <w:sz w:val="22"/>
          <w:szCs w:val="22"/>
          <w:highlight w:val="none"/>
          <w:shd w:val="clear" w:fill="FFFFFF"/>
        </w:rPr>
        <w:t>项目概况</w:t>
      </w:r>
    </w:p>
    <w:p w14:paraId="7F0ED1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bCs/>
          <w:color w:val="auto"/>
          <w:sz w:val="22"/>
          <w:szCs w:val="22"/>
          <w:highlight w:val="none"/>
        </w:rPr>
      </w:pPr>
      <w:r>
        <w:rPr>
          <w:rStyle w:val="9"/>
          <w:rFonts w:hint="eastAsia" w:asciiTheme="minorEastAsia" w:hAnsiTheme="minorEastAsia" w:eastAsiaTheme="minorEastAsia" w:cstheme="minorEastAsia"/>
          <w:b w:val="0"/>
          <w:bCs/>
          <w:i w:val="0"/>
          <w:caps w:val="0"/>
          <w:color w:val="auto"/>
          <w:spacing w:val="0"/>
          <w:sz w:val="22"/>
          <w:szCs w:val="22"/>
          <w:highlight w:val="none"/>
          <w:shd w:val="clear" w:fill="FFFFFF"/>
          <w:lang w:eastAsia="zh-CN"/>
        </w:rPr>
        <w:t>信访工作法治化数智平台货物项目</w:t>
      </w:r>
      <w:r>
        <w:rPr>
          <w:rStyle w:val="9"/>
          <w:rFonts w:hint="eastAsia" w:asciiTheme="minorEastAsia" w:hAnsiTheme="minorEastAsia" w:eastAsiaTheme="minorEastAsia" w:cstheme="minorEastAsia"/>
          <w:b w:val="0"/>
          <w:bCs/>
          <w:i w:val="0"/>
          <w:caps w:val="0"/>
          <w:color w:val="auto"/>
          <w:spacing w:val="0"/>
          <w:sz w:val="22"/>
          <w:szCs w:val="22"/>
          <w:highlight w:val="none"/>
          <w:shd w:val="clear" w:fill="FFFFFF"/>
        </w:rPr>
        <w:t>招标项目的潜在投标人应在全国公共资源交易中心平台（陕西省）使用CA锁报名后自行下载获取招标文件，并于 202</w:t>
      </w:r>
      <w:r>
        <w:rPr>
          <w:rStyle w:val="9"/>
          <w:rFonts w:hint="eastAsia" w:asciiTheme="minorEastAsia" w:hAnsiTheme="minorEastAsia" w:eastAsiaTheme="minorEastAsia" w:cstheme="minorEastAsia"/>
          <w:b w:val="0"/>
          <w:bCs/>
          <w:i w:val="0"/>
          <w:caps w:val="0"/>
          <w:color w:val="auto"/>
          <w:spacing w:val="0"/>
          <w:sz w:val="22"/>
          <w:szCs w:val="22"/>
          <w:highlight w:val="none"/>
          <w:shd w:val="clear" w:fill="FFFFFF"/>
          <w:lang w:val="en-US" w:eastAsia="zh-CN"/>
        </w:rPr>
        <w:t>5</w:t>
      </w:r>
      <w:r>
        <w:rPr>
          <w:rStyle w:val="9"/>
          <w:rFonts w:hint="eastAsia" w:asciiTheme="minorEastAsia" w:hAnsiTheme="minorEastAsia" w:eastAsiaTheme="minorEastAsia" w:cstheme="minorEastAsia"/>
          <w:b w:val="0"/>
          <w:bCs/>
          <w:i w:val="0"/>
          <w:caps w:val="0"/>
          <w:color w:val="auto"/>
          <w:spacing w:val="0"/>
          <w:sz w:val="22"/>
          <w:szCs w:val="22"/>
          <w:highlight w:val="none"/>
          <w:shd w:val="clear" w:fill="FFFFFF"/>
        </w:rPr>
        <w:t>年</w:t>
      </w:r>
      <w:r>
        <w:rPr>
          <w:rStyle w:val="9"/>
          <w:rFonts w:hint="eastAsia" w:asciiTheme="minorEastAsia" w:hAnsiTheme="minorEastAsia" w:eastAsiaTheme="minorEastAsia" w:cstheme="minorEastAsia"/>
          <w:b w:val="0"/>
          <w:bCs/>
          <w:i w:val="0"/>
          <w:caps w:val="0"/>
          <w:color w:val="auto"/>
          <w:spacing w:val="0"/>
          <w:sz w:val="22"/>
          <w:szCs w:val="22"/>
          <w:highlight w:val="none"/>
          <w:shd w:val="clear" w:fill="FFFFFF"/>
          <w:lang w:val="en-US" w:eastAsia="zh-CN"/>
        </w:rPr>
        <w:t>1</w:t>
      </w:r>
      <w:r>
        <w:rPr>
          <w:rStyle w:val="9"/>
          <w:rFonts w:hint="eastAsia" w:asciiTheme="minorEastAsia" w:hAnsiTheme="minorEastAsia" w:eastAsiaTheme="minorEastAsia" w:cstheme="minorEastAsia"/>
          <w:b w:val="0"/>
          <w:bCs/>
          <w:i w:val="0"/>
          <w:caps w:val="0"/>
          <w:color w:val="auto"/>
          <w:spacing w:val="0"/>
          <w:sz w:val="22"/>
          <w:szCs w:val="22"/>
          <w:highlight w:val="none"/>
          <w:shd w:val="clear" w:fill="FFFFFF"/>
        </w:rPr>
        <w:t>月</w:t>
      </w:r>
      <w:r>
        <w:rPr>
          <w:rStyle w:val="9"/>
          <w:rFonts w:hint="eastAsia" w:asciiTheme="minorEastAsia" w:hAnsiTheme="minorEastAsia" w:eastAsiaTheme="minorEastAsia" w:cstheme="minorEastAsia"/>
          <w:b w:val="0"/>
          <w:bCs/>
          <w:i w:val="0"/>
          <w:caps w:val="0"/>
          <w:color w:val="auto"/>
          <w:spacing w:val="0"/>
          <w:sz w:val="22"/>
          <w:szCs w:val="22"/>
          <w:highlight w:val="none"/>
          <w:shd w:val="clear" w:fill="FFFFFF"/>
          <w:lang w:val="en-US" w:eastAsia="zh-CN"/>
        </w:rPr>
        <w:t>26</w:t>
      </w:r>
      <w:r>
        <w:rPr>
          <w:rStyle w:val="9"/>
          <w:rFonts w:hint="eastAsia" w:asciiTheme="minorEastAsia" w:hAnsiTheme="minorEastAsia" w:eastAsiaTheme="minorEastAsia" w:cstheme="minorEastAsia"/>
          <w:b w:val="0"/>
          <w:bCs/>
          <w:i w:val="0"/>
          <w:caps w:val="0"/>
          <w:color w:val="auto"/>
          <w:spacing w:val="0"/>
          <w:sz w:val="22"/>
          <w:szCs w:val="22"/>
          <w:highlight w:val="none"/>
          <w:shd w:val="clear" w:fill="FFFFFF"/>
        </w:rPr>
        <w:t>日 09时30分 （北京时间）前递交投标文件。</w:t>
      </w:r>
    </w:p>
    <w:p w14:paraId="542ADA2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bCs/>
          <w:i w:val="0"/>
          <w:caps w:val="0"/>
          <w:color w:val="auto"/>
          <w:spacing w:val="0"/>
          <w:sz w:val="22"/>
          <w:szCs w:val="22"/>
          <w:highlight w:val="none"/>
          <w:shd w:val="clear" w:fill="FFFFFF"/>
        </w:rPr>
      </w:pPr>
      <w:r>
        <w:rPr>
          <w:rFonts w:hint="eastAsia" w:asciiTheme="minorEastAsia" w:hAnsiTheme="minorEastAsia" w:eastAsiaTheme="minorEastAsia" w:cstheme="minorEastAsia"/>
          <w:b/>
          <w:bCs/>
          <w:i w:val="0"/>
          <w:caps w:val="0"/>
          <w:color w:val="auto"/>
          <w:spacing w:val="0"/>
          <w:sz w:val="22"/>
          <w:szCs w:val="22"/>
          <w:highlight w:val="none"/>
          <w:shd w:val="clear" w:fill="FFFFFF"/>
        </w:rPr>
        <w:t>一、项目基本情况</w:t>
      </w:r>
    </w:p>
    <w:p w14:paraId="538277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lang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项目编号：</w:t>
      </w: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SDX-ZB-F-24（0218）</w:t>
      </w:r>
    </w:p>
    <w:p w14:paraId="68F25F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lang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项目名称：</w:t>
      </w: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信访工作法治化数智平台货物项目</w:t>
      </w:r>
    </w:p>
    <w:p w14:paraId="64112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rPr>
        <w:t>采购方式：公开招标</w:t>
      </w:r>
    </w:p>
    <w:p w14:paraId="70352B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rPr>
        <w:t>预算金额：2,658,400.00元</w:t>
      </w:r>
    </w:p>
    <w:p w14:paraId="4DF0B51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rPr>
        <w:t>采购需求：</w:t>
      </w:r>
    </w:p>
    <w:p w14:paraId="7D702C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b/>
          <w:bCs/>
          <w:i w:val="0"/>
          <w:caps w:val="0"/>
          <w:color w:val="auto"/>
          <w:spacing w:val="0"/>
          <w:sz w:val="22"/>
          <w:szCs w:val="22"/>
          <w:highlight w:val="none"/>
          <w:shd w:val="clear" w:fill="FFFFFF"/>
        </w:rPr>
        <w:t>合同包1(</w:t>
      </w:r>
      <w:r>
        <w:rPr>
          <w:rFonts w:hint="eastAsia" w:asciiTheme="minorEastAsia" w:hAnsiTheme="minorEastAsia" w:eastAsiaTheme="minorEastAsia" w:cstheme="minorEastAsia"/>
          <w:b/>
          <w:bCs/>
          <w:i w:val="0"/>
          <w:caps w:val="0"/>
          <w:color w:val="auto"/>
          <w:spacing w:val="0"/>
          <w:sz w:val="22"/>
          <w:szCs w:val="22"/>
          <w:highlight w:val="none"/>
          <w:shd w:val="clear" w:fill="FFFFFF"/>
          <w:lang w:eastAsia="zh-CN"/>
        </w:rPr>
        <w:t>信访工作法治化数智平台货物项目</w:t>
      </w:r>
      <w:r>
        <w:rPr>
          <w:rFonts w:hint="eastAsia" w:asciiTheme="minorEastAsia" w:hAnsiTheme="minorEastAsia" w:eastAsiaTheme="minorEastAsia" w:cstheme="minorEastAsia"/>
          <w:b/>
          <w:bCs/>
          <w:i w:val="0"/>
          <w:caps w:val="0"/>
          <w:color w:val="auto"/>
          <w:spacing w:val="0"/>
          <w:sz w:val="22"/>
          <w:szCs w:val="22"/>
          <w:highlight w:val="none"/>
          <w:shd w:val="clear" w:fill="FFFFFF"/>
        </w:rPr>
        <w:t>)</w:t>
      </w:r>
      <w:r>
        <w:rPr>
          <w:rFonts w:hint="eastAsia" w:asciiTheme="minorEastAsia" w:hAnsiTheme="minorEastAsia" w:eastAsiaTheme="minorEastAsia" w:cstheme="minorEastAsia"/>
          <w:i w:val="0"/>
          <w:caps w:val="0"/>
          <w:color w:val="auto"/>
          <w:spacing w:val="0"/>
          <w:sz w:val="22"/>
          <w:szCs w:val="22"/>
          <w:highlight w:val="none"/>
          <w:shd w:val="clear" w:fill="FFFFFF"/>
        </w:rPr>
        <w:t>:</w:t>
      </w:r>
    </w:p>
    <w:p w14:paraId="43F1B8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rPr>
        <w:t>合同包预算金额：2,658,400.00元</w:t>
      </w:r>
    </w:p>
    <w:p w14:paraId="1A529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rPr>
        <w:t>合同包最高限价：2,658,400.00元</w:t>
      </w:r>
    </w:p>
    <w:tbl>
      <w:tblPr>
        <w:tblStyle w:val="7"/>
        <w:tblW w:w="93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7"/>
        <w:gridCol w:w="1303"/>
        <w:gridCol w:w="1726"/>
        <w:gridCol w:w="1016"/>
        <w:gridCol w:w="1365"/>
        <w:gridCol w:w="1486"/>
        <w:gridCol w:w="1494"/>
      </w:tblGrid>
      <w:tr w14:paraId="0B02B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2" w:hRule="atLeast"/>
          <w:tblHeader/>
        </w:trPr>
        <w:tc>
          <w:tcPr>
            <w:tcW w:w="9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CEE8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品目号</w:t>
            </w:r>
          </w:p>
        </w:tc>
        <w:tc>
          <w:tcPr>
            <w:tcW w:w="13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E597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品目名称</w:t>
            </w:r>
          </w:p>
        </w:tc>
        <w:tc>
          <w:tcPr>
            <w:tcW w:w="1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7B34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采购标的</w:t>
            </w:r>
          </w:p>
        </w:tc>
        <w:tc>
          <w:tcPr>
            <w:tcW w:w="10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85DB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数量</w:t>
            </w:r>
          </w:p>
          <w:p w14:paraId="0A1A09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（单位）</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8486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技术规格、参数及要求</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250E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品目预算(元)</w:t>
            </w:r>
          </w:p>
        </w:tc>
        <w:tc>
          <w:tcPr>
            <w:tcW w:w="14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23A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最高限价(元)</w:t>
            </w:r>
          </w:p>
        </w:tc>
      </w:tr>
      <w:tr w14:paraId="466ED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1" w:hRule="atLeast"/>
        </w:trPr>
        <w:tc>
          <w:tcPr>
            <w:tcW w:w="9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AA60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1-1</w:t>
            </w:r>
          </w:p>
        </w:tc>
        <w:tc>
          <w:tcPr>
            <w:tcW w:w="13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959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其他信息化设备</w:t>
            </w:r>
          </w:p>
        </w:tc>
        <w:tc>
          <w:tcPr>
            <w:tcW w:w="17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8239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A02019900 其他信息化设备</w:t>
            </w:r>
          </w:p>
        </w:tc>
        <w:tc>
          <w:tcPr>
            <w:tcW w:w="10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D3C6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1(批)</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EC4B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详见采购</w:t>
            </w:r>
          </w:p>
          <w:p w14:paraId="481770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文件</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6F2B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heme="minorEastAsia" w:hAnsiTheme="minorEastAsia" w:eastAsiaTheme="minorEastAsia" w:cstheme="minorEastAsia"/>
                <w:i w:val="0"/>
                <w:caps w:val="0"/>
                <w:color w:val="auto"/>
                <w:spacing w:val="0"/>
                <w:sz w:val="22"/>
                <w:szCs w:val="22"/>
                <w:highlight w:val="none"/>
                <w:shd w:val="clear" w:fill="FFFFFF"/>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2,658,400.00</w:t>
            </w:r>
          </w:p>
        </w:tc>
        <w:tc>
          <w:tcPr>
            <w:tcW w:w="14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0A69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heme="minorEastAsia" w:hAnsiTheme="minorEastAsia" w:eastAsiaTheme="minorEastAsia" w:cstheme="minorEastAsia"/>
                <w:i w:val="0"/>
                <w:caps w:val="0"/>
                <w:color w:val="auto"/>
                <w:spacing w:val="0"/>
                <w:sz w:val="22"/>
                <w:szCs w:val="22"/>
                <w:highlight w:val="none"/>
                <w:shd w:val="clear" w:fill="FFFFFF"/>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2,658,400.00</w:t>
            </w:r>
          </w:p>
        </w:tc>
      </w:tr>
    </w:tbl>
    <w:p w14:paraId="395635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rPr>
        <w:t>本合同包不接受联合体投标</w:t>
      </w:r>
    </w:p>
    <w:p w14:paraId="3DEE19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Theme="minorEastAsia" w:hAnsiTheme="minorEastAsia" w:eastAsiaTheme="minorEastAsia" w:cstheme="minorEastAsia"/>
          <w:i w:val="0"/>
          <w:caps w:val="0"/>
          <w:color w:val="auto"/>
          <w:spacing w:val="0"/>
          <w:sz w:val="22"/>
          <w:szCs w:val="22"/>
          <w:highlight w:val="none"/>
          <w:shd w:val="clear" w:fill="FFFFFF"/>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合同履行期限：</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收到首次合同款之日起45个日历日</w:t>
      </w:r>
    </w:p>
    <w:p w14:paraId="3E8565E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b/>
          <w:bCs/>
          <w:i w:val="0"/>
          <w:caps w:val="0"/>
          <w:color w:val="auto"/>
          <w:spacing w:val="0"/>
          <w:sz w:val="22"/>
          <w:szCs w:val="22"/>
          <w:highlight w:val="none"/>
          <w:shd w:val="clear" w:fill="FFFFFF"/>
        </w:rPr>
      </w:pPr>
      <w:r>
        <w:rPr>
          <w:rFonts w:hint="eastAsia" w:asciiTheme="minorEastAsia" w:hAnsiTheme="minorEastAsia" w:eastAsiaTheme="minorEastAsia" w:cstheme="minorEastAsia"/>
          <w:b/>
          <w:bCs/>
          <w:i w:val="0"/>
          <w:caps w:val="0"/>
          <w:color w:val="auto"/>
          <w:spacing w:val="0"/>
          <w:sz w:val="22"/>
          <w:szCs w:val="22"/>
          <w:highlight w:val="none"/>
          <w:shd w:val="clear" w:fill="FFFFFF"/>
        </w:rPr>
        <w:t>二、申请人的资格要求：</w:t>
      </w:r>
    </w:p>
    <w:p w14:paraId="247E53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rPr>
        <w:t>1.满足《中华人民共和国政府采购法》第二十二条规定;</w:t>
      </w:r>
    </w:p>
    <w:p w14:paraId="54D791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rPr>
        <w:t>2.落实政府采购政策需满足的资格要求：</w:t>
      </w:r>
    </w:p>
    <w:p w14:paraId="5A09BA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pPr>
      <w:r>
        <w:rPr>
          <w:rFonts w:hint="eastAsia" w:asciiTheme="minorEastAsia" w:hAnsiTheme="minorEastAsia" w:eastAsiaTheme="minorEastAsia" w:cstheme="minorEastAsia"/>
          <w:b/>
          <w:bCs/>
          <w:i w:val="0"/>
          <w:caps w:val="0"/>
          <w:color w:val="auto"/>
          <w:spacing w:val="0"/>
          <w:sz w:val="22"/>
          <w:szCs w:val="22"/>
          <w:highlight w:val="none"/>
          <w:shd w:val="clear" w:fill="FFFFFF"/>
        </w:rPr>
        <w:t>合同包1(</w:t>
      </w:r>
      <w:r>
        <w:rPr>
          <w:rFonts w:hint="eastAsia" w:asciiTheme="minorEastAsia" w:hAnsiTheme="minorEastAsia" w:eastAsiaTheme="minorEastAsia" w:cstheme="minorEastAsia"/>
          <w:b/>
          <w:bCs/>
          <w:i w:val="0"/>
          <w:caps w:val="0"/>
          <w:color w:val="auto"/>
          <w:spacing w:val="0"/>
          <w:sz w:val="22"/>
          <w:szCs w:val="22"/>
          <w:highlight w:val="none"/>
          <w:shd w:val="clear" w:fill="FFFFFF"/>
          <w:lang w:eastAsia="zh-CN"/>
        </w:rPr>
        <w:t>信访工作法治化数智平台货物项目</w:t>
      </w:r>
      <w:r>
        <w:rPr>
          <w:rFonts w:hint="eastAsia" w:asciiTheme="minorEastAsia" w:hAnsiTheme="minorEastAsia" w:eastAsiaTheme="minorEastAsia" w:cstheme="minorEastAsia"/>
          <w:b/>
          <w:bCs/>
          <w:i w:val="0"/>
          <w:caps w:val="0"/>
          <w:color w:val="auto"/>
          <w:spacing w:val="0"/>
          <w:sz w:val="22"/>
          <w:szCs w:val="22"/>
          <w:highlight w:val="none"/>
          <w:shd w:val="clear" w:fill="FFFFFF"/>
        </w:rPr>
        <w:t>)</w:t>
      </w:r>
      <w:r>
        <w:rPr>
          <w:rFonts w:hint="eastAsia" w:asciiTheme="minorEastAsia" w:hAnsiTheme="minorEastAsia" w:eastAsiaTheme="minorEastAsia" w:cstheme="minorEastAsia"/>
          <w:i w:val="0"/>
          <w:caps w:val="0"/>
          <w:color w:val="auto"/>
          <w:spacing w:val="0"/>
          <w:sz w:val="22"/>
          <w:szCs w:val="22"/>
          <w:highlight w:val="none"/>
          <w:shd w:val="clear" w:fill="FFFFFF"/>
        </w:rPr>
        <w:t>落实政府采购政策需满足的资格要求如下:</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w:t>
      </w:r>
    </w:p>
    <w:p w14:paraId="65FE8B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Theme="minorEastAsia" w:hAnsiTheme="minorEastAsia" w:eastAsiaTheme="minorEastAsia" w:cstheme="minorEastAsia"/>
          <w:i w:val="0"/>
          <w:caps w:val="0"/>
          <w:color w:val="auto"/>
          <w:spacing w:val="0"/>
          <w:sz w:val="22"/>
          <w:szCs w:val="22"/>
          <w:highlight w:val="none"/>
          <w:shd w:val="clear" w:fill="FFFFFF"/>
        </w:rPr>
        <w:t>3.本项目的特定资格要求：</w:t>
      </w:r>
    </w:p>
    <w:p w14:paraId="7A532438">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sz w:val="22"/>
          <w:szCs w:val="28"/>
          <w:highlight w:val="none"/>
          <w:lang w:val="en-US" w:eastAsia="zh-CN"/>
        </w:rPr>
      </w:pPr>
      <w:r>
        <w:rPr>
          <w:rFonts w:hint="eastAsia" w:ascii="宋体" w:hAnsi="宋体" w:eastAsia="宋体" w:cs="宋体"/>
          <w:b/>
          <w:bCs/>
          <w:sz w:val="22"/>
          <w:szCs w:val="28"/>
          <w:highlight w:val="none"/>
          <w:lang w:val="en-US" w:eastAsia="zh-CN"/>
        </w:rPr>
        <w:t>合同包1(</w:t>
      </w:r>
      <w:r>
        <w:rPr>
          <w:rFonts w:hint="eastAsia" w:ascii="宋体" w:hAnsi="宋体" w:cs="宋体"/>
          <w:b/>
          <w:bCs/>
          <w:sz w:val="22"/>
          <w:szCs w:val="28"/>
          <w:highlight w:val="none"/>
          <w:lang w:val="en-US" w:eastAsia="zh-CN"/>
        </w:rPr>
        <w:t>信访工作法治化数智平台货物项目</w:t>
      </w:r>
      <w:r>
        <w:rPr>
          <w:rFonts w:hint="eastAsia" w:ascii="宋体" w:hAnsi="宋体" w:eastAsia="宋体" w:cs="宋体"/>
          <w:b/>
          <w:bCs/>
          <w:sz w:val="22"/>
          <w:szCs w:val="28"/>
          <w:highlight w:val="none"/>
          <w:lang w:val="en-US" w:eastAsia="zh-CN"/>
        </w:rPr>
        <w:t>)特定资格要求如下:</w:t>
      </w:r>
    </w:p>
    <w:p w14:paraId="13179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）具有独立承担民事责任能力的法人、其他组织或自然人，并出具合法有效的营业执照或事业单位法人证书等国家规定的相关证明，自然人参与的提供其身份证明；</w:t>
      </w:r>
    </w:p>
    <w:p w14:paraId="3D878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（2）供应商不得被</w:t>
      </w:r>
      <w:r>
        <w:rPr>
          <w:rFonts w:hint="eastAsia" w:ascii="宋体" w:hAnsi="宋体" w:eastAsia="宋体" w:cs="宋体"/>
          <w:color w:val="auto"/>
          <w:sz w:val="22"/>
          <w:szCs w:val="22"/>
          <w:highlight w:val="none"/>
        </w:rPr>
        <w:t>列入“信用中国”网站(www.creditchina.gov.cn)“记录失信被执行人、重大税收违法案件当事人名单、企业经营异常名录”记录名单；</w:t>
      </w:r>
      <w:r>
        <w:rPr>
          <w:rFonts w:hint="eastAsia" w:ascii="宋体" w:hAnsi="宋体" w:cs="宋体"/>
          <w:color w:val="auto"/>
          <w:sz w:val="22"/>
          <w:szCs w:val="22"/>
          <w:highlight w:val="none"/>
          <w:lang w:val="en-US" w:eastAsia="zh-CN"/>
        </w:rPr>
        <w:t>不得为</w:t>
      </w:r>
      <w:r>
        <w:rPr>
          <w:rFonts w:hint="eastAsia" w:ascii="宋体" w:hAnsi="宋体" w:eastAsia="宋体" w:cs="宋体"/>
          <w:color w:val="auto"/>
          <w:sz w:val="22"/>
          <w:szCs w:val="22"/>
          <w:highlight w:val="none"/>
        </w:rPr>
        <w:t>中国政府采购网(www.ccgp.gov.cn)“政府采购严重违法失信行为信息记录”</w:t>
      </w:r>
      <w:r>
        <w:rPr>
          <w:rFonts w:hint="eastAsia" w:ascii="宋体" w:hAnsi="宋体" w:cs="宋体"/>
          <w:color w:val="auto"/>
          <w:sz w:val="22"/>
          <w:szCs w:val="22"/>
          <w:highlight w:val="none"/>
          <w:lang w:val="en-US" w:eastAsia="zh-CN"/>
        </w:rPr>
        <w:t>中</w:t>
      </w:r>
      <w:r>
        <w:rPr>
          <w:rFonts w:hint="eastAsia" w:ascii="宋体" w:hAnsi="宋体" w:eastAsia="宋体" w:cs="宋体"/>
          <w:color w:val="auto"/>
          <w:sz w:val="22"/>
          <w:szCs w:val="22"/>
          <w:highlight w:val="none"/>
        </w:rPr>
        <w:t>的单位（处罚期限届满的除外，如相关失信记录已失效，</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rPr>
        <w:t>需提供相关证明资料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附投标截止日前的查询结果但以投标截止日当天查询结果为准）。</w:t>
      </w:r>
    </w:p>
    <w:p w14:paraId="07A123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3</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本项目采用信用承诺书代替投标保证金，提供信用中国陕西榆林承诺网页截图（截图须体现</w:t>
      </w:r>
      <w:r>
        <w:rPr>
          <w:rFonts w:hint="eastAsia" w:asciiTheme="minorEastAsia" w:hAnsiTheme="minorEastAsia" w:eastAsiaTheme="minorEastAsia" w:cstheme="minorEastAsia"/>
          <w:b w:val="0"/>
          <w:bCs w:val="0"/>
          <w:i w:val="0"/>
          <w:caps w:val="0"/>
          <w:color w:val="auto"/>
          <w:spacing w:val="0"/>
          <w:sz w:val="22"/>
          <w:szCs w:val="22"/>
          <w:highlight w:val="none"/>
          <w:shd w:val="clear" w:fill="FFFFFF"/>
          <w:lang w:val="en-US" w:eastAsia="zh-CN"/>
        </w:rPr>
        <w:t>合同包名称</w:t>
      </w:r>
      <w:r>
        <w:rPr>
          <w:rFonts w:hint="eastAsia" w:ascii="宋体" w:hAnsi="宋体" w:eastAsia="宋体" w:cs="宋体"/>
          <w:sz w:val="22"/>
          <w:szCs w:val="22"/>
          <w:highlight w:val="none"/>
        </w:rPr>
        <w:t>）；</w:t>
      </w:r>
    </w:p>
    <w:p w14:paraId="24D747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）提供《榆林市政府采购</w:t>
      </w:r>
      <w:r>
        <w:rPr>
          <w:rFonts w:hint="eastAsia" w:ascii="宋体" w:hAnsi="宋体" w:cs="宋体"/>
          <w:sz w:val="22"/>
          <w:szCs w:val="22"/>
          <w:highlight w:val="none"/>
          <w:lang w:val="en-US" w:eastAsia="zh-CN"/>
        </w:rPr>
        <w:t>货物</w:t>
      </w:r>
      <w:r>
        <w:rPr>
          <w:rFonts w:hint="eastAsia" w:ascii="宋体" w:hAnsi="宋体" w:eastAsia="宋体" w:cs="宋体"/>
          <w:sz w:val="22"/>
          <w:szCs w:val="22"/>
          <w:highlight w:val="none"/>
        </w:rPr>
        <w:t>类项目供应商信用承诺书》；</w:t>
      </w:r>
    </w:p>
    <w:p w14:paraId="49BD6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sz w:val="22"/>
          <w:szCs w:val="22"/>
          <w:highlight w:val="none"/>
          <w:lang w:eastAsia="zh-CN"/>
        </w:rPr>
        <w:t>（</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单位负责人为同一人或者存在直接控股、管理关系的不同投标人，</w:t>
      </w:r>
      <w:r>
        <w:rPr>
          <w:rFonts w:hint="eastAsia" w:ascii="宋体" w:hAnsi="宋体" w:eastAsia="宋体" w:cs="宋体"/>
          <w:color w:val="auto"/>
          <w:sz w:val="22"/>
          <w:szCs w:val="22"/>
          <w:highlight w:val="none"/>
        </w:rPr>
        <w:t>不得参加同一合同项下的政府采购活动。（提供书面声明材料）</w:t>
      </w:r>
    </w:p>
    <w:p w14:paraId="7476373D">
      <w:pPr>
        <w:pStyle w:val="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firstLine="442" w:firstLineChars="200"/>
        <w:textAlignment w:val="auto"/>
        <w:rPr>
          <w:rFonts w:hint="eastAsia" w:ascii="宋体" w:hAnsi="宋体" w:eastAsia="宋体" w:cs="宋体"/>
          <w:b w:val="0"/>
          <w:i w:val="0"/>
          <w:caps w:val="0"/>
          <w:color w:val="auto"/>
          <w:spacing w:val="0"/>
          <w:sz w:val="22"/>
          <w:szCs w:val="22"/>
          <w:highlight w:val="none"/>
        </w:rPr>
      </w:pPr>
      <w:r>
        <w:rPr>
          <w:rStyle w:val="9"/>
          <w:rFonts w:hint="eastAsia" w:ascii="宋体" w:hAnsi="宋体" w:eastAsia="宋体" w:cs="宋体"/>
          <w:b/>
          <w:bCs/>
          <w:i w:val="0"/>
          <w:caps w:val="0"/>
          <w:color w:val="auto"/>
          <w:spacing w:val="0"/>
          <w:sz w:val="22"/>
          <w:szCs w:val="22"/>
          <w:highlight w:val="none"/>
          <w:shd w:val="clear" w:color="auto" w:fill="FFFFFF"/>
        </w:rPr>
        <w:t>三、获取采购文件</w:t>
      </w:r>
    </w:p>
    <w:p w14:paraId="135008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2"/>
          <w:szCs w:val="22"/>
          <w:highlight w:val="none"/>
          <w:shd w:val="clear" w:color="auto" w:fill="FFFFFF"/>
        </w:rPr>
      </w:pPr>
      <w:r>
        <w:rPr>
          <w:rFonts w:hint="eastAsia" w:ascii="宋体" w:hAnsi="宋体" w:eastAsia="宋体" w:cs="宋体"/>
          <w:i w:val="0"/>
          <w:caps w:val="0"/>
          <w:color w:val="auto"/>
          <w:spacing w:val="0"/>
          <w:sz w:val="22"/>
          <w:szCs w:val="22"/>
          <w:highlight w:val="none"/>
          <w:shd w:val="clear" w:color="auto" w:fill="FFFFFF"/>
        </w:rPr>
        <w:t>时间：202</w:t>
      </w:r>
      <w:r>
        <w:rPr>
          <w:rFonts w:hint="eastAsia" w:cs="宋体"/>
          <w:i w:val="0"/>
          <w:caps w:val="0"/>
          <w:color w:val="auto"/>
          <w:spacing w:val="0"/>
          <w:sz w:val="22"/>
          <w:szCs w:val="22"/>
          <w:highlight w:val="none"/>
          <w:shd w:val="clear" w:color="auto" w:fill="FFFFFF"/>
          <w:lang w:val="en-US" w:eastAsia="zh-CN"/>
        </w:rPr>
        <w:t>5</w:t>
      </w:r>
      <w:r>
        <w:rPr>
          <w:rFonts w:hint="eastAsia" w:ascii="宋体" w:hAnsi="宋体" w:eastAsia="宋体" w:cs="宋体"/>
          <w:i w:val="0"/>
          <w:caps w:val="0"/>
          <w:color w:val="auto"/>
          <w:spacing w:val="0"/>
          <w:sz w:val="22"/>
          <w:szCs w:val="22"/>
          <w:highlight w:val="none"/>
          <w:shd w:val="clear" w:color="auto" w:fill="FFFFFF"/>
        </w:rPr>
        <w:t>年</w:t>
      </w:r>
      <w:r>
        <w:rPr>
          <w:rFonts w:hint="eastAsia" w:cs="宋体"/>
          <w:i w:val="0"/>
          <w:caps w:val="0"/>
          <w:color w:val="auto"/>
          <w:spacing w:val="0"/>
          <w:sz w:val="22"/>
          <w:szCs w:val="22"/>
          <w:highlight w:val="none"/>
          <w:shd w:val="clear" w:color="auto" w:fill="FFFFFF"/>
          <w:lang w:val="en-US" w:eastAsia="zh-CN"/>
        </w:rPr>
        <w:t>1</w:t>
      </w:r>
      <w:r>
        <w:rPr>
          <w:rFonts w:hint="eastAsia" w:ascii="宋体" w:hAnsi="宋体" w:eastAsia="宋体" w:cs="宋体"/>
          <w:i w:val="0"/>
          <w:caps w:val="0"/>
          <w:color w:val="auto"/>
          <w:spacing w:val="0"/>
          <w:sz w:val="22"/>
          <w:szCs w:val="22"/>
          <w:highlight w:val="none"/>
          <w:shd w:val="clear" w:color="auto" w:fill="FFFFFF"/>
        </w:rPr>
        <w:t>月</w:t>
      </w:r>
      <w:r>
        <w:rPr>
          <w:rFonts w:hint="eastAsia" w:cs="宋体"/>
          <w:i w:val="0"/>
          <w:caps w:val="0"/>
          <w:color w:val="auto"/>
          <w:spacing w:val="0"/>
          <w:sz w:val="22"/>
          <w:szCs w:val="22"/>
          <w:highlight w:val="none"/>
          <w:shd w:val="clear" w:color="auto" w:fill="FFFFFF"/>
          <w:lang w:val="en-US" w:eastAsia="zh-CN"/>
        </w:rPr>
        <w:t>6</w:t>
      </w:r>
      <w:r>
        <w:rPr>
          <w:rFonts w:hint="eastAsia" w:ascii="宋体" w:hAnsi="宋体" w:eastAsia="宋体" w:cs="宋体"/>
          <w:i w:val="0"/>
          <w:caps w:val="0"/>
          <w:color w:val="auto"/>
          <w:spacing w:val="0"/>
          <w:sz w:val="22"/>
          <w:szCs w:val="22"/>
          <w:highlight w:val="none"/>
          <w:shd w:val="clear" w:color="auto" w:fill="FFFFFF"/>
        </w:rPr>
        <w:t>日至 202</w:t>
      </w:r>
      <w:r>
        <w:rPr>
          <w:rFonts w:hint="eastAsia" w:cs="宋体"/>
          <w:i w:val="0"/>
          <w:caps w:val="0"/>
          <w:color w:val="auto"/>
          <w:spacing w:val="0"/>
          <w:sz w:val="22"/>
          <w:szCs w:val="22"/>
          <w:highlight w:val="none"/>
          <w:shd w:val="clear" w:color="auto" w:fill="FFFFFF"/>
          <w:lang w:val="en-US" w:eastAsia="zh-CN"/>
        </w:rPr>
        <w:t>5</w:t>
      </w:r>
      <w:r>
        <w:rPr>
          <w:rFonts w:hint="eastAsia" w:ascii="宋体" w:hAnsi="宋体" w:eastAsia="宋体" w:cs="宋体"/>
          <w:i w:val="0"/>
          <w:caps w:val="0"/>
          <w:color w:val="auto"/>
          <w:spacing w:val="0"/>
          <w:sz w:val="22"/>
          <w:szCs w:val="22"/>
          <w:highlight w:val="none"/>
          <w:shd w:val="clear" w:color="auto" w:fill="FFFFFF"/>
        </w:rPr>
        <w:t>年</w:t>
      </w:r>
      <w:r>
        <w:rPr>
          <w:rFonts w:hint="eastAsia" w:cs="宋体"/>
          <w:i w:val="0"/>
          <w:caps w:val="0"/>
          <w:color w:val="auto"/>
          <w:spacing w:val="0"/>
          <w:sz w:val="22"/>
          <w:szCs w:val="22"/>
          <w:highlight w:val="none"/>
          <w:shd w:val="clear" w:color="auto" w:fill="FFFFFF"/>
          <w:lang w:val="en-US" w:eastAsia="zh-CN"/>
        </w:rPr>
        <w:t>1</w:t>
      </w:r>
      <w:r>
        <w:rPr>
          <w:rFonts w:hint="eastAsia" w:ascii="宋体" w:hAnsi="宋体" w:eastAsia="宋体" w:cs="宋体"/>
          <w:i w:val="0"/>
          <w:caps w:val="0"/>
          <w:color w:val="auto"/>
          <w:spacing w:val="0"/>
          <w:sz w:val="22"/>
          <w:szCs w:val="22"/>
          <w:highlight w:val="none"/>
          <w:shd w:val="clear" w:color="auto" w:fill="FFFFFF"/>
        </w:rPr>
        <w:t>月</w:t>
      </w:r>
      <w:r>
        <w:rPr>
          <w:rFonts w:hint="eastAsia" w:cs="宋体"/>
          <w:i w:val="0"/>
          <w:caps w:val="0"/>
          <w:color w:val="auto"/>
          <w:spacing w:val="0"/>
          <w:sz w:val="22"/>
          <w:szCs w:val="22"/>
          <w:highlight w:val="none"/>
          <w:shd w:val="clear" w:color="auto" w:fill="FFFFFF"/>
          <w:lang w:val="en-US" w:eastAsia="zh-CN"/>
        </w:rPr>
        <w:t>10</w:t>
      </w:r>
      <w:r>
        <w:rPr>
          <w:rFonts w:hint="eastAsia" w:ascii="宋体" w:hAnsi="宋体" w:eastAsia="宋体" w:cs="宋体"/>
          <w:i w:val="0"/>
          <w:caps w:val="0"/>
          <w:color w:val="auto"/>
          <w:spacing w:val="0"/>
          <w:sz w:val="22"/>
          <w:szCs w:val="22"/>
          <w:highlight w:val="none"/>
          <w:shd w:val="clear" w:color="auto" w:fill="FFFFFF"/>
        </w:rPr>
        <w:t>日 ，每天上午 0</w:t>
      </w:r>
      <w:r>
        <w:rPr>
          <w:rFonts w:hint="eastAsia" w:cs="宋体"/>
          <w:i w:val="0"/>
          <w:caps w:val="0"/>
          <w:color w:val="auto"/>
          <w:spacing w:val="0"/>
          <w:sz w:val="22"/>
          <w:szCs w:val="22"/>
          <w:highlight w:val="none"/>
          <w:shd w:val="clear" w:color="auto" w:fill="FFFFFF"/>
          <w:lang w:val="en-US" w:eastAsia="zh-CN"/>
        </w:rPr>
        <w:t>9</w:t>
      </w:r>
      <w:r>
        <w:rPr>
          <w:rFonts w:hint="eastAsia" w:ascii="宋体" w:hAnsi="宋体" w:eastAsia="宋体" w:cs="宋体"/>
          <w:i w:val="0"/>
          <w:caps w:val="0"/>
          <w:color w:val="auto"/>
          <w:spacing w:val="0"/>
          <w:sz w:val="22"/>
          <w:szCs w:val="22"/>
          <w:highlight w:val="none"/>
          <w:shd w:val="clear" w:color="auto" w:fill="FFFFFF"/>
        </w:rPr>
        <w:t>:00:00 至 12:00:00 ，下午 12:00:00 至 18:00:00 （北京时间,法定节假日除外）</w:t>
      </w:r>
    </w:p>
    <w:p w14:paraId="3276E1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2"/>
          <w:szCs w:val="22"/>
          <w:highlight w:val="none"/>
        </w:rPr>
      </w:pPr>
      <w:r>
        <w:rPr>
          <w:rFonts w:hint="eastAsia" w:ascii="宋体" w:hAnsi="宋体" w:eastAsia="宋体" w:cs="宋体"/>
          <w:i w:val="0"/>
          <w:caps w:val="0"/>
          <w:color w:val="auto"/>
          <w:spacing w:val="0"/>
          <w:sz w:val="22"/>
          <w:szCs w:val="22"/>
          <w:highlight w:val="none"/>
          <w:shd w:val="clear" w:color="auto" w:fill="FFFFFF"/>
        </w:rPr>
        <w:t>地点：在全国公共资源交易中心平台（陕西省）使用CA锁报名后自行下载</w:t>
      </w:r>
    </w:p>
    <w:p w14:paraId="12BF27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2"/>
          <w:szCs w:val="22"/>
          <w:highlight w:val="none"/>
        </w:rPr>
      </w:pPr>
      <w:r>
        <w:rPr>
          <w:rFonts w:hint="eastAsia" w:ascii="宋体" w:hAnsi="宋体" w:eastAsia="宋体" w:cs="宋体"/>
          <w:i w:val="0"/>
          <w:caps w:val="0"/>
          <w:color w:val="auto"/>
          <w:spacing w:val="0"/>
          <w:sz w:val="22"/>
          <w:szCs w:val="22"/>
          <w:highlight w:val="none"/>
          <w:shd w:val="clear" w:color="auto" w:fill="FFFFFF"/>
        </w:rPr>
        <w:t>方式：在线获取</w:t>
      </w:r>
    </w:p>
    <w:p w14:paraId="437698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2"/>
          <w:szCs w:val="22"/>
          <w:highlight w:val="none"/>
          <w:lang w:val="en-US" w:eastAsia="zh-CN"/>
        </w:rPr>
      </w:pPr>
      <w:r>
        <w:rPr>
          <w:rFonts w:hint="eastAsia" w:ascii="宋体" w:hAnsi="宋体" w:eastAsia="宋体" w:cs="宋体"/>
          <w:i w:val="0"/>
          <w:caps w:val="0"/>
          <w:color w:val="auto"/>
          <w:spacing w:val="0"/>
          <w:sz w:val="22"/>
          <w:szCs w:val="22"/>
          <w:highlight w:val="none"/>
          <w:shd w:val="clear" w:color="auto" w:fill="FFFFFF"/>
        </w:rPr>
        <w:t>售价：免费获取</w:t>
      </w:r>
      <w:r>
        <w:rPr>
          <w:rFonts w:hint="eastAsia" w:ascii="宋体" w:hAnsi="宋体" w:eastAsia="宋体" w:cs="宋体"/>
          <w:i w:val="0"/>
          <w:caps w:val="0"/>
          <w:color w:val="auto"/>
          <w:spacing w:val="0"/>
          <w:sz w:val="22"/>
          <w:szCs w:val="22"/>
          <w:highlight w:val="none"/>
          <w:shd w:val="clear" w:color="auto" w:fill="FFFFFF"/>
          <w:lang w:val="en-US" w:eastAsia="zh-CN"/>
        </w:rPr>
        <w:t xml:space="preserve"> </w:t>
      </w:r>
    </w:p>
    <w:p w14:paraId="7C4F42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tabs>
          <w:tab w:val="left" w:pos="864"/>
        </w:tabs>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i w:val="0"/>
          <w:caps w:val="0"/>
          <w:color w:val="auto"/>
          <w:spacing w:val="0"/>
          <w:sz w:val="22"/>
          <w:szCs w:val="22"/>
          <w:highlight w:val="none"/>
        </w:rPr>
      </w:pPr>
      <w:r>
        <w:rPr>
          <w:rStyle w:val="9"/>
          <w:rFonts w:hint="eastAsia" w:ascii="宋体" w:hAnsi="宋体" w:eastAsia="宋体" w:cs="宋体"/>
          <w:b/>
          <w:bCs/>
          <w:i w:val="0"/>
          <w:caps w:val="0"/>
          <w:color w:val="auto"/>
          <w:spacing w:val="0"/>
          <w:sz w:val="22"/>
          <w:szCs w:val="22"/>
          <w:highlight w:val="none"/>
          <w:shd w:val="clear" w:color="auto" w:fill="FFFFFF"/>
        </w:rPr>
        <w:t>四、</w:t>
      </w:r>
      <w:r>
        <w:rPr>
          <w:rStyle w:val="9"/>
          <w:rFonts w:hint="eastAsia" w:ascii="宋体" w:hAnsi="宋体" w:eastAsia="宋体" w:cs="宋体"/>
          <w:b/>
          <w:bCs/>
          <w:i w:val="0"/>
          <w:caps w:val="0"/>
          <w:color w:val="auto"/>
          <w:spacing w:val="0"/>
          <w:sz w:val="22"/>
          <w:szCs w:val="22"/>
          <w:highlight w:val="none"/>
          <w:shd w:val="clear" w:color="auto" w:fill="FFFFFF"/>
          <w:lang w:val="en-US" w:eastAsia="zh-CN"/>
        </w:rPr>
        <w:t>投标文件</w:t>
      </w:r>
      <w:r>
        <w:rPr>
          <w:rStyle w:val="9"/>
          <w:rFonts w:hint="eastAsia" w:ascii="宋体" w:hAnsi="宋体" w:eastAsia="宋体" w:cs="宋体"/>
          <w:b/>
          <w:bCs/>
          <w:i w:val="0"/>
          <w:caps w:val="0"/>
          <w:color w:val="auto"/>
          <w:spacing w:val="0"/>
          <w:sz w:val="22"/>
          <w:szCs w:val="22"/>
          <w:highlight w:val="none"/>
          <w:shd w:val="clear" w:color="auto" w:fill="FFFFFF"/>
        </w:rPr>
        <w:t>提交</w:t>
      </w:r>
    </w:p>
    <w:p w14:paraId="3DA9E9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2"/>
          <w:szCs w:val="22"/>
          <w:highlight w:val="none"/>
          <w:shd w:val="clear" w:color="auto" w:fill="FFFFFF"/>
        </w:rPr>
      </w:pPr>
      <w:r>
        <w:rPr>
          <w:rFonts w:hint="eastAsia" w:ascii="宋体" w:hAnsi="宋体" w:eastAsia="宋体" w:cs="宋体"/>
          <w:i w:val="0"/>
          <w:caps w:val="0"/>
          <w:color w:val="auto"/>
          <w:spacing w:val="0"/>
          <w:sz w:val="22"/>
          <w:szCs w:val="22"/>
          <w:highlight w:val="none"/>
          <w:shd w:val="clear" w:color="auto" w:fill="FFFFFF"/>
        </w:rPr>
        <w:t>时间： 202</w:t>
      </w:r>
      <w:r>
        <w:rPr>
          <w:rFonts w:hint="eastAsia" w:cs="宋体"/>
          <w:i w:val="0"/>
          <w:caps w:val="0"/>
          <w:color w:val="auto"/>
          <w:spacing w:val="0"/>
          <w:sz w:val="22"/>
          <w:szCs w:val="22"/>
          <w:highlight w:val="none"/>
          <w:shd w:val="clear" w:color="auto" w:fill="FFFFFF"/>
          <w:lang w:val="en-US" w:eastAsia="zh-CN"/>
        </w:rPr>
        <w:t>5</w:t>
      </w:r>
      <w:r>
        <w:rPr>
          <w:rFonts w:hint="eastAsia" w:ascii="宋体" w:hAnsi="宋体" w:eastAsia="宋体" w:cs="宋体"/>
          <w:i w:val="0"/>
          <w:caps w:val="0"/>
          <w:color w:val="auto"/>
          <w:spacing w:val="0"/>
          <w:sz w:val="22"/>
          <w:szCs w:val="22"/>
          <w:highlight w:val="none"/>
          <w:shd w:val="clear" w:color="auto" w:fill="FFFFFF"/>
        </w:rPr>
        <w:t>年</w:t>
      </w:r>
      <w:r>
        <w:rPr>
          <w:rFonts w:hint="eastAsia" w:cs="宋体"/>
          <w:i w:val="0"/>
          <w:caps w:val="0"/>
          <w:color w:val="auto"/>
          <w:spacing w:val="0"/>
          <w:sz w:val="22"/>
          <w:szCs w:val="22"/>
          <w:highlight w:val="none"/>
          <w:shd w:val="clear" w:color="auto" w:fill="FFFFFF"/>
          <w:lang w:val="en-US" w:eastAsia="zh-CN"/>
        </w:rPr>
        <w:t>1</w:t>
      </w:r>
      <w:r>
        <w:rPr>
          <w:rFonts w:hint="eastAsia" w:ascii="宋体" w:hAnsi="宋体" w:eastAsia="宋体" w:cs="宋体"/>
          <w:i w:val="0"/>
          <w:caps w:val="0"/>
          <w:color w:val="auto"/>
          <w:spacing w:val="0"/>
          <w:sz w:val="22"/>
          <w:szCs w:val="22"/>
          <w:highlight w:val="none"/>
          <w:shd w:val="clear" w:color="auto" w:fill="FFFFFF"/>
        </w:rPr>
        <w:t>月</w:t>
      </w:r>
      <w:r>
        <w:rPr>
          <w:rFonts w:hint="eastAsia" w:cs="宋体"/>
          <w:i w:val="0"/>
          <w:caps w:val="0"/>
          <w:color w:val="auto"/>
          <w:spacing w:val="0"/>
          <w:sz w:val="22"/>
          <w:szCs w:val="22"/>
          <w:highlight w:val="none"/>
          <w:shd w:val="clear" w:color="auto" w:fill="FFFFFF"/>
          <w:lang w:val="en-US" w:eastAsia="zh-CN"/>
        </w:rPr>
        <w:t>26</w:t>
      </w:r>
      <w:r>
        <w:rPr>
          <w:rFonts w:hint="eastAsia" w:ascii="宋体" w:hAnsi="宋体" w:eastAsia="宋体" w:cs="宋体"/>
          <w:i w:val="0"/>
          <w:caps w:val="0"/>
          <w:color w:val="auto"/>
          <w:spacing w:val="0"/>
          <w:sz w:val="22"/>
          <w:szCs w:val="22"/>
          <w:highlight w:val="none"/>
          <w:shd w:val="clear" w:color="auto" w:fill="FFFFFF"/>
        </w:rPr>
        <w:t>日 09时30分00秒 （北京时间）</w:t>
      </w:r>
    </w:p>
    <w:p w14:paraId="0F91F5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2"/>
          <w:szCs w:val="22"/>
          <w:highlight w:val="none"/>
          <w:shd w:val="clear" w:color="auto" w:fill="FFFFFF"/>
        </w:rPr>
      </w:pPr>
      <w:r>
        <w:rPr>
          <w:rFonts w:hint="eastAsia" w:ascii="宋体" w:hAnsi="宋体" w:eastAsia="宋体" w:cs="宋体"/>
          <w:i w:val="0"/>
          <w:caps w:val="0"/>
          <w:color w:val="auto"/>
          <w:spacing w:val="0"/>
          <w:sz w:val="22"/>
          <w:szCs w:val="22"/>
          <w:highlight w:val="none"/>
          <w:shd w:val="clear" w:color="auto" w:fill="FFFFFF"/>
        </w:rPr>
        <w:t>提交投标文件地点：通过《陕西省公共资源交易平台》在线递交投标。</w:t>
      </w:r>
    </w:p>
    <w:p w14:paraId="2AFF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caps w:val="0"/>
          <w:color w:val="auto"/>
          <w:spacing w:val="0"/>
          <w:sz w:val="22"/>
          <w:szCs w:val="22"/>
          <w:highlight w:val="none"/>
          <w:lang w:val="en-US" w:eastAsia="zh-CN"/>
        </w:rPr>
      </w:pPr>
      <w:r>
        <w:rPr>
          <w:rFonts w:hint="eastAsia" w:ascii="宋体" w:hAnsi="宋体" w:eastAsia="宋体" w:cs="宋体"/>
          <w:i w:val="0"/>
          <w:caps w:val="0"/>
          <w:color w:val="auto"/>
          <w:spacing w:val="0"/>
          <w:sz w:val="22"/>
          <w:szCs w:val="22"/>
          <w:highlight w:val="none"/>
          <w:shd w:val="clear" w:color="auto" w:fill="FFFFFF"/>
        </w:rPr>
        <w:t>开标地点：</w:t>
      </w:r>
      <w:r>
        <w:rPr>
          <w:rFonts w:hint="eastAsia" w:ascii="宋体" w:hAnsi="宋体" w:eastAsia="宋体" w:cs="宋体"/>
          <w:i w:val="0"/>
          <w:caps w:val="0"/>
          <w:color w:val="auto"/>
          <w:spacing w:val="0"/>
          <w:sz w:val="22"/>
          <w:szCs w:val="22"/>
          <w:highlight w:val="none"/>
          <w:shd w:val="clear" w:color="auto" w:fill="FFFFFF"/>
          <w:lang w:eastAsia="zh-CN"/>
        </w:rPr>
        <w:t>榆林市公共资源交易中心十楼开标</w:t>
      </w:r>
      <w:r>
        <w:rPr>
          <w:rFonts w:hint="eastAsia" w:cs="宋体"/>
          <w:i w:val="0"/>
          <w:caps w:val="0"/>
          <w:color w:val="auto"/>
          <w:spacing w:val="0"/>
          <w:sz w:val="22"/>
          <w:szCs w:val="22"/>
          <w:highlight w:val="none"/>
          <w:shd w:val="clear" w:color="auto" w:fill="FFFFFF"/>
          <w:lang w:val="en-US" w:eastAsia="zh-CN"/>
        </w:rPr>
        <w:t>1</w:t>
      </w:r>
      <w:r>
        <w:rPr>
          <w:rFonts w:hint="eastAsia" w:ascii="宋体" w:hAnsi="宋体" w:eastAsia="宋体" w:cs="宋体"/>
          <w:i w:val="0"/>
          <w:caps w:val="0"/>
          <w:color w:val="auto"/>
          <w:spacing w:val="0"/>
          <w:sz w:val="22"/>
          <w:szCs w:val="22"/>
          <w:highlight w:val="none"/>
          <w:shd w:val="clear" w:color="auto" w:fill="FFFFFF"/>
          <w:lang w:eastAsia="zh-CN"/>
        </w:rPr>
        <w:t>室</w:t>
      </w:r>
    </w:p>
    <w:p w14:paraId="23D9C3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val="0"/>
          <w:i w:val="0"/>
          <w:caps w:val="0"/>
          <w:color w:val="auto"/>
          <w:spacing w:val="0"/>
          <w:sz w:val="22"/>
          <w:szCs w:val="22"/>
          <w:highlight w:val="none"/>
        </w:rPr>
      </w:pPr>
      <w:r>
        <w:rPr>
          <w:rStyle w:val="9"/>
          <w:rFonts w:hint="eastAsia" w:asciiTheme="minorEastAsia" w:hAnsiTheme="minorEastAsia" w:eastAsiaTheme="minorEastAsia" w:cstheme="minorEastAsia"/>
          <w:b/>
          <w:bCs w:val="0"/>
          <w:i w:val="0"/>
          <w:caps w:val="0"/>
          <w:color w:val="auto"/>
          <w:spacing w:val="0"/>
          <w:sz w:val="22"/>
          <w:szCs w:val="22"/>
          <w:highlight w:val="none"/>
          <w:shd w:val="clear" w:fill="FFFFFF"/>
        </w:rPr>
        <w:t>五、公告期限</w:t>
      </w:r>
    </w:p>
    <w:p w14:paraId="1DBF7D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Theme="minorEastAsia" w:hAnsiTheme="minorEastAsia" w:eastAsiaTheme="minorEastAsia" w:cstheme="minorEastAsia"/>
          <w:i w:val="0"/>
          <w:caps w:val="0"/>
          <w:color w:val="auto"/>
          <w:spacing w:val="0"/>
          <w:sz w:val="22"/>
          <w:szCs w:val="22"/>
          <w:highlight w:val="none"/>
        </w:rPr>
      </w:pPr>
      <w:r>
        <w:rPr>
          <w:rFonts w:hint="eastAsia" w:asciiTheme="minorEastAsia" w:hAnsiTheme="minorEastAsia" w:eastAsiaTheme="minorEastAsia" w:cstheme="minorEastAsia"/>
          <w:i w:val="0"/>
          <w:caps w:val="0"/>
          <w:color w:val="auto"/>
          <w:spacing w:val="0"/>
          <w:sz w:val="22"/>
          <w:szCs w:val="22"/>
          <w:highlight w:val="none"/>
          <w:shd w:val="clear" w:fill="FFFFFF"/>
        </w:rPr>
        <w:t>自本公告发布之日起5个工作日。</w:t>
      </w:r>
    </w:p>
    <w:p w14:paraId="181BCE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240" w:lineRule="auto"/>
        <w:ind w:left="0" w:right="0" w:firstLine="0"/>
        <w:jc w:val="left"/>
        <w:rPr>
          <w:rFonts w:hint="eastAsia" w:asciiTheme="minorEastAsia" w:hAnsiTheme="minorEastAsia" w:eastAsiaTheme="minorEastAsia" w:cstheme="minorEastAsia"/>
          <w:b w:val="0"/>
          <w:i w:val="0"/>
          <w:caps w:val="0"/>
          <w:color w:val="auto"/>
          <w:spacing w:val="0"/>
          <w:sz w:val="22"/>
          <w:szCs w:val="22"/>
          <w:highlight w:val="none"/>
        </w:rPr>
      </w:pPr>
      <w:r>
        <w:rPr>
          <w:rStyle w:val="9"/>
          <w:rFonts w:hint="eastAsia" w:asciiTheme="minorEastAsia" w:hAnsiTheme="minorEastAsia" w:eastAsiaTheme="minorEastAsia" w:cstheme="minorEastAsia"/>
          <w:b/>
          <w:bCs w:val="0"/>
          <w:i w:val="0"/>
          <w:caps w:val="0"/>
          <w:color w:val="auto"/>
          <w:spacing w:val="0"/>
          <w:sz w:val="22"/>
          <w:szCs w:val="22"/>
          <w:highlight w:val="none"/>
          <w:shd w:val="clear" w:fill="FFFFFF"/>
        </w:rPr>
        <w:t>六、其他补充事宜</w:t>
      </w:r>
    </w:p>
    <w:p w14:paraId="7013190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（1）本项目</w:t>
      </w:r>
      <w:r>
        <w:rPr>
          <w:rFonts w:hint="eastAsia" w:ascii="宋体" w:hAnsi="宋体" w:cs="宋体"/>
          <w:sz w:val="22"/>
          <w:szCs w:val="22"/>
          <w:highlight w:val="none"/>
          <w:lang w:val="en-US" w:eastAsia="zh-CN"/>
        </w:rPr>
        <w:t>非</w:t>
      </w:r>
      <w:r>
        <w:rPr>
          <w:rFonts w:hint="eastAsia" w:ascii="宋体" w:hAnsi="宋体" w:eastAsia="宋体" w:cs="宋体"/>
          <w:sz w:val="22"/>
          <w:szCs w:val="22"/>
          <w:highlight w:val="none"/>
        </w:rPr>
        <w:t>专门面向中小企业采购项目。</w:t>
      </w:r>
    </w:p>
    <w:p w14:paraId="3D53267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（2）事业单位法人参与投标可不提供财务状况报告和社会保障资金缴纳证明及税收缴纳证明。</w:t>
      </w:r>
    </w:p>
    <w:p w14:paraId="153F8BF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（3）供应商登录全国公共资源交易中心平台（陕西省）（http://www.sxggzyjy.cn/）,选择“电子交易平台→陕西政府采购交易系统→陕西省公共资源交易平台→投标人</w:t>
      </w:r>
      <w:r>
        <w:rPr>
          <w:rFonts w:hint="eastAsia" w:ascii="宋体" w:hAnsi="宋体" w:cs="宋体"/>
          <w:sz w:val="22"/>
          <w:szCs w:val="22"/>
          <w:highlight w:val="none"/>
          <w:lang w:val="en-US" w:eastAsia="zh-CN"/>
        </w:rPr>
        <w:t>/供应商</w:t>
      </w:r>
      <w:r>
        <w:rPr>
          <w:rFonts w:hint="eastAsia" w:ascii="宋体" w:hAnsi="宋体" w:eastAsia="宋体" w:cs="宋体"/>
          <w:sz w:val="22"/>
          <w:szCs w:val="22"/>
          <w:highlight w:val="none"/>
        </w:rPr>
        <w:t>”进行登录，登录后选择“交易乙方”身份进入投标人界面进行报名并下载</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文件。未及时下载</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文件将会影响后续开评标活动，其后果自负。</w:t>
      </w:r>
    </w:p>
    <w:p w14:paraId="4B2274A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（4）供应商须按照陕西省财政厅关于政府采购供应商注册登记有关事项的通知中的要求，通过陕西省政府采购网（http://www.ccgp-shaanxi.gov.cn/）注册登记加入陕西省政府采购供应商库；</w:t>
      </w:r>
    </w:p>
    <w:p w14:paraId="15C4147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5A8B3D2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i w:val="0"/>
          <w:caps w:val="0"/>
          <w:color w:val="auto"/>
          <w:spacing w:val="0"/>
          <w:sz w:val="22"/>
          <w:szCs w:val="22"/>
          <w:highlight w:val="none"/>
          <w:shd w:val="clear" w:fill="FFFFFF"/>
        </w:rPr>
      </w:pPr>
      <w:r>
        <w:rPr>
          <w:rFonts w:hint="eastAsia" w:ascii="宋体" w:hAnsi="宋体" w:eastAsia="宋体" w:cs="宋体"/>
          <w:sz w:val="22"/>
          <w:szCs w:val="22"/>
          <w:highlight w:val="none"/>
        </w:rPr>
        <w:t>（6）特别提醒：①本项目将采取“不见面”开标的形式，供应商无须到达开标现场，即可在网上直接参与开标活动。相关注意事项具体详见</w:t>
      </w:r>
      <w:r>
        <w:rPr>
          <w:rFonts w:hint="eastAsia" w:ascii="宋体" w:hAnsi="宋体" w:eastAsia="宋体" w:cs="宋体"/>
          <w:sz w:val="22"/>
          <w:szCs w:val="22"/>
          <w:highlight w:val="none"/>
          <w:lang w:val="en-US" w:eastAsia="zh-CN"/>
        </w:rPr>
        <w:t>招标</w:t>
      </w:r>
      <w:r>
        <w:rPr>
          <w:rFonts w:hint="eastAsia" w:ascii="宋体" w:hAnsi="宋体" w:eastAsia="宋体" w:cs="宋体"/>
          <w:sz w:val="22"/>
          <w:szCs w:val="22"/>
          <w:highlight w:val="none"/>
        </w:rPr>
        <w:t>文件要求。②本项目采用电子化招投标的方式，供应商使用CA锁对</w:t>
      </w:r>
      <w:r>
        <w:rPr>
          <w:rFonts w:hint="eastAsia" w:ascii="宋体" w:hAnsi="宋体" w:cs="宋体"/>
          <w:sz w:val="22"/>
          <w:szCs w:val="22"/>
          <w:highlight w:val="none"/>
          <w:lang w:val="en-US" w:eastAsia="zh-CN"/>
        </w:rPr>
        <w:t>投标</w:t>
      </w:r>
      <w:r>
        <w:rPr>
          <w:rFonts w:hint="eastAsia" w:ascii="宋体" w:hAnsi="宋体" w:eastAsia="宋体" w:cs="宋体"/>
          <w:sz w:val="22"/>
          <w:szCs w:val="22"/>
          <w:highlight w:val="none"/>
        </w:rPr>
        <w:t>文件进行制作、签封、加密、递交、解密等相关招投标事宜。电子</w:t>
      </w:r>
      <w:r>
        <w:rPr>
          <w:rFonts w:hint="eastAsia" w:ascii="宋体" w:hAnsi="宋体" w:cs="宋体"/>
          <w:sz w:val="22"/>
          <w:szCs w:val="22"/>
          <w:highlight w:val="none"/>
          <w:lang w:val="en-US" w:eastAsia="zh-CN"/>
        </w:rPr>
        <w:t>投标</w:t>
      </w:r>
      <w:r>
        <w:rPr>
          <w:rFonts w:hint="eastAsia" w:ascii="宋体" w:hAnsi="宋体" w:eastAsia="宋体" w:cs="宋体"/>
          <w:sz w:val="22"/>
          <w:szCs w:val="22"/>
          <w:highlight w:val="none"/>
        </w:rPr>
        <w:t>文件制作软件技术支持热线：400-998-0000；CA锁购买：榆林市民大厦3楼，E18、E19窗口,电话：0912-3452148。（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w:t>
      </w:r>
      <w:r>
        <w:rPr>
          <w:rFonts w:hint="eastAsia" w:ascii="宋体" w:hAnsi="宋体" w:cs="宋体"/>
          <w:sz w:val="22"/>
          <w:szCs w:val="22"/>
          <w:highlight w:val="none"/>
          <w:lang w:val="en-US" w:eastAsia="zh-CN"/>
        </w:rPr>
        <w:t>招标</w:t>
      </w:r>
      <w:r>
        <w:rPr>
          <w:rFonts w:hint="eastAsia" w:ascii="宋体" w:hAnsi="宋体" w:eastAsia="宋体" w:cs="宋体"/>
          <w:sz w:val="22"/>
          <w:szCs w:val="22"/>
          <w:highlight w:val="none"/>
        </w:rPr>
        <w:t>文件或旧版答疑文件制作的电子投标文件，系统将拒绝接收。各投标人在提交投标文件截止时间之前，应随时关注发布的变更公告，代理公司不再单独通知，因投标人未及时关注所造成的一切后果由投标人自行承担</w:t>
      </w:r>
      <w:r>
        <w:rPr>
          <w:rFonts w:hint="eastAsia" w:asciiTheme="minorEastAsia" w:hAnsiTheme="minorEastAsia" w:eastAsiaTheme="minorEastAsia" w:cstheme="minorEastAsia"/>
          <w:i w:val="0"/>
          <w:caps w:val="0"/>
          <w:color w:val="auto"/>
          <w:spacing w:val="0"/>
          <w:sz w:val="22"/>
          <w:szCs w:val="22"/>
          <w:highlight w:val="none"/>
          <w:shd w:val="clear" w:fill="FFFFFF"/>
        </w:rPr>
        <w:t>。</w:t>
      </w:r>
    </w:p>
    <w:p w14:paraId="3CFDC01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color w:val="auto"/>
          <w:szCs w:val="21"/>
          <w:highlight w:val="none"/>
          <w:lang w:val="en-US" w:eastAsia="zh-CN" w:bidi="ar"/>
        </w:rPr>
      </w:pP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7</w:t>
      </w: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w:t>
      </w:r>
      <w:r>
        <w:rPr>
          <w:rFonts w:hint="eastAsia" w:ascii="宋体" w:hAnsi="宋体" w:eastAsia="宋体" w:cs="宋体"/>
          <w:b w:val="0"/>
          <w:bCs/>
          <w:color w:val="auto"/>
          <w:szCs w:val="21"/>
          <w:highlight w:val="none"/>
          <w:lang w:val="en-US" w:eastAsia="zh-CN" w:bidi="ar"/>
        </w:rPr>
        <w:t>采购标的对应的中小企业划分标准所属行业为其他未列明行业。</w:t>
      </w:r>
    </w:p>
    <w:p w14:paraId="5E56DE9F">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b w:val="0"/>
          <w:bCs/>
          <w:color w:val="auto"/>
          <w:szCs w:val="21"/>
          <w:highlight w:val="none"/>
          <w:lang w:val="en-US" w:eastAsia="zh-CN" w:bidi="ar"/>
        </w:rPr>
      </w:pPr>
      <w:r>
        <w:rPr>
          <w:rFonts w:hint="eastAsia" w:ascii="宋体" w:hAnsi="宋体" w:eastAsia="宋体" w:cs="宋体"/>
          <w:b w:val="0"/>
          <w:bCs/>
          <w:color w:val="auto"/>
          <w:szCs w:val="21"/>
          <w:highlight w:val="none"/>
          <w:lang w:val="en-US" w:eastAsia="zh-CN" w:bidi="ar"/>
        </w:rPr>
        <w:t>（8）本项目采购活动执行下列政府采购政策（具体办法详见招标文件）：</w:t>
      </w:r>
    </w:p>
    <w:p w14:paraId="09C809F2">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b w:val="0"/>
          <w:bCs/>
          <w:color w:val="auto"/>
          <w:szCs w:val="21"/>
          <w:highlight w:val="none"/>
          <w:lang w:val="en-US" w:eastAsia="zh-CN" w:bidi="ar"/>
        </w:rPr>
      </w:pPr>
      <w:bookmarkStart w:id="0" w:name="_Toc10831"/>
      <w:r>
        <w:rPr>
          <w:rFonts w:hint="eastAsia" w:ascii="宋体" w:hAnsi="宋体" w:eastAsia="宋体" w:cs="宋体"/>
          <w:b w:val="0"/>
          <w:bCs/>
          <w:color w:val="auto"/>
          <w:szCs w:val="21"/>
          <w:highlight w:val="none"/>
          <w:lang w:val="en-US" w:eastAsia="zh-CN" w:bidi="ar"/>
        </w:rPr>
        <w:t>1）《国务院办公厅关于建立政府强制采购节能产品制度的通知》（国办发〔2007〕51号）；</w:t>
      </w:r>
      <w:bookmarkEnd w:id="0"/>
    </w:p>
    <w:p w14:paraId="418A0A88">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default" w:ascii="宋体" w:hAnsi="宋体" w:eastAsia="宋体" w:cs="宋体"/>
          <w:b w:val="0"/>
          <w:bCs/>
          <w:color w:val="auto"/>
          <w:szCs w:val="21"/>
          <w:highlight w:val="none"/>
          <w:lang w:val="en-US" w:eastAsia="zh-CN" w:bidi="ar"/>
        </w:rPr>
      </w:pPr>
      <w:bookmarkStart w:id="1" w:name="_Toc12420"/>
      <w:r>
        <w:rPr>
          <w:rFonts w:hint="eastAsia" w:ascii="宋体" w:hAnsi="宋体" w:eastAsia="宋体" w:cs="宋体"/>
          <w:b w:val="0"/>
          <w:bCs/>
          <w:color w:val="auto"/>
          <w:szCs w:val="21"/>
          <w:highlight w:val="none"/>
          <w:lang w:val="en-US" w:eastAsia="zh-CN" w:bidi="ar"/>
        </w:rPr>
        <w:t>2）《关于印发环境标志产品政府采购品目清单的通知》（财库〔2019〕18号）；</w:t>
      </w:r>
      <w:bookmarkEnd w:id="1"/>
    </w:p>
    <w:p w14:paraId="6189BA0B">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default" w:ascii="宋体" w:hAnsi="宋体" w:eastAsia="宋体" w:cs="宋体"/>
          <w:b w:val="0"/>
          <w:bCs/>
          <w:color w:val="auto"/>
          <w:szCs w:val="21"/>
          <w:highlight w:val="none"/>
          <w:lang w:val="en-US" w:eastAsia="zh-CN" w:bidi="ar"/>
        </w:rPr>
      </w:pPr>
      <w:r>
        <w:rPr>
          <w:rFonts w:hint="eastAsia" w:ascii="宋体" w:hAnsi="宋体" w:eastAsia="宋体" w:cs="宋体"/>
          <w:b w:val="0"/>
          <w:bCs/>
          <w:color w:val="auto"/>
          <w:szCs w:val="21"/>
          <w:highlight w:val="none"/>
          <w:lang w:val="en-US" w:eastAsia="zh-CN" w:bidi="ar"/>
        </w:rPr>
        <w:t>3）《关于印发节能产品政府采购品目清单的通知》（财库〔2019〕19号）；</w:t>
      </w:r>
    </w:p>
    <w:p w14:paraId="5CC72222">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default" w:ascii="宋体" w:hAnsi="宋体" w:eastAsia="宋体" w:cs="宋体"/>
          <w:b w:val="0"/>
          <w:bCs/>
          <w:color w:val="auto"/>
          <w:szCs w:val="21"/>
          <w:highlight w:val="none"/>
          <w:lang w:val="en-US" w:eastAsia="zh-CN" w:bidi="ar"/>
        </w:rPr>
      </w:pPr>
      <w:bookmarkStart w:id="2" w:name="_Toc9948"/>
      <w:r>
        <w:rPr>
          <w:rFonts w:hint="eastAsia" w:ascii="宋体" w:hAnsi="宋体" w:eastAsia="宋体" w:cs="宋体"/>
          <w:b w:val="0"/>
          <w:bCs/>
          <w:color w:val="auto"/>
          <w:szCs w:val="21"/>
          <w:highlight w:val="none"/>
          <w:lang w:val="en-US" w:eastAsia="zh-CN" w:bidi="ar"/>
        </w:rPr>
        <w:t>4）《财政部 司法部关于政府采购支持监狱企业发展有关问题的通知》（财库〔2014〕68号）；</w:t>
      </w:r>
      <w:bookmarkEnd w:id="2"/>
    </w:p>
    <w:p w14:paraId="249103CA">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default" w:ascii="宋体" w:hAnsi="宋体" w:eastAsia="宋体" w:cs="宋体"/>
          <w:b w:val="0"/>
          <w:bCs/>
          <w:color w:val="auto"/>
          <w:szCs w:val="21"/>
          <w:highlight w:val="none"/>
          <w:lang w:val="en-US" w:eastAsia="zh-CN" w:bidi="ar"/>
        </w:rPr>
      </w:pPr>
      <w:bookmarkStart w:id="3" w:name="_Toc10506"/>
      <w:r>
        <w:rPr>
          <w:rFonts w:hint="eastAsia" w:ascii="宋体" w:hAnsi="宋体" w:eastAsia="宋体" w:cs="宋体"/>
          <w:b w:val="0"/>
          <w:bCs/>
          <w:color w:val="auto"/>
          <w:szCs w:val="21"/>
          <w:highlight w:val="none"/>
          <w:lang w:val="en-US" w:eastAsia="zh-CN" w:bidi="ar"/>
        </w:rPr>
        <w:t>5）《关于促进残疾人就业政府采购政策的通知》（财库〔2017〕141号）；</w:t>
      </w:r>
      <w:bookmarkEnd w:id="3"/>
    </w:p>
    <w:p w14:paraId="6C00E23E">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default" w:ascii="宋体" w:hAnsi="宋体" w:eastAsia="宋体" w:cs="宋体"/>
          <w:b w:val="0"/>
          <w:bCs/>
          <w:color w:val="auto"/>
          <w:szCs w:val="21"/>
          <w:highlight w:val="none"/>
          <w:lang w:val="en-US" w:eastAsia="zh-CN" w:bidi="ar"/>
        </w:rPr>
      </w:pPr>
      <w:bookmarkStart w:id="4" w:name="_Toc23075"/>
      <w:r>
        <w:rPr>
          <w:rFonts w:hint="eastAsia" w:ascii="宋体" w:hAnsi="宋体" w:eastAsia="宋体" w:cs="宋体"/>
          <w:b w:val="0"/>
          <w:bCs/>
          <w:color w:val="auto"/>
          <w:szCs w:val="21"/>
          <w:highlight w:val="none"/>
          <w:lang w:val="en-US" w:eastAsia="zh-CN" w:bidi="ar"/>
        </w:rPr>
        <w:t>6）《关于调整优化节能产品、环境标志产品政府采购执行机制的通知》（财库〔2019〕9号）；</w:t>
      </w:r>
      <w:bookmarkEnd w:id="4"/>
    </w:p>
    <w:p w14:paraId="31FDC62D">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default" w:ascii="宋体" w:hAnsi="宋体" w:eastAsia="宋体" w:cs="宋体"/>
          <w:b w:val="0"/>
          <w:bCs/>
          <w:color w:val="auto"/>
          <w:szCs w:val="21"/>
          <w:highlight w:val="none"/>
          <w:lang w:val="en-US" w:eastAsia="zh-CN" w:bidi="ar"/>
        </w:rPr>
      </w:pPr>
      <w:bookmarkStart w:id="5" w:name="_Toc3550"/>
      <w:r>
        <w:rPr>
          <w:rFonts w:hint="eastAsia" w:ascii="宋体" w:hAnsi="宋体" w:eastAsia="宋体" w:cs="宋体"/>
          <w:b w:val="0"/>
          <w:bCs/>
          <w:color w:val="auto"/>
          <w:szCs w:val="21"/>
          <w:highlight w:val="none"/>
          <w:lang w:val="en-US" w:eastAsia="zh-CN" w:bidi="ar"/>
        </w:rPr>
        <w:t>7）《关于运用政府采购政策支持乡村产业振兴的通知》（财库〔2021〕19号）；</w:t>
      </w:r>
      <w:bookmarkEnd w:id="5"/>
    </w:p>
    <w:p w14:paraId="1D3E3741">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default" w:ascii="宋体" w:hAnsi="宋体" w:eastAsia="宋体" w:cs="宋体"/>
          <w:b w:val="0"/>
          <w:bCs/>
          <w:color w:val="auto"/>
          <w:szCs w:val="21"/>
          <w:highlight w:val="none"/>
          <w:lang w:val="en-US" w:eastAsia="zh-CN" w:bidi="ar"/>
        </w:rPr>
      </w:pPr>
      <w:bookmarkStart w:id="6" w:name="_Toc5062"/>
      <w:r>
        <w:rPr>
          <w:rFonts w:hint="eastAsia" w:ascii="宋体" w:hAnsi="宋体" w:eastAsia="宋体" w:cs="宋体"/>
          <w:b w:val="0"/>
          <w:bCs/>
          <w:color w:val="auto"/>
          <w:szCs w:val="21"/>
          <w:highlight w:val="none"/>
          <w:lang w:val="en-US" w:eastAsia="zh-CN" w:bidi="ar"/>
        </w:rPr>
        <w:t>8）《政府采购促进中小企业发展管理办法》（财库〔2020〕46号）；</w:t>
      </w:r>
      <w:bookmarkEnd w:id="6"/>
    </w:p>
    <w:p w14:paraId="464DEDEF">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default" w:ascii="宋体" w:hAnsi="宋体" w:eastAsia="宋体" w:cs="宋体"/>
          <w:b w:val="0"/>
          <w:bCs/>
          <w:color w:val="auto"/>
          <w:szCs w:val="21"/>
          <w:highlight w:val="none"/>
          <w:lang w:val="en-US" w:eastAsia="zh-CN" w:bidi="ar"/>
        </w:rPr>
      </w:pPr>
      <w:bookmarkStart w:id="7" w:name="_Toc31796"/>
      <w:r>
        <w:rPr>
          <w:rFonts w:hint="eastAsia" w:ascii="宋体" w:hAnsi="宋体" w:eastAsia="宋体" w:cs="宋体"/>
          <w:b w:val="0"/>
          <w:bCs/>
          <w:color w:val="auto"/>
          <w:szCs w:val="21"/>
          <w:highlight w:val="none"/>
          <w:lang w:val="en-US" w:eastAsia="zh-CN" w:bidi="ar"/>
        </w:rPr>
        <w:t>9）《陕西省财政厅关于印发&lt;陕西省中小企业政府采购信用融资办法&gt;的通知》（陕财办采〔2018〕23 号）；</w:t>
      </w:r>
      <w:bookmarkEnd w:id="7"/>
    </w:p>
    <w:p w14:paraId="32D78F16">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default" w:ascii="宋体" w:hAnsi="宋体" w:eastAsia="宋体" w:cs="宋体"/>
          <w:b w:val="0"/>
          <w:bCs/>
          <w:color w:val="auto"/>
          <w:szCs w:val="21"/>
          <w:highlight w:val="none"/>
          <w:lang w:val="en-US" w:eastAsia="zh-CN" w:bidi="ar"/>
        </w:rPr>
      </w:pPr>
      <w:bookmarkStart w:id="8" w:name="_Toc31784"/>
      <w:r>
        <w:rPr>
          <w:rFonts w:hint="eastAsia" w:ascii="宋体" w:hAnsi="宋体" w:eastAsia="宋体" w:cs="宋体"/>
          <w:b w:val="0"/>
          <w:bCs/>
          <w:color w:val="auto"/>
          <w:szCs w:val="21"/>
          <w:highlight w:val="none"/>
          <w:lang w:val="en-US" w:eastAsia="zh-CN" w:bidi="ar"/>
        </w:rPr>
        <w:t>10）陕西省财政厅《关于进一步加强政府绿色采购有关问题的通知》（陕财办采〔2021〕29号）；</w:t>
      </w:r>
      <w:bookmarkEnd w:id="8"/>
    </w:p>
    <w:p w14:paraId="2415BB85">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default" w:ascii="宋体" w:hAnsi="宋体" w:eastAsia="宋体" w:cs="宋体"/>
          <w:b w:val="0"/>
          <w:bCs/>
          <w:color w:val="auto"/>
          <w:szCs w:val="21"/>
          <w:highlight w:val="none"/>
          <w:lang w:val="en-US" w:eastAsia="zh-CN" w:bidi="ar"/>
        </w:rPr>
      </w:pPr>
      <w:bookmarkStart w:id="9" w:name="_Toc6532"/>
      <w:r>
        <w:rPr>
          <w:rFonts w:hint="eastAsia" w:ascii="宋体" w:hAnsi="宋体" w:eastAsia="宋体" w:cs="宋体"/>
          <w:b w:val="0"/>
          <w:bCs/>
          <w:color w:val="auto"/>
          <w:szCs w:val="21"/>
          <w:highlight w:val="none"/>
          <w:lang w:val="en-US" w:eastAsia="zh-CN" w:bidi="ar"/>
        </w:rPr>
        <w:t>11）《关于进一步加大政府采购支持中小企业力度的通知》（财库〔2022〕19号）；</w:t>
      </w:r>
      <w:bookmarkEnd w:id="9"/>
    </w:p>
    <w:p w14:paraId="325B723E">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default" w:ascii="宋体" w:hAnsi="宋体" w:eastAsia="宋体" w:cs="宋体"/>
          <w:b w:val="0"/>
          <w:bCs/>
          <w:color w:val="auto"/>
          <w:szCs w:val="21"/>
          <w:highlight w:val="none"/>
          <w:lang w:val="en-US" w:eastAsia="zh-CN" w:bidi="ar"/>
        </w:rPr>
      </w:pPr>
      <w:bookmarkStart w:id="10" w:name="_Toc20218"/>
      <w:r>
        <w:rPr>
          <w:rFonts w:hint="eastAsia" w:ascii="宋体" w:hAnsi="宋体" w:eastAsia="宋体" w:cs="宋体"/>
          <w:b w:val="0"/>
          <w:bCs/>
          <w:color w:val="auto"/>
          <w:szCs w:val="21"/>
          <w:highlight w:val="none"/>
          <w:lang w:val="en-US" w:eastAsia="zh-CN" w:bidi="ar"/>
        </w:rPr>
        <w:t>12）《关于扩大政府采购支持绿色建材促进建筑品质提升政策实施范围的通知》（财库〔2022〕35号）；</w:t>
      </w:r>
      <w:bookmarkEnd w:id="10"/>
    </w:p>
    <w:p w14:paraId="30864C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lang w:val="en-US" w:eastAsia="zh-CN" w:bidi="ar"/>
        </w:rPr>
      </w:pPr>
      <w:bookmarkStart w:id="11" w:name="_Toc5739"/>
      <w:r>
        <w:rPr>
          <w:rFonts w:hint="eastAsia" w:ascii="宋体" w:hAnsi="宋体" w:eastAsia="宋体" w:cs="宋体"/>
          <w:b w:val="0"/>
          <w:bCs/>
          <w:color w:val="auto"/>
          <w:szCs w:val="21"/>
          <w:highlight w:val="none"/>
          <w:lang w:val="en-US" w:eastAsia="zh-CN" w:bidi="ar"/>
        </w:rPr>
        <w:t>13）其他需执行的政府采购政策。</w:t>
      </w:r>
      <w:bookmarkEnd w:id="11"/>
    </w:p>
    <w:p w14:paraId="393A57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rPr>
        <w:t>投标人应授权合法的人员参加本项目招标活动全过程，其中法定代表人直接参加开标活动的，应出具法定代表人证明书及法定代表人合法有效的身份证扫描件，且应与营业执照上信息一致；法定代表人授权代表参加开标活动的，应出具法定代表人证明书、法定代表人授权书及授权代表合法有效的身份证扫描件</w:t>
      </w:r>
      <w:r>
        <w:rPr>
          <w:rFonts w:hint="eastAsia" w:ascii="宋体" w:hAnsi="宋体" w:eastAsia="宋体" w:cs="宋体"/>
          <w:color w:val="auto"/>
          <w:sz w:val="22"/>
          <w:szCs w:val="22"/>
          <w:highlight w:val="none"/>
          <w:lang w:val="en-US" w:eastAsia="zh-CN"/>
        </w:rPr>
        <w:t>。</w:t>
      </w:r>
    </w:p>
    <w:p w14:paraId="054FF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i w:val="0"/>
          <w:caps w:val="0"/>
          <w:color w:val="auto"/>
          <w:spacing w:val="0"/>
          <w:sz w:val="22"/>
          <w:szCs w:val="22"/>
          <w:highlight w:val="none"/>
        </w:rPr>
      </w:pPr>
      <w:r>
        <w:rPr>
          <w:rStyle w:val="9"/>
          <w:rFonts w:hint="eastAsia" w:asciiTheme="minorEastAsia" w:hAnsiTheme="minorEastAsia" w:eastAsiaTheme="minorEastAsia" w:cstheme="minorEastAsia"/>
          <w:b/>
          <w:bCs w:val="0"/>
          <w:i w:val="0"/>
          <w:caps w:val="0"/>
          <w:color w:val="auto"/>
          <w:spacing w:val="0"/>
          <w:sz w:val="22"/>
          <w:szCs w:val="22"/>
          <w:highlight w:val="none"/>
          <w:shd w:val="clear" w:fill="FFFFFF"/>
        </w:rPr>
        <w:t>七、对本次招标提出询问，请按以下方式联系。</w:t>
      </w:r>
    </w:p>
    <w:p w14:paraId="36F0F1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color w:val="auto"/>
          <w:sz w:val="22"/>
          <w:szCs w:val="22"/>
          <w:highlight w:val="none"/>
        </w:rPr>
      </w:pPr>
      <w:r>
        <w:rPr>
          <w:rFonts w:hint="eastAsia" w:asciiTheme="minorEastAsia" w:hAnsiTheme="minorEastAsia" w:eastAsiaTheme="minorEastAsia" w:cstheme="minorEastAsia"/>
          <w:b w:val="0"/>
          <w:i w:val="0"/>
          <w:caps w:val="0"/>
          <w:color w:val="auto"/>
          <w:spacing w:val="0"/>
          <w:sz w:val="22"/>
          <w:szCs w:val="22"/>
          <w:highlight w:val="none"/>
          <w:shd w:val="clear" w:fill="FFFFFF"/>
        </w:rPr>
        <w:t>1.采购人信息</w:t>
      </w:r>
    </w:p>
    <w:p w14:paraId="215E0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名称：</w:t>
      </w: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榆林市信访局</w:t>
      </w:r>
    </w:p>
    <w:p w14:paraId="78B3D5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caps w:val="0"/>
          <w:color w:val="auto"/>
          <w:spacing w:val="0"/>
          <w:sz w:val="22"/>
          <w:szCs w:val="22"/>
          <w:highlight w:val="none"/>
          <w:shd w:val="clear" w:fill="FFFFFF"/>
          <w:lang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地址：榆林市榆阳区青山东路9号</w:t>
      </w:r>
    </w:p>
    <w:p w14:paraId="218B2F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联系方式</w:t>
      </w: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：0912</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w:t>
      </w: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3891529</w:t>
      </w:r>
    </w:p>
    <w:p w14:paraId="54981F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color w:val="auto"/>
          <w:sz w:val="22"/>
          <w:szCs w:val="22"/>
          <w:highlight w:val="none"/>
        </w:rPr>
      </w:pPr>
      <w:r>
        <w:rPr>
          <w:rFonts w:hint="eastAsia" w:asciiTheme="minorEastAsia" w:hAnsiTheme="minorEastAsia" w:eastAsiaTheme="minorEastAsia" w:cstheme="minorEastAsia"/>
          <w:b w:val="0"/>
          <w:i w:val="0"/>
          <w:caps w:val="0"/>
          <w:color w:val="auto"/>
          <w:spacing w:val="0"/>
          <w:sz w:val="22"/>
          <w:szCs w:val="22"/>
          <w:highlight w:val="none"/>
          <w:shd w:val="clear" w:fill="FFFFFF"/>
        </w:rPr>
        <w:t>2.采购代理机构信息</w:t>
      </w:r>
    </w:p>
    <w:p w14:paraId="2587A59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名称：</w:t>
      </w: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陕西电通兴达咨询管理有限责任公司</w:t>
      </w:r>
    </w:p>
    <w:p w14:paraId="565553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地址：</w:t>
      </w:r>
      <w:r>
        <w:rPr>
          <w:rFonts w:hint="eastAsia" w:asciiTheme="minorEastAsia" w:hAnsiTheme="minorEastAsia" w:eastAsiaTheme="minorEastAsia" w:cstheme="minorEastAsia"/>
          <w:i w:val="0"/>
          <w:caps w:val="0"/>
          <w:color w:val="auto"/>
          <w:spacing w:val="0"/>
          <w:sz w:val="22"/>
          <w:szCs w:val="22"/>
          <w:highlight w:val="none"/>
          <w:shd w:val="clear" w:fill="FFFFFF"/>
          <w:lang w:eastAsia="zh-CN"/>
        </w:rPr>
        <w:t>陕西省榆林市高新技术产业园区开源大道皓海大厦六楼626室</w:t>
      </w:r>
    </w:p>
    <w:p w14:paraId="3CE9570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联系方式：</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17729283777</w:t>
      </w:r>
    </w:p>
    <w:p w14:paraId="739D3E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color w:val="auto"/>
          <w:sz w:val="22"/>
          <w:szCs w:val="22"/>
          <w:highlight w:val="none"/>
        </w:rPr>
      </w:pPr>
      <w:r>
        <w:rPr>
          <w:rFonts w:hint="eastAsia" w:asciiTheme="minorEastAsia" w:hAnsiTheme="minorEastAsia" w:eastAsiaTheme="minorEastAsia" w:cstheme="minorEastAsia"/>
          <w:b w:val="0"/>
          <w:i w:val="0"/>
          <w:caps w:val="0"/>
          <w:color w:val="auto"/>
          <w:spacing w:val="0"/>
          <w:sz w:val="22"/>
          <w:szCs w:val="22"/>
          <w:highlight w:val="none"/>
          <w:shd w:val="clear" w:fill="FFFFFF"/>
        </w:rPr>
        <w:t>3.项目联系方式</w:t>
      </w:r>
    </w:p>
    <w:p w14:paraId="65BE41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项目联系人：</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马壮、党艳红、王卉</w:t>
      </w:r>
    </w:p>
    <w:p w14:paraId="7322D0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i w:val="0"/>
          <w:caps w:val="0"/>
          <w:color w:val="auto"/>
          <w:spacing w:val="0"/>
          <w:sz w:val="22"/>
          <w:szCs w:val="22"/>
          <w:highlight w:val="none"/>
          <w:shd w:val="clear" w:fill="FFFFFF"/>
        </w:rPr>
        <w:t>电话：</w:t>
      </w:r>
      <w:r>
        <w:rPr>
          <w:rFonts w:hint="eastAsia" w:asciiTheme="minorEastAsia" w:hAnsiTheme="minorEastAsia" w:eastAsiaTheme="minorEastAsia" w:cstheme="minorEastAsia"/>
          <w:i w:val="0"/>
          <w:caps w:val="0"/>
          <w:color w:val="auto"/>
          <w:spacing w:val="0"/>
          <w:sz w:val="22"/>
          <w:szCs w:val="22"/>
          <w:highlight w:val="none"/>
          <w:shd w:val="clear" w:fill="FFFFFF"/>
          <w:lang w:val="en-US" w:eastAsia="zh-CN"/>
        </w:rPr>
        <w:t>17729283777</w:t>
      </w:r>
    </w:p>
    <w:p w14:paraId="1445787F">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901AF"/>
    <w:rsid w:val="3CA90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Lines="0" w:beforeAutospacing="0" w:afterLines="0" w:afterAutospacing="0" w:line="360" w:lineRule="auto"/>
      <w:jc w:val="center"/>
      <w:outlineLvl w:val="0"/>
    </w:pPr>
    <w:rPr>
      <w:rFonts w:eastAsia="宋体"/>
      <w:b/>
      <w:kern w:val="44"/>
      <w:sz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unhideWhenUsed/>
    <w:qFormat/>
    <w:uiPriority w:val="99"/>
    <w:pPr>
      <w:widowControl/>
      <w:jc w:val="left"/>
    </w:pPr>
    <w:rPr>
      <w:rFonts w:ascii="宋体" w:hAnsi="宋体" w:cs="宋体"/>
      <w:kern w:val="0"/>
      <w:sz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2025-01-05T12:54:00Z</dcterms:created>
  <dc:creator>陕西省电力兴达咨询管理有限责任公司 主证</dc:creator>
  <cp:lastModifiedBy>陕西省电力兴达咨询管理有限责任公司 主证</cp:lastModifiedBy>
  <dcterms:modified xsi:type="dcterms:W3CDTF">2025-01-05T12:54:19Z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993A283041F74730BAF8891C5BEC3549_11</vt:lpwstr>
  </property>
  <property fmtid="{D5CDD505-2E9C-101B-9397-08002B2CF9AE}" pid="4" name="KSOTemplateDocerSaveRecord">
    <vt:lpwstr>eyJoZGlkIjoiOGY3NWRhYzhlNjAyNmI2NjRkZjg5MmU0M2VjOWU2OWMiLCJ1c2VySWQiOiIzOTc5Mjk3MjQifQ==</vt:lpwstr>
  </property>
</Properties>
</file>