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after="0"/>
        <w:jc w:val="center"/>
        <w:rPr>
          <w:rFonts w:ascii="宋体" w:hAnsi="宋体" w:cs="宋体"/>
          <w:b/>
          <w:bCs/>
          <w:spacing w:val="-20"/>
          <w:kern w:val="44"/>
          <w:sz w:val="48"/>
          <w:szCs w:val="48"/>
        </w:rPr>
      </w:pPr>
      <w:bookmarkStart w:id="0" w:name="_Toc3995"/>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ascii="宋体" w:hAnsi="宋体" w:cs="宋体"/>
          <w:b/>
          <w:bCs/>
          <w:spacing w:val="-20"/>
          <w:kern w:val="44"/>
          <w:sz w:val="48"/>
          <w:szCs w:val="48"/>
        </w:rPr>
      </w:pPr>
    </w:p>
    <w:p>
      <w:pPr>
        <w:pStyle w:val="5"/>
        <w:spacing w:after="0"/>
        <w:jc w:val="center"/>
        <w:rPr>
          <w:rFonts w:hint="eastAsia" w:ascii="宋体" w:hAnsi="宋体" w:cs="宋体"/>
          <w:b/>
          <w:bCs/>
          <w:spacing w:val="-20"/>
          <w:kern w:val="44"/>
          <w:sz w:val="48"/>
          <w:szCs w:val="48"/>
        </w:rPr>
      </w:pPr>
      <w:bookmarkStart w:id="5" w:name="_GoBack"/>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bookmarkEnd w:id="5"/>
    <w:p>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pPr>
        <w:rPr>
          <w:rFonts w:ascii="宋体" w:hAnsi="宋体" w:cs="宋体"/>
          <w:b/>
          <w:bCs/>
          <w:spacing w:val="-20"/>
          <w:kern w:val="44"/>
          <w:sz w:val="40"/>
          <w:szCs w:val="40"/>
        </w:rPr>
      </w:pPr>
    </w:p>
    <w:p>
      <w:pPr>
        <w:rPr>
          <w:rFonts w:ascii="宋体" w:hAnsi="宋体" w:cs="宋体"/>
          <w:b/>
          <w:bCs/>
          <w:spacing w:val="-20"/>
          <w:kern w:val="44"/>
          <w:sz w:val="40"/>
          <w:szCs w:val="40"/>
        </w:rPr>
      </w:pPr>
    </w:p>
    <w:p>
      <w:pPr>
        <w:rPr>
          <w:rFonts w:ascii="宋体" w:hAnsi="宋体" w:cs="宋体"/>
          <w:b/>
          <w:bCs/>
          <w:spacing w:val="-20"/>
          <w:kern w:val="44"/>
          <w:sz w:val="40"/>
          <w:szCs w:val="40"/>
        </w:rPr>
      </w:pPr>
    </w:p>
    <w:p>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p>
      <w:pPr>
        <w:rPr>
          <w:rFonts w:eastAsia="黑体"/>
          <w:sz w:val="44"/>
          <w:szCs w:val="44"/>
        </w:rPr>
      </w:pPr>
      <w:r>
        <w:rPr>
          <w:rFonts w:eastAsia="黑体"/>
          <w:sz w:val="44"/>
          <w:szCs w:val="44"/>
        </w:rPr>
        <w:br w:type="page"/>
      </w:r>
    </w:p>
    <w:p>
      <w:pPr>
        <w:rPr>
          <w:rFonts w:eastAsia="黑体"/>
          <w:sz w:val="44"/>
          <w:szCs w:val="44"/>
        </w:rPr>
      </w:pPr>
    </w:p>
    <w:p>
      <w:pPr>
        <w:rPr>
          <w:rFonts w:eastAsia="黑体"/>
          <w:sz w:val="44"/>
          <w:szCs w:val="44"/>
        </w:rPr>
      </w:pPr>
    </w:p>
    <w:p>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pPr>
        <w:pStyle w:val="3"/>
        <w:adjustRightInd w:val="0"/>
        <w:snapToGrid w:val="0"/>
        <w:spacing w:beforeLines="0" w:line="400" w:lineRule="exact"/>
        <w:jc w:val="center"/>
        <w:rPr>
          <w:rFonts w:hint="eastAsia" w:ascii="黑体" w:hAnsi="黑体" w:eastAsia="黑体"/>
          <w:sz w:val="28"/>
          <w:szCs w:val="28"/>
        </w:rPr>
      </w:pPr>
      <w:bookmarkStart w:id="1" w:name="_Toc22209"/>
    </w:p>
    <w:p>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pPr>
        <w:pStyle w:val="3"/>
        <w:adjustRightInd w:val="0"/>
        <w:snapToGrid w:val="0"/>
        <w:spacing w:beforeLines="0" w:line="400" w:lineRule="exact"/>
        <w:jc w:val="center"/>
        <w:rPr>
          <w:rFonts w:hint="eastAsia" w:ascii="黑体" w:hAnsi="华文中宋" w:eastAsia="黑体"/>
          <w:b w:val="0"/>
          <w:bCs w:val="0"/>
          <w:sz w:val="28"/>
          <w:szCs w:val="28"/>
        </w:rPr>
      </w:pPr>
    </w:p>
    <w:p>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pPr>
        <w:spacing w:beforeLines="0" w:line="400" w:lineRule="exact"/>
        <w:rPr>
          <w:rFonts w:hint="default" w:eastAsia="宋体"/>
          <w:lang w:val="en-US" w:eastAsia="zh-CN"/>
        </w:rPr>
      </w:pPr>
    </w:p>
    <w:p>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pPr>
        <w:pStyle w:val="15"/>
        <w:spacing w:beforeLines="0" w:line="400" w:lineRule="exact"/>
      </w:pPr>
    </w:p>
    <w:p>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pPr>
        <w:rPr>
          <w:rFonts w:hint="eastAsia"/>
        </w:rPr>
      </w:pPr>
      <w:r>
        <w:rPr>
          <w:rFonts w:hint="eastAsia"/>
        </w:rPr>
        <w:br w:type="page"/>
      </w:r>
    </w:p>
    <w:p>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pPr>
              <w:adjustRightInd w:val="0"/>
              <w:snapToGrid w:val="0"/>
              <w:spacing w:line="300" w:lineRule="exact"/>
              <w:jc w:val="center"/>
            </w:pPr>
            <w:r>
              <w:rPr>
                <w:szCs w:val="21"/>
              </w:rPr>
              <w:t>乙方</w:t>
            </w:r>
            <w:r>
              <w:rPr>
                <w:rFonts w:hint="eastAsia"/>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adjustRightInd w:val="0"/>
              <w:snapToGrid w:val="0"/>
              <w:jc w:val="center"/>
              <w:rPr>
                <w:rFonts w:hint="eastAsia" w:ascii="宋体" w:hAnsi="宋体"/>
                <w:szCs w:val="21"/>
              </w:rPr>
            </w:pP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pPr>
              <w:autoSpaceDE w:val="0"/>
              <w:autoSpaceDN w:val="0"/>
              <w:adjustRightInd w:val="0"/>
              <w:snapToGrid w:val="0"/>
              <w:ind w:firstLine="420" w:firstLineChars="20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pPr>
              <w:adjustRightInd w:val="0"/>
              <w:snapToGrid w:val="0"/>
              <w:jc w:val="left"/>
              <w:rPr>
                <w:rFonts w:hint="default" w:ascii="宋体" w:hAnsi="宋体" w:eastAsia="宋体"/>
                <w:szCs w:val="21"/>
                <w:lang w:val="en-US" w:eastAsia="zh-CN"/>
              </w:rPr>
            </w:pPr>
          </w:p>
        </w:tc>
      </w:tr>
    </w:tbl>
    <w:p/>
    <w:p/>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方正书宋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ADC4CA9"/>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DA133"/>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1362</Words>
  <Characters>7769</Characters>
  <Lines>64</Lines>
  <Paragraphs>18</Paragraphs>
  <TotalTime>4</TotalTime>
  <ScaleCrop>false</ScaleCrop>
  <LinksUpToDate>false</LinksUpToDate>
  <CharactersWithSpaces>9113</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2024-04-11T06:44:00Z</dcterms:created>
  <dc:creator>草木蕃</dc:creator>
  <cp:lastModifiedBy>THTF</cp:lastModifiedBy>
  <cp:lastPrinted>2024-04-27T18:20:00Z</cp:lastPrinted>
  <dcterms:modified xsi:type="dcterms:W3CDTF">2024-07-11T10:00:33Z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94F9244021D84674BC4953CB389364A8_13</vt:lpwstr>
  </property>
</Properties>
</file>