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sz w:val="36"/>
          <w:szCs w:val="36"/>
        </w:rPr>
      </w:pPr>
      <w:r>
        <w:rPr>
          <w:rFonts w:ascii="宋体" w:hAnsi="宋体" w:eastAsia="宋体" w:cs="宋体"/>
          <w:b/>
          <w:kern w:val="0"/>
          <w:sz w:val="36"/>
          <w:szCs w:val="36"/>
          <w:bdr w:val="none" w:color="auto" w:sz="0" w:space="0"/>
          <w:lang w:val="en-US" w:eastAsia="zh-CN" w:bidi="ar"/>
        </w:rPr>
        <w:t>榆林市榆阳区现代农业产业园区管理委员会榆阳数字农业产业服务平台运营运维项目招标公告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榆阳数字农业产业服务平台运营运维项目</w:t>
      </w:r>
      <w:r>
        <w:rPr>
          <w:rFonts w:hint="eastAsia" w:ascii="微软雅黑" w:hAnsi="微软雅黑" w:eastAsia="微软雅黑" w:cs="微软雅黑"/>
          <w:i w:val="0"/>
          <w:caps w:val="0"/>
          <w:color w:val="333333"/>
          <w:spacing w:val="0"/>
          <w:sz w:val="21"/>
          <w:szCs w:val="21"/>
          <w:bdr w:val="none" w:color="auto" w:sz="0" w:space="0"/>
          <w:shd w:val="clear" w:fill="FFFFFF"/>
        </w:rPr>
        <w:t>招标项目的潜在投标人应在CA锁自行下载获取招标文件，并于 2024年07月31日 13时30分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项目编号：YYZFCG（2024）40号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项目名称：榆阳数字农业产业服务平台运营运维项目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预算金额：3,387,000.00元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合同包1(榆阳数字农业产业服务平台运营运维项目):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合同包预算金额：3,387,000.00元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合同包最高限价：3,387,000.00元</w:t>
      </w:r>
    </w:p>
    <w:tbl>
      <w:tblPr>
        <w:tblW w:w="1828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199"/>
        <w:gridCol w:w="4495"/>
        <w:gridCol w:w="4495"/>
        <w:gridCol w:w="1499"/>
        <w:gridCol w:w="2997"/>
        <w:gridCol w:w="1799"/>
        <w:gridCol w:w="17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1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4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4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4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29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c>
          <w:tcPr>
            <w:tcW w:w="1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1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4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平台运营服务</w:t>
            </w:r>
          </w:p>
        </w:tc>
        <w:tc>
          <w:tcPr>
            <w:tcW w:w="44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榆阳数字农业产业服务平台运营运维项目</w:t>
            </w:r>
          </w:p>
        </w:tc>
        <w:tc>
          <w:tcPr>
            <w:tcW w:w="14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29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3,387,000.00</w:t>
            </w:r>
          </w:p>
        </w:tc>
        <w:tc>
          <w:tcPr>
            <w:tcW w:w="1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3,387,000.00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合同包1(榆阳数字农业产业服务平台运营运维项目)落实政府采购政策需满足的资格要求如下: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合同包1(榆阳数字农业产业服务平台运营运维项目)特定资格要求如下: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财务状况报告：供应商提供2023年度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4.社会保障资金缴纳证明：供应商提供上一年度至开标前已缴存的至少三个月的社会保障资金缴存单据或社保机构开具的社会保险参保缴费情况证明。依法不需要缴纳社会保障资金的供应商应提供相关文件证明。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5.税收缴纳证明：供应商提供上一年度至开标前已缴纳的至少三个月的纳税证明或完税证明，纳税证明或完税证明上应有代收机构或税务机关的公章。依法免税的供应商应提供相关文件证明。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 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 2024年07月11日 至 2024年07月17日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 2024年07月31日 13时30分00秒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提交投标文件地点：榆林市公共资源交易中心十楼开标室（不见面开标）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开标地点：榆林市公共资源交易中心十楼开标室（不见面开标）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微软雅黑" w:hAnsi="微软雅黑" w:eastAsia="微软雅黑" w:cs="微软雅黑"/>
          <w:b/>
          <w:i w:val="0"/>
          <w:caps w:val="0"/>
          <w:color w:val="0A82E5"/>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Style w:val="6"/>
          <w:rFonts w:ascii="仿宋" w:hAnsi="仿宋" w:eastAsia="仿宋" w:cs="仿宋"/>
          <w:b/>
          <w:i w:val="0"/>
          <w:caps w:val="0"/>
          <w:spacing w:val="0"/>
          <w:sz w:val="21"/>
          <w:szCs w:val="21"/>
          <w:bdr w:val="none" w:color="auto" w:sz="0" w:space="0"/>
          <w:shd w:val="clear" w:fill="FFFFFF"/>
        </w:rPr>
        <w:t>榆林市市民大厦三楼</w:t>
      </w:r>
      <w:r>
        <w:rPr>
          <w:rStyle w:val="6"/>
          <w:rFonts w:hint="eastAsia" w:ascii="仿宋" w:hAnsi="仿宋" w:eastAsia="仿宋" w:cs="仿宋"/>
          <w:b/>
          <w:i w:val="0"/>
          <w:caps w:val="0"/>
          <w:spacing w:val="0"/>
          <w:sz w:val="21"/>
          <w:szCs w:val="21"/>
          <w:bdr w:val="none" w:color="auto" w:sz="0" w:space="0"/>
          <w:shd w:val="clear" w:fill="FFFFFF"/>
        </w:rPr>
        <w:t>E14、E15窗口，电话0912-3452148</w:t>
      </w:r>
      <w:r>
        <w:rPr>
          <w:rStyle w:val="6"/>
          <w:rFonts w:hint="eastAsia" w:ascii="微软雅黑" w:hAnsi="微软雅黑" w:eastAsia="微软雅黑" w:cs="微软雅黑"/>
          <w:b/>
          <w:i w:val="0"/>
          <w:caps w:val="0"/>
          <w:color w:val="0A82E5"/>
          <w:spacing w:val="0"/>
          <w:sz w:val="21"/>
          <w:szCs w:val="2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微软雅黑" w:hAnsi="微软雅黑" w:eastAsia="微软雅黑" w:cs="微软雅黑"/>
          <w:b/>
          <w:i w:val="0"/>
          <w:caps w:val="0"/>
          <w:color w:val="0A82E5"/>
          <w:spacing w:val="0"/>
          <w:sz w:val="21"/>
          <w:szCs w:val="21"/>
          <w:bdr w:val="none" w:color="auto" w:sz="0" w:space="0"/>
          <w:shd w:val="clear" w:fill="FFFFFF"/>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微软雅黑" w:hAnsi="微软雅黑" w:eastAsia="微软雅黑" w:cs="微软雅黑"/>
          <w:b/>
          <w:i w:val="0"/>
          <w:caps w:val="0"/>
          <w:color w:val="0A82E5"/>
          <w:spacing w:val="0"/>
          <w:sz w:val="21"/>
          <w:szCs w:val="21"/>
          <w:bdr w:val="none" w:color="auto" w:sz="0" w:space="0"/>
          <w:shd w:val="clear" w:fill="FFFFFF"/>
        </w:rPr>
        <w:t>3、 请各投标供应商按照陕西省财政厅《关于政府采购供应商注册登记有关事项的通知》要求，通过陕西省政府采购网注册登记加入陕西省政府采购供应商库。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35"/>
        <w:jc w:val="both"/>
        <w:rPr>
          <w:sz w:val="21"/>
          <w:szCs w:val="21"/>
        </w:rPr>
      </w:pPr>
      <w:r>
        <w:rPr>
          <w:rFonts w:hint="eastAsia" w:ascii="微软雅黑" w:hAnsi="微软雅黑" w:eastAsia="微软雅黑" w:cs="微软雅黑"/>
          <w:i w:val="0"/>
          <w:caps w:val="0"/>
          <w:color w:val="0A82E5"/>
          <w:spacing w:val="0"/>
          <w:sz w:val="21"/>
          <w:szCs w:val="21"/>
          <w:bdr w:val="none" w:color="auto" w:sz="0" w:space="0"/>
          <w:shd w:val="clear" w:fill="FFFFFF"/>
        </w:rPr>
        <w:t>4、</w:t>
      </w:r>
      <w:r>
        <w:rPr>
          <w:rFonts w:hint="eastAsia" w:ascii="宋体" w:hAnsi="宋体" w:eastAsia="宋体" w:cs="宋体"/>
          <w:i w:val="0"/>
          <w:caps w:val="0"/>
          <w:color w:val="0A82E5"/>
          <w:spacing w:val="0"/>
          <w:sz w:val="21"/>
          <w:szCs w:val="21"/>
          <w:bdr w:val="none" w:color="auto" w:sz="0" w:space="0"/>
          <w:shd w:val="clear" w:fill="FFFFFF"/>
        </w:rPr>
        <w:t>本项目全部面向中小企业采购。面向中小企业预留金额为3387000.00元，总体预留比例为100.00%，其中面向小微企业预留金额为3387000.00元，占100.00%。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名称：榆林市榆阳区现代农业产业园区管理委员会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地址：牛家梁镇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联系方式：15229523322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12354"/>
    <w:rsid w:val="6911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2024-07-10T01:14:00Z</dcterms:created>
  <dc:creator>张淑媛</dc:creator>
  <cp:lastModifiedBy>张淑媛</cp:lastModifiedBy>
  <dcterms:modified xsi:type="dcterms:W3CDTF">2024-07-10T01:14:56Z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