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879D">
      <w:pPr>
        <w:spacing w:line="720" w:lineRule="auto"/>
        <w:jc w:val="center"/>
        <w:rPr>
          <w:rFonts w:hint="default" w:ascii="方正宋黑简体" w:hAnsi="方正宋黑简体" w:eastAsia="方正宋黑简体" w:cs="方正宋黑简体"/>
          <w:b/>
          <w:bCs/>
          <w:sz w:val="40"/>
          <w:szCs w:val="40"/>
          <w:lang w:val="en-US" w:eastAsia="zh-CN"/>
        </w:rPr>
      </w:pPr>
      <w:r>
        <w:rPr>
          <w:rFonts w:hint="eastAsia" w:ascii="方正宋黑简体" w:hAnsi="方正宋黑简体" w:eastAsia="方正宋黑简体" w:cs="方正宋黑简体"/>
          <w:b/>
          <w:bCs/>
          <w:sz w:val="40"/>
          <w:szCs w:val="40"/>
          <w:lang w:val="en-US" w:eastAsia="zh-CN"/>
        </w:rPr>
        <w:t>采购合同</w:t>
      </w:r>
    </w:p>
    <w:p w14:paraId="19BEFF11">
      <w:pPr>
        <w:shd w:val="clear" w:color="auto" w:fill="auto"/>
        <w:snapToGrid w:val="0"/>
        <w:jc w:val="center"/>
        <w:rPr>
          <w:rFonts w:hint="eastAsia"/>
          <w:b w:val="0"/>
          <w:bCs/>
          <w:sz w:val="24"/>
          <w:szCs w:val="24"/>
          <w:lang w:eastAsia="zh-CN"/>
        </w:rPr>
      </w:pPr>
    </w:p>
    <w:p w14:paraId="6F447CFC">
      <w:pPr>
        <w:shd w:val="clear" w:color="auto" w:fill="auto"/>
        <w:ind w:firstLine="281" w:firstLineChars="10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Toc18903"/>
    </w:p>
    <w:p w14:paraId="5507CB9E">
      <w:pPr>
        <w:shd w:val="clear" w:color="auto" w:fill="auto"/>
        <w:ind w:firstLine="241" w:firstLineChars="100"/>
        <w:jc w:val="left"/>
        <w:rPr>
          <w:rFonts w:hint="eastAsia" w:ascii="宋体" w:hAnsi="宋体" w:cs="宋体"/>
          <w:color w:val="auto"/>
          <w:sz w:val="28"/>
          <w:szCs w:val="18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合同编号：</w:t>
      </w:r>
    </w:p>
    <w:p w14:paraId="2F2EF020">
      <w:pPr>
        <w:rPr>
          <w:rFonts w:hint="eastAsia"/>
        </w:rPr>
      </w:pPr>
    </w:p>
    <w:p w14:paraId="7E1C9C19">
      <w:pPr>
        <w:jc w:val="center"/>
        <w:rPr>
          <w:rFonts w:hint="eastAsia" w:ascii="方正宋黑简体" w:hAnsi="方正宋黑简体" w:eastAsia="方正宋黑简体" w:cs="方正宋黑简体"/>
          <w:b/>
          <w:bCs/>
          <w:sz w:val="60"/>
          <w:szCs w:val="60"/>
          <w:lang w:eastAsia="zh-CN"/>
        </w:rPr>
      </w:pPr>
      <w:bookmarkStart w:id="1" w:name="_Toc233435953"/>
      <w:bookmarkStart w:id="2" w:name="_Toc356927946"/>
    </w:p>
    <w:p w14:paraId="26079E24">
      <w:pPr>
        <w:spacing w:line="720" w:lineRule="auto"/>
        <w:jc w:val="center"/>
        <w:rPr>
          <w:rFonts w:hint="eastAsia" w:ascii="方正宋黑简体" w:hAnsi="方正宋黑简体" w:eastAsia="方正宋黑简体" w:cs="方正宋黑简体"/>
          <w:b/>
          <w:bCs/>
          <w:sz w:val="40"/>
          <w:szCs w:val="40"/>
          <w:u w:val="single"/>
          <w:lang w:eastAsia="zh-CN"/>
        </w:rPr>
      </w:pPr>
      <w:r>
        <w:rPr>
          <w:rFonts w:hint="eastAsia" w:ascii="方正宋黑简体" w:hAnsi="方正宋黑简体" w:eastAsia="方正宋黑简体" w:cs="方正宋黑简体"/>
          <w:b/>
          <w:bCs/>
          <w:sz w:val="40"/>
          <w:szCs w:val="40"/>
          <w:u w:val="single"/>
          <w:lang w:val="en-US" w:eastAsia="zh-CN"/>
        </w:rPr>
        <w:t xml:space="preserve">     采购一批家具用具                  </w:t>
      </w:r>
    </w:p>
    <w:p w14:paraId="71534028">
      <w:pPr>
        <w:jc w:val="both"/>
        <w:rPr>
          <w:rFonts w:hint="eastAsia" w:ascii="方正宋黑简体" w:hAnsi="方正宋黑简体" w:eastAsia="方正宋黑简体" w:cs="方正宋黑简体"/>
          <w:b/>
          <w:bCs/>
          <w:sz w:val="44"/>
          <w:szCs w:val="44"/>
          <w:lang w:val="en-US" w:eastAsia="zh-CN"/>
        </w:rPr>
      </w:pPr>
    </w:p>
    <w:p w14:paraId="7441E877">
      <w:pPr>
        <w:jc w:val="both"/>
        <w:rPr>
          <w:rFonts w:hint="eastAsia" w:ascii="方正宋黑简体" w:hAnsi="方正宋黑简体" w:eastAsia="方正宋黑简体" w:cs="方正宋黑简体"/>
          <w:b/>
          <w:bCs/>
          <w:sz w:val="44"/>
          <w:szCs w:val="44"/>
          <w:lang w:val="en-US" w:eastAsia="zh-CN"/>
        </w:rPr>
      </w:pPr>
    </w:p>
    <w:p w14:paraId="7A705042">
      <w:pPr>
        <w:jc w:val="both"/>
        <w:rPr>
          <w:rFonts w:hint="eastAsia" w:ascii="方正宋黑简体" w:hAnsi="方正宋黑简体" w:eastAsia="方正宋黑简体" w:cs="方正宋黑简体"/>
          <w:b/>
          <w:bCs/>
          <w:sz w:val="44"/>
          <w:szCs w:val="44"/>
          <w:lang w:val="en-US" w:eastAsia="zh-CN"/>
        </w:rPr>
      </w:pPr>
    </w:p>
    <w:p w14:paraId="4F3070E8">
      <w:pPr>
        <w:jc w:val="both"/>
        <w:rPr>
          <w:rFonts w:hint="eastAsia" w:ascii="方正宋黑简体" w:hAnsi="方正宋黑简体" w:eastAsia="方正宋黑简体" w:cs="方正宋黑简体"/>
          <w:b/>
          <w:bCs/>
          <w:sz w:val="44"/>
          <w:szCs w:val="44"/>
          <w:lang w:val="en-US" w:eastAsia="zh-CN"/>
        </w:rPr>
      </w:pPr>
    </w:p>
    <w:p w14:paraId="5F327223">
      <w:pPr>
        <w:jc w:val="both"/>
        <w:rPr>
          <w:rFonts w:hint="eastAsia" w:ascii="方正宋黑简体" w:hAnsi="方正宋黑简体" w:eastAsia="方正宋黑简体" w:cs="方正宋黑简体"/>
          <w:b/>
          <w:bCs/>
          <w:sz w:val="44"/>
          <w:szCs w:val="44"/>
          <w:lang w:val="en-US" w:eastAsia="zh-CN"/>
        </w:rPr>
      </w:pPr>
    </w:p>
    <w:p w14:paraId="1D5C22FA">
      <w:pPr>
        <w:jc w:val="center"/>
        <w:rPr>
          <w:rFonts w:hint="eastAsia" w:ascii="方正宋黑简体" w:hAnsi="方正宋黑简体" w:eastAsia="方正宋黑简体" w:cs="方正宋黑简体"/>
          <w:b/>
          <w:bCs/>
          <w:sz w:val="44"/>
          <w:szCs w:val="44"/>
          <w:lang w:val="en-US" w:eastAsia="zh-CN"/>
        </w:rPr>
      </w:pPr>
    </w:p>
    <w:p w14:paraId="19FB07D1">
      <w:pPr>
        <w:ind w:right="586" w:rightChars="279" w:firstLine="562" w:firstLineChars="200"/>
        <w:jc w:val="both"/>
        <w:rPr>
          <w:rFonts w:hint="default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甲  方：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</w:t>
      </w:r>
    </w:p>
    <w:p w14:paraId="57B1D225">
      <w:pPr>
        <w:ind w:left="0" w:leftChars="0" w:right="149" w:rightChars="71" w:firstLine="984" w:firstLineChars="35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BE42B47">
      <w:pPr>
        <w:ind w:right="149" w:rightChars="71" w:firstLine="562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乙  方：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</w:p>
    <w:p w14:paraId="7E55EAEF">
      <w:pPr>
        <w:ind w:right="149" w:rightChars="71" w:firstLine="1124" w:firstLineChars="40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370ECBB">
      <w:pPr>
        <w:ind w:right="149" w:rightChars="71" w:firstLine="562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签订日期：     年     月    日</w:t>
      </w:r>
    </w:p>
    <w:p w14:paraId="493BB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5FFB8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</w:p>
    <w:p w14:paraId="3E5C2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br w:type="page"/>
      </w:r>
      <w:bookmarkEnd w:id="1"/>
      <w:bookmarkEnd w:id="2"/>
    </w:p>
    <w:p w14:paraId="5257B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甲方（采购方）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</w:t>
      </w:r>
    </w:p>
    <w:p w14:paraId="2F9B4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乙方（供应方）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</w:t>
      </w:r>
    </w:p>
    <w:p w14:paraId="3440F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sz w:val="24"/>
          <w:szCs w:val="24"/>
        </w:rPr>
        <w:t>需要，拟向乙方采购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一批办公家具用具</w:t>
      </w:r>
      <w:r>
        <w:rPr>
          <w:rFonts w:hint="eastAsia" w:ascii="宋体" w:hAnsi="宋体" w:eastAsia="宋体" w:cs="宋体"/>
          <w:sz w:val="24"/>
          <w:szCs w:val="24"/>
        </w:rPr>
        <w:t>，依据《中华人民共和国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</w:rPr>
        <w:t>》及相关法律法规，甲乙双方在平等、自愿、公平和诚信的基础上，</w:t>
      </w:r>
      <w:r>
        <w:rPr>
          <w:rFonts w:hint="eastAsia" w:ascii="宋体" w:hAnsi="宋体" w:cs="宋体"/>
          <w:sz w:val="24"/>
          <w:szCs w:val="24"/>
          <w:lang w:eastAsia="zh-CN"/>
        </w:rPr>
        <w:t>结合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本项目采购需求</w:t>
      </w:r>
      <w:r>
        <w:rPr>
          <w:rFonts w:hint="eastAsia" w:ascii="宋体" w:hAnsi="宋体" w:eastAsia="宋体" w:cs="宋体"/>
          <w:sz w:val="24"/>
          <w:szCs w:val="24"/>
        </w:rPr>
        <w:t>，就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（项目名称）</w:t>
      </w:r>
      <w:r>
        <w:rPr>
          <w:rFonts w:hint="eastAsia" w:ascii="宋体" w:hAnsi="宋体" w:eastAsia="宋体" w:cs="宋体"/>
          <w:sz w:val="24"/>
          <w:szCs w:val="24"/>
        </w:rPr>
        <w:t>事宜达成如下协议：</w:t>
      </w:r>
    </w:p>
    <w:p w14:paraId="1DA17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一、采购物品及规格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数量</w:t>
      </w:r>
    </w:p>
    <w:p w14:paraId="11C39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 项目名称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;</w:t>
      </w:r>
    </w:p>
    <w:p w14:paraId="3233E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 规格及</w:t>
      </w:r>
      <w:r>
        <w:rPr>
          <w:rFonts w:hint="eastAsia" w:ascii="宋体" w:hAnsi="宋体" w:eastAsia="宋体" w:cs="宋体"/>
          <w:sz w:val="24"/>
          <w:szCs w:val="24"/>
        </w:rPr>
        <w:t>数量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 w14:paraId="28F38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附表：</w:t>
      </w:r>
    </w:p>
    <w:p w14:paraId="7E42C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二、质量标准与验收</w:t>
      </w:r>
    </w:p>
    <w:p w14:paraId="0FB2D4CF">
      <w:pPr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 乙方选用的材料必须保证质量可靠，符合国家标准和行业技术标准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27F5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 甲方在收到货物后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个工作日内进行验收，如发现质量问题或数量不符，有权要求乙方退换或补足，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因此</w:t>
      </w:r>
      <w:r>
        <w:rPr>
          <w:rFonts w:hint="eastAsia" w:ascii="宋体" w:hAnsi="宋体" w:eastAsia="宋体" w:cs="宋体"/>
          <w:sz w:val="24"/>
          <w:szCs w:val="24"/>
        </w:rPr>
        <w:t>产生的所有费用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由乙方承担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6F9B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价款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与付款方式</w:t>
      </w:r>
    </w:p>
    <w:p w14:paraId="2E5CB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本次采购总价款为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元（大写：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）。该价格已包含税费、包装费及运输费。</w:t>
      </w:r>
    </w:p>
    <w:p w14:paraId="78765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验收合格后，</w:t>
      </w:r>
      <w:r>
        <w:rPr>
          <w:rFonts w:hint="eastAsia" w:ascii="宋体" w:hAnsi="宋体" w:cs="宋体"/>
          <w:sz w:val="24"/>
          <w:szCs w:val="24"/>
          <w:lang w:eastAsia="zh-CN"/>
        </w:rPr>
        <w:t>先付总价的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40%，后付剩余部分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bookmarkStart w:id="3" w:name="_GoBack"/>
      <w:bookmarkEnd w:id="3"/>
    </w:p>
    <w:p w14:paraId="55DDE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四、交货时间与地点</w:t>
      </w:r>
    </w:p>
    <w:p w14:paraId="5184C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双方约定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日交货，乙方不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得</w:t>
      </w:r>
      <w:r>
        <w:rPr>
          <w:rFonts w:hint="eastAsia" w:ascii="宋体" w:hAnsi="宋体" w:eastAsia="宋体" w:cs="宋体"/>
          <w:sz w:val="24"/>
          <w:szCs w:val="24"/>
        </w:rPr>
        <w:t>以任何借口推迟交货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交货地点根据甲方要求确定。</w:t>
      </w:r>
    </w:p>
    <w:p w14:paraId="72656B8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五、合同签订</w:t>
      </w:r>
    </w:p>
    <w:p w14:paraId="61A2A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1.不得擅自变更、中止或者终止合同。对确需变更、调整或者中止、终止合同的，应按规定履行相应的手续。</w:t>
      </w:r>
    </w:p>
    <w:p w14:paraId="6A15B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2.本合同签订之日，乙方须向甲方提供以下证件的正本复印件一份，并盖章、签字确认。</w:t>
      </w:r>
    </w:p>
    <w:p w14:paraId="71AB3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（1）企业法人营业执照</w:t>
      </w:r>
    </w:p>
    <w:p w14:paraId="59E7C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（2）法人代</w:t>
      </w:r>
      <w:r>
        <w:rPr>
          <w:rFonts w:hint="eastAsia" w:ascii="宋体" w:hAnsi="宋体" w:cs="宋体"/>
          <w:sz w:val="24"/>
          <w:szCs w:val="24"/>
          <w:lang w:eastAsia="zh-CN"/>
        </w:rPr>
        <w:t>表人</w:t>
      </w:r>
      <w:r>
        <w:rPr>
          <w:rFonts w:hint="eastAsia" w:ascii="宋体" w:hAnsi="宋体" w:eastAsia="宋体" w:cs="宋体"/>
          <w:sz w:val="24"/>
          <w:szCs w:val="24"/>
        </w:rPr>
        <w:t>身份证件</w:t>
      </w:r>
    </w:p>
    <w:p w14:paraId="5E7E0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3.乙方如遇合并、分立、地址及名称变更，法定代表人或者经办人变更，应及时以书面形式通知甲方，否则应赔偿甲方因此造成的全部损失。</w:t>
      </w:r>
    </w:p>
    <w:p w14:paraId="28902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六、违约责任</w:t>
      </w:r>
    </w:p>
    <w:p w14:paraId="3D46E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任何一方违反本合同约定，均应承担违约责任，赔偿对方因此遭受的所有直接和间接损失。</w:t>
      </w:r>
    </w:p>
    <w:p w14:paraId="344CB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若乙方提供的作业本存在质量问题，甲方有权解除合同，并要求乙方退还已支付的全部款项并承担相应赔偿责任。</w:t>
      </w:r>
    </w:p>
    <w:p w14:paraId="34EF4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七、争议解决</w:t>
      </w:r>
    </w:p>
    <w:p w14:paraId="489F0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双方因执行本合同发生争议，应首先通过友好协商解决；协商不成时，任何一方可向甲方所在地人民法院提起诉讼。</w:t>
      </w:r>
    </w:p>
    <w:p w14:paraId="37C11AAD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八、其他</w:t>
      </w:r>
    </w:p>
    <w:p w14:paraId="562FAE63">
      <w:pPr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本合同自双方签字盖章之日起生效，有效期至合同项下所有义务履行完毕之日止。</w:t>
      </w:r>
    </w:p>
    <w:p w14:paraId="4C601A06">
      <w:pPr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本合同一式肆份，甲乙双方各执贰份，具有同等法律效力。</w:t>
      </w:r>
    </w:p>
    <w:p w14:paraId="538E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 w:eastAsia="宋体" w:cs="宋体"/>
          <w:sz w:val="24"/>
          <w:szCs w:val="24"/>
        </w:rPr>
      </w:pPr>
    </w:p>
    <w:p w14:paraId="5477A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甲方（盖章）：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乙方（盖章）：</w:t>
      </w:r>
    </w:p>
    <w:p w14:paraId="54F2E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法定代表人（签字）：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法定代表人（签字）：</w:t>
      </w:r>
    </w:p>
    <w:p w14:paraId="2D7EA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40" w:firstLineChars="100"/>
      </w:pP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日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B868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2923E0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2923E0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3F60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0EBF"/>
    <w:rsid w:val="48B96EA1"/>
    <w:rsid w:val="61E3588B"/>
    <w:rsid w:val="76D4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833</Words>
  <Characters>869</Characters>
  <Lines>0</Lines>
  <Paragraphs>0</Paragraphs>
  <TotalTime>3</TotalTime>
  <ScaleCrop>false</ScaleCrop>
  <LinksUpToDate>false</LinksUpToDate>
  <CharactersWithSpaces>1160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2025-12-25T06:50:00Z</dcterms:created>
  <dc:creator>Administrator</dc:creator>
  <cp:lastModifiedBy>雋鐫</cp:lastModifiedBy>
  <dcterms:modified xsi:type="dcterms:W3CDTF">2025-12-29T06:18:20Z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eyJoZGlkIjoiMmZjM2M5ZTQ2MDA3NGViYTZmNTEzNDI4MDEzY2Y0ZmMiLCJ1c2VySWQiOiIyNjc5MjU1NDYifQ==</vt:lpwstr>
  </property>
  <property fmtid="{D5CDD505-2E9C-101B-9397-08002B2CF9AE}" pid="4" name="ICV">
    <vt:lpwstr>BF9E1E707E454332A65B30970A186AD1_13</vt:lpwstr>
  </property>
</Properties>
</file>