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B205C">
      <w:pPr>
        <w:wordWrap w:val="0"/>
        <w:ind w:right="208" w:firstLine="578"/>
        <w:jc w:val="right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 xml:space="preserve">     </w:t>
      </w:r>
    </w:p>
    <w:p w14:paraId="41C0C345">
      <w:pPr>
        <w:wordWrap w:val="0"/>
        <w:ind w:right="208" w:firstLine="576"/>
        <w:jc w:val="right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 xml:space="preserve"> 合同编号：</w:t>
      </w:r>
      <w:r>
        <w:rPr>
          <w:rFonts w:hint="eastAsia" w:ascii="仿宋" w:hAnsi="仿宋" w:eastAsia="仿宋"/>
          <w:bCs/>
          <w:sz w:val="24"/>
          <w:u w:val="single"/>
        </w:rPr>
        <w:t xml:space="preserve"> 2025-    </w:t>
      </w:r>
      <w:r>
        <w:rPr>
          <w:rFonts w:ascii="仿宋" w:hAnsi="仿宋" w:eastAsia="仿宋"/>
          <w:bCs/>
          <w:sz w:val="24"/>
          <w:u w:val="single"/>
        </w:rPr>
        <w:t xml:space="preserve"> </w:t>
      </w:r>
      <w:r>
        <w:rPr>
          <w:rFonts w:hint="eastAsia" w:ascii="仿宋" w:hAnsi="仿宋" w:eastAsia="仿宋"/>
          <w:bCs/>
          <w:sz w:val="24"/>
          <w:u w:val="single"/>
        </w:rPr>
        <w:t xml:space="preserve">   </w:t>
      </w:r>
      <w:r>
        <w:rPr>
          <w:rFonts w:ascii="仿宋" w:hAnsi="仿宋" w:eastAsia="仿宋"/>
          <w:bCs/>
          <w:sz w:val="24"/>
          <w:u w:val="single"/>
        </w:rPr>
        <w:t xml:space="preserve"> </w:t>
      </w:r>
      <w:r>
        <w:rPr>
          <w:rFonts w:hint="eastAsia" w:ascii="仿宋" w:hAnsi="仿宋" w:eastAsia="仿宋"/>
          <w:bCs/>
          <w:sz w:val="24"/>
          <w:u w:val="single"/>
        </w:rPr>
        <w:t xml:space="preserve">  </w:t>
      </w:r>
    </w:p>
    <w:p w14:paraId="790E0DE0">
      <w:pPr>
        <w:ind w:firstLine="867"/>
        <w:rPr>
          <w:rFonts w:ascii="仿宋" w:hAnsi="仿宋" w:eastAsia="仿宋"/>
          <w:b/>
          <w:iCs/>
          <w:color w:val="000000"/>
          <w:sz w:val="36"/>
          <w:szCs w:val="36"/>
          <w:u w:val="single"/>
        </w:rPr>
      </w:pPr>
    </w:p>
    <w:p w14:paraId="4AFF4114">
      <w:pPr>
        <w:ind w:firstLine="880" w:firstLineChars="200"/>
        <w:jc w:val="center"/>
        <w:rPr>
          <w:rFonts w:ascii="微软雅黑" w:hAnsi="微软雅黑" w:eastAsia="微软雅黑" w:cs="微软雅黑"/>
          <w:sz w:val="44"/>
          <w:szCs w:val="44"/>
        </w:rPr>
      </w:pPr>
      <w:r>
        <w:rPr>
          <w:rFonts w:hint="eastAsia" w:ascii="微软雅黑" w:hAnsi="微软雅黑" w:eastAsia="微软雅黑" w:cs="微软雅黑"/>
          <w:sz w:val="44"/>
          <w:szCs w:val="44"/>
        </w:rPr>
        <w:t>合同书</w:t>
      </w:r>
    </w:p>
    <w:p w14:paraId="7688378B">
      <w:pPr>
        <w:spacing w:line="360" w:lineRule="auto"/>
        <w:ind w:firstLine="864"/>
        <w:jc w:val="center"/>
        <w:rPr>
          <w:rFonts w:ascii="仿宋" w:hAnsi="仿宋" w:eastAsia="仿宋"/>
          <w:bCs/>
          <w:color w:val="000000"/>
          <w:sz w:val="36"/>
          <w:szCs w:val="36"/>
        </w:rPr>
      </w:pPr>
    </w:p>
    <w:p w14:paraId="674C49D1">
      <w:pPr>
        <w:spacing w:line="360" w:lineRule="auto"/>
        <w:ind w:firstLine="771" w:firstLineChars="240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甲    方A：</w:t>
      </w:r>
    </w:p>
    <w:p w14:paraId="12023890">
      <w:pPr>
        <w:spacing w:line="360" w:lineRule="auto"/>
        <w:ind w:firstLine="768" w:firstLineChars="24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地    址：</w:t>
      </w:r>
    </w:p>
    <w:p w14:paraId="5B98F172">
      <w:pPr>
        <w:spacing w:line="360" w:lineRule="auto"/>
        <w:ind w:firstLine="768" w:firstLineChars="240"/>
        <w:rPr>
          <w:rFonts w:ascii="仿宋" w:hAnsi="仿宋" w:eastAsia="仿宋" w:cs="仿宋_GB2312"/>
          <w:sz w:val="32"/>
          <w:szCs w:val="32"/>
          <w:u w:val="single"/>
        </w:rPr>
      </w:pPr>
      <w:r>
        <w:rPr>
          <w:rFonts w:hint="eastAsia" w:ascii="仿宋" w:hAnsi="仿宋" w:eastAsia="仿宋" w:cs="仿宋_GB2312"/>
          <w:sz w:val="32"/>
          <w:szCs w:val="32"/>
        </w:rPr>
        <w:t>联系电话：</w:t>
      </w:r>
    </w:p>
    <w:p w14:paraId="67825933">
      <w:pPr>
        <w:spacing w:line="360" w:lineRule="auto"/>
        <w:ind w:firstLine="768" w:firstLineChars="240"/>
        <w:rPr>
          <w:rFonts w:ascii="仿宋" w:hAnsi="仿宋" w:eastAsia="仿宋" w:cs="仿宋_GB2312"/>
          <w:sz w:val="32"/>
          <w:szCs w:val="32"/>
          <w:u w:val="single"/>
        </w:rPr>
      </w:pPr>
      <w:r>
        <w:rPr>
          <w:rFonts w:hint="eastAsia" w:ascii="仿宋" w:hAnsi="仿宋" w:eastAsia="仿宋" w:cs="仿宋_GB2312"/>
          <w:sz w:val="32"/>
          <w:szCs w:val="32"/>
        </w:rPr>
        <w:t>传    真：</w:t>
      </w:r>
    </w:p>
    <w:p w14:paraId="3BBB7AD6">
      <w:pPr>
        <w:spacing w:line="360" w:lineRule="auto"/>
        <w:ind w:firstLine="768" w:firstLineChars="24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法定代表人：</w:t>
      </w:r>
    </w:p>
    <w:p w14:paraId="3C441F7D">
      <w:pPr>
        <w:spacing w:line="360" w:lineRule="auto"/>
        <w:rPr>
          <w:rFonts w:hint="eastAsia" w:ascii="仿宋" w:hAnsi="仿宋" w:eastAsia="仿宋"/>
          <w:sz w:val="32"/>
          <w:szCs w:val="32"/>
        </w:rPr>
      </w:pPr>
    </w:p>
    <w:p w14:paraId="2EC97A06">
      <w:pPr>
        <w:spacing w:line="360" w:lineRule="auto"/>
        <w:ind w:firstLine="771" w:firstLineChars="240"/>
        <w:rPr>
          <w:rFonts w:hint="eastAsia" w:ascii="仿宋" w:hAnsi="仿宋" w:eastAsia="仿宋"/>
          <w:b/>
          <w:sz w:val="32"/>
          <w:szCs w:val="32"/>
          <w:u w:val="single"/>
        </w:rPr>
      </w:pPr>
      <w:r>
        <w:rPr>
          <w:rFonts w:hint="eastAsia" w:ascii="仿宋" w:hAnsi="仿宋" w:eastAsia="仿宋"/>
          <w:b/>
          <w:sz w:val="32"/>
          <w:szCs w:val="32"/>
        </w:rPr>
        <w:t>乙    方：</w:t>
      </w:r>
    </w:p>
    <w:p w14:paraId="22CC74EA">
      <w:pPr>
        <w:spacing w:line="360" w:lineRule="auto"/>
        <w:ind w:left="1994" w:leftChars="340" w:hanging="1280" w:hangingChars="400"/>
        <w:rPr>
          <w:rFonts w:hint="eastAsia" w:ascii="仿宋" w:hAnsi="仿宋" w:eastAsia="仿宋"/>
          <w:color w:val="000000"/>
          <w:sz w:val="32"/>
          <w:szCs w:val="32"/>
          <w:u w:val="single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地    址：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 xml:space="preserve"> </w:t>
      </w:r>
    </w:p>
    <w:p w14:paraId="1F1A01A8">
      <w:pPr>
        <w:spacing w:line="360" w:lineRule="auto"/>
        <w:ind w:firstLine="768" w:firstLineChars="2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b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</w:t>
      </w:r>
    </w:p>
    <w:p w14:paraId="45D06FB2">
      <w:pPr>
        <w:spacing w:line="360" w:lineRule="auto"/>
        <w:ind w:firstLine="768" w:firstLineChars="2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法定代表人：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</w:p>
    <w:p w14:paraId="681E2D88">
      <w:pPr>
        <w:spacing w:line="360" w:lineRule="auto"/>
        <w:ind w:firstLine="771" w:firstLineChars="240"/>
        <w:rPr>
          <w:rFonts w:ascii="仿宋" w:hAnsi="仿宋" w:eastAsia="仿宋" w:cs="仿宋_GB2312"/>
          <w:b/>
          <w:color w:val="000000"/>
          <w:sz w:val="32"/>
          <w:szCs w:val="32"/>
        </w:rPr>
      </w:pPr>
    </w:p>
    <w:p w14:paraId="73C51E20">
      <w:pPr>
        <w:spacing w:line="360" w:lineRule="auto"/>
        <w:ind w:firstLine="771" w:firstLineChars="240"/>
        <w:rPr>
          <w:rFonts w:ascii="仿宋" w:hAnsi="仿宋" w:eastAsia="仿宋" w:cs="仿宋_GB2312"/>
          <w:b/>
          <w:color w:val="000000"/>
          <w:sz w:val="32"/>
          <w:szCs w:val="32"/>
        </w:rPr>
      </w:pPr>
    </w:p>
    <w:p w14:paraId="7A9CF74D">
      <w:pPr>
        <w:rPr>
          <w:rFonts w:hint="eastAsia" w:ascii="仿宋" w:hAnsi="仿宋" w:eastAsia="仿宋" w:cs="仿宋_GB2312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b/>
          <w:color w:val="000000"/>
          <w:sz w:val="32"/>
          <w:szCs w:val="32"/>
        </w:rPr>
        <w:br w:type="page"/>
      </w:r>
    </w:p>
    <w:p w14:paraId="55C8F38E">
      <w:pPr>
        <w:spacing w:line="360" w:lineRule="auto"/>
        <w:ind w:firstLine="771" w:firstLineChars="240"/>
        <w:rPr>
          <w:rFonts w:ascii="仿宋" w:hAnsi="仿宋" w:eastAsia="仿宋" w:cs="仿宋_GB2312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b/>
          <w:color w:val="000000"/>
          <w:sz w:val="32"/>
          <w:szCs w:val="32"/>
        </w:rPr>
        <w:t>鉴于：</w:t>
      </w:r>
    </w:p>
    <w:p w14:paraId="4E880270">
      <w:pPr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一、甲方A是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事业单位。甲方是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</w:rPr>
        <w:t xml:space="preserve"> </w:t>
      </w:r>
      <w:bookmarkStart w:id="0" w:name="OLE_LINK11"/>
      <w:bookmarkStart w:id="1" w:name="OLE_LINK12"/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  <w:lang w:val="en-US" w:eastAsia="zh-CN"/>
        </w:rPr>
        <w:t>第十六届全国青少年模拟飞行锦标赛总决赛的承办单位</w:t>
      </w:r>
      <w:bookmarkEnd w:id="0"/>
      <w:bookmarkEnd w:id="1"/>
      <w:r>
        <w:rPr>
          <w:rFonts w:hint="eastAsia" w:ascii="仿宋" w:hAnsi="仿宋" w:eastAsia="仿宋" w:cs="仿宋_GB2312"/>
          <w:color w:val="000000"/>
          <w:sz w:val="32"/>
          <w:szCs w:val="32"/>
        </w:rPr>
        <w:t>。</w:t>
      </w:r>
    </w:p>
    <w:p w14:paraId="4DD880E9">
      <w:pPr>
        <w:spacing w:line="360" w:lineRule="auto"/>
        <w:ind w:firstLine="768" w:firstLineChars="240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二、乙方是经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市场监督管理局批准设立并合法存续的单位，具备按照本合同约定提供赛事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技术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保障服务的相应资质和意愿。</w:t>
      </w:r>
    </w:p>
    <w:p w14:paraId="1AA1068C">
      <w:pPr>
        <w:spacing w:line="360" w:lineRule="auto"/>
        <w:ind w:firstLine="768" w:firstLineChars="240"/>
        <w:rPr>
          <w:rFonts w:ascii="仿宋" w:hAnsi="仿宋" w:eastAsia="仿宋" w:cs="仿宋_GB2312"/>
          <w:b/>
          <w:sz w:val="32"/>
          <w:szCs w:val="32"/>
        </w:rPr>
      </w:pPr>
      <w:bookmarkStart w:id="2" w:name="_Toc261002602"/>
      <w:bookmarkStart w:id="3" w:name="_Toc257031057"/>
      <w:bookmarkStart w:id="4" w:name="_Toc260233380"/>
      <w:r>
        <w:rPr>
          <w:rFonts w:hint="eastAsia" w:ascii="仿宋" w:hAnsi="仿宋" w:eastAsia="仿宋" w:cs="仿宋_GB2312"/>
          <w:color w:val="000000"/>
          <w:sz w:val="32"/>
          <w:szCs w:val="32"/>
        </w:rPr>
        <w:t>根据《中华人民共和国民法典》《中华人民共和国体育法》以及有关法律、法规的规定，甲、乙双方本着自愿、平等、信用的原则，经友好协商，就赛事保障服务实施等相关事宜，达成如下合同：</w:t>
      </w:r>
    </w:p>
    <w:p w14:paraId="64BD5811">
      <w:pPr>
        <w:spacing w:line="360" w:lineRule="auto"/>
        <w:ind w:firstLine="578" w:firstLineChars="180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_GB2312"/>
          <w:b/>
          <w:sz w:val="32"/>
          <w:szCs w:val="32"/>
        </w:rPr>
        <w:t xml:space="preserve">  赛事概述</w:t>
      </w:r>
      <w:bookmarkEnd w:id="2"/>
      <w:bookmarkEnd w:id="3"/>
      <w:bookmarkEnd w:id="4"/>
    </w:p>
    <w:p w14:paraId="5D6F5BE4">
      <w:pPr>
        <w:spacing w:line="360" w:lineRule="auto"/>
        <w:ind w:firstLine="768" w:firstLineChars="240"/>
        <w:rPr>
          <w:rFonts w:ascii="仿宋" w:hAnsi="仿宋" w:eastAsia="仿宋" w:cs="仿宋_GB2312"/>
          <w:bCs/>
          <w:color w:val="000000"/>
          <w:sz w:val="32"/>
          <w:szCs w:val="32"/>
          <w:u w:val="single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名称：</w:t>
      </w:r>
      <w:bookmarkStart w:id="5" w:name="OLE_LINK10"/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  <w:lang w:val="en-US" w:eastAsia="zh-CN"/>
        </w:rPr>
        <w:t>第十六届全国青少年模拟飞行锦标赛总决赛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（下称：赛事）</w:t>
      </w:r>
    </w:p>
    <w:p w14:paraId="23219D55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时间：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</w:rPr>
        <w:t xml:space="preserve"> 2025年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</w:rPr>
        <w:t>月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  <w:lang w:val="en-US" w:eastAsia="zh-CN"/>
        </w:rPr>
        <w:t>5日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</w:rPr>
        <w:t>-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  <w:lang w:val="en-US" w:eastAsia="zh-CN"/>
        </w:rPr>
        <w:t>9日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</w:rPr>
        <w:t xml:space="preserve"> </w:t>
      </w:r>
    </w:p>
    <w:p w14:paraId="3ED14E10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地点：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  <w:lang w:val="en-US" w:eastAsia="zh-CN"/>
        </w:rPr>
        <w:t>陕西.榆林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 </w:t>
      </w:r>
    </w:p>
    <w:p w14:paraId="6BE201C3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规模：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3500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人 </w:t>
      </w:r>
      <w:bookmarkEnd w:id="5"/>
    </w:p>
    <w:p w14:paraId="306195F4">
      <w:pPr>
        <w:spacing w:line="360" w:lineRule="auto"/>
        <w:ind w:firstLine="578" w:firstLineChars="180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_GB2312"/>
          <w:b/>
          <w:sz w:val="32"/>
          <w:szCs w:val="32"/>
        </w:rPr>
        <w:t xml:space="preserve"> 合同期限</w:t>
      </w:r>
    </w:p>
    <w:p w14:paraId="2F3DDF9C"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bookmarkStart w:id="6" w:name="_Toc257031058"/>
      <w:bookmarkStart w:id="7" w:name="_Toc260233381"/>
      <w:bookmarkStart w:id="8" w:name="_Toc261002603"/>
      <w:r>
        <w:rPr>
          <w:rFonts w:hint="eastAsia" w:ascii="仿宋" w:hAnsi="仿宋" w:eastAsia="仿宋" w:cs="仿宋_GB2312"/>
          <w:color w:val="000000"/>
          <w:sz w:val="32"/>
          <w:szCs w:val="32"/>
        </w:rPr>
        <w:t>合同期限：</w:t>
      </w:r>
      <w:r>
        <w:rPr>
          <w:rFonts w:hint="eastAsia" w:ascii="仿宋" w:hAnsi="仿宋" w:eastAsia="仿宋"/>
          <w:sz w:val="32"/>
          <w:szCs w:val="32"/>
        </w:rPr>
        <w:t>自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202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u w:val="single"/>
        </w:rPr>
        <w:t>年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  <w:u w:val="single"/>
        </w:rPr>
        <w:t>月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日起至</w:t>
      </w:r>
      <w:r>
        <w:rPr>
          <w:rFonts w:hint="eastAsia" w:ascii="仿宋" w:hAnsi="仿宋" w:eastAsia="仿宋"/>
          <w:sz w:val="32"/>
          <w:szCs w:val="32"/>
          <w:u w:val="single"/>
        </w:rPr>
        <w:t>2025年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  <w:u w:val="single"/>
        </w:rPr>
        <w:t>月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>日止。</w:t>
      </w:r>
    </w:p>
    <w:p w14:paraId="34F6D147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三、</w:t>
      </w:r>
      <w:bookmarkEnd w:id="6"/>
      <w:bookmarkEnd w:id="7"/>
      <w:bookmarkEnd w:id="8"/>
      <w:r>
        <w:rPr>
          <w:rFonts w:hint="eastAsia" w:ascii="仿宋" w:hAnsi="仿宋" w:eastAsia="仿宋" w:cs="仿宋_GB2312"/>
          <w:color w:val="000000"/>
          <w:sz w:val="32"/>
          <w:szCs w:val="32"/>
        </w:rPr>
        <w:t>服务内容：</w:t>
      </w:r>
    </w:p>
    <w:p w14:paraId="0352440C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乙方为甲方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所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承办的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“第十六届全国青少年模拟飞行锦标赛总决赛”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提供以下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技术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服务：</w:t>
      </w:r>
    </w:p>
    <w:tbl>
      <w:tblPr>
        <w:tblStyle w:val="7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1844"/>
        <w:gridCol w:w="6850"/>
      </w:tblGrid>
      <w:tr w14:paraId="45782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DE9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C2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D8D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服务内容</w:t>
            </w:r>
          </w:p>
        </w:tc>
      </w:tr>
      <w:tr w14:paraId="5ACD1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42A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163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赛事报名统计服务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78CE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建立赛事报名网络接口，按通知要求提供网络报名系统，协调各省报名及答疑。   </w:t>
            </w:r>
          </w:p>
        </w:tc>
      </w:tr>
      <w:tr w14:paraId="2B379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5B50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8EEA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成绩展示服务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D318E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赛场参赛人员成绩按组别科目通过大屏实时展示排序系统支持服务                 </w:t>
            </w:r>
          </w:p>
        </w:tc>
      </w:tr>
      <w:tr w14:paraId="0209D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DC4D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2CA0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知识类赛道电子化服务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2FBA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建立录入知识类赛道题库，完成赛事现场答题软件服务          </w:t>
            </w:r>
          </w:p>
        </w:tc>
      </w:tr>
      <w:tr w14:paraId="5023A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3C0C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2015E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检录系统服务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5E36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根据赛事流程提供检录系统服务                                             </w:t>
            </w:r>
          </w:p>
        </w:tc>
      </w:tr>
      <w:tr w14:paraId="1230E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E0DD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CC2D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裁判系统服务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DBA11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根据总决赛裁判员身份设定不同权限，建立各类裁判工作电子化联动服务                 </w:t>
            </w:r>
          </w:p>
        </w:tc>
      </w:tr>
      <w:tr w14:paraId="469F5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0E6E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F51B3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成统系统服务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82E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建立总决赛成绩统计系统，现场其他赛事系统服务                          </w:t>
            </w:r>
          </w:p>
        </w:tc>
      </w:tr>
      <w:tr w14:paraId="1C88A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B629A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4E263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赛事软件服务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2DA57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总决赛各科目飞行能力评价软件服务，及比赛设备配套飞行摇杆                    </w:t>
            </w:r>
          </w:p>
        </w:tc>
      </w:tr>
      <w:tr w14:paraId="7207C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39C4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49B2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身份认证系统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154E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参赛运动员、裁判员身份认证系统服务，为参赛人员定制IC卡，满足项目身份认证               </w:t>
            </w:r>
          </w:p>
        </w:tc>
      </w:tr>
      <w:tr w14:paraId="56D39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1F89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C019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赛事软件安装服务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D544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总决赛科目运行软件安装调试服务（赛事系统软件环境，赛事科目平台软件，比赛地图）            </w:t>
            </w:r>
          </w:p>
        </w:tc>
      </w:tr>
      <w:tr w14:paraId="57B9C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59A1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1A9AC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赛事专用设备测试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AB4B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赛事环境测试与赛事环境安全服务（网络测试、设备高温环境稳定性测试，设备耐久度测试等） </w:t>
            </w:r>
          </w:p>
        </w:tc>
      </w:tr>
      <w:tr w14:paraId="6233F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4B4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B2F5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模拟飞行外设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0CA21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模拟飞行摇杆莱仕达F16</w:t>
            </w:r>
          </w:p>
        </w:tc>
      </w:tr>
    </w:tbl>
    <w:p w14:paraId="60879D9A">
      <w:pPr>
        <w:spacing w:line="360" w:lineRule="auto"/>
        <w:ind w:right="-27" w:rightChars="-13"/>
        <w:rPr>
          <w:rFonts w:hint="eastAsia" w:ascii="宋体" w:hAnsi="宋体"/>
          <w:bCs/>
          <w:sz w:val="24"/>
        </w:rPr>
      </w:pPr>
    </w:p>
    <w:p w14:paraId="4196A2FF">
      <w:pPr>
        <w:spacing w:line="360" w:lineRule="auto"/>
        <w:ind w:right="-27" w:rightChars="-13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                                                                         </w:t>
      </w:r>
    </w:p>
    <w:p w14:paraId="51D7188F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、服务有效期</w:t>
      </w:r>
    </w:p>
    <w:p w14:paraId="68291646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       本协议服务有效期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至2025年8月9日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。</w:t>
      </w:r>
    </w:p>
    <w:p w14:paraId="03EEB0B7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、服务价格：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 （人民币 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 xml:space="preserve">      </w:t>
      </w:r>
      <w:bookmarkStart w:id="9" w:name="_GoBack"/>
      <w:bookmarkEnd w:id="9"/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 ）该金额包含1%的增值税服务发票。 </w:t>
      </w:r>
    </w:p>
    <w:p w14:paraId="0C8CBB18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</w:p>
    <w:p w14:paraId="62EA3CF7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、付款方式：</w:t>
      </w:r>
    </w:p>
    <w:p w14:paraId="665D4A5F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1合同签订后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甲方以借款形式向乙方支付合同金额100%合同款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￥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  （人民币 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 xml:space="preserve">        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  ） ，在甲方付清全部合同款后，乙方向甲方提供等额增值税服务费发票。</w:t>
      </w:r>
    </w:p>
    <w:p w14:paraId="79E9EF6A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2、乙方的收款账户信息如下：</w:t>
      </w:r>
    </w:p>
    <w:p w14:paraId="161F422B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单位名称：</w:t>
      </w:r>
    </w:p>
    <w:p w14:paraId="0E81C211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开户行: </w:t>
      </w:r>
    </w:p>
    <w:p w14:paraId="3C83CF93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银行账号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: </w:t>
      </w:r>
    </w:p>
    <w:p w14:paraId="733F345E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                                                                                            </w:t>
      </w:r>
    </w:p>
    <w:p w14:paraId="3106329D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、争议解决方式：</w:t>
      </w:r>
    </w:p>
    <w:p w14:paraId="2AD8ED5E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在本合同履行中，若未尽事宜及任何争议，由甲乙双方友好协商解决。如协商不成的，任意一方均可向北京市人民法院提起诉讼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。</w:t>
      </w:r>
    </w:p>
    <w:p w14:paraId="28D3FC13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</w:p>
    <w:p w14:paraId="465135DC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、合同效力及变更：</w:t>
      </w:r>
    </w:p>
    <w:p w14:paraId="27EBFDC1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本合同自双方加盖合同章后生效；</w:t>
      </w:r>
    </w:p>
    <w:p w14:paraId="12465A61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合同生效后，甲乙双方均不得随意变更或解除合同。如一方需要变更合同，双方需另行签订补充协议确认变更事项。</w:t>
      </w:r>
    </w:p>
    <w:p w14:paraId="6D004FCD">
      <w:pPr>
        <w:spacing w:line="360" w:lineRule="auto"/>
        <w:ind w:firstLine="768" w:firstLineChars="24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本合同一式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肆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份，双方各执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两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份，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具有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同等法律效力，同时双方盖章的扫描件与合同正本具有同等法律效力。</w:t>
      </w:r>
    </w:p>
    <w:p w14:paraId="2F3CAFCB">
      <w:pPr>
        <w:spacing w:line="360" w:lineRule="auto"/>
        <w:ind w:firstLine="768" w:firstLineChars="240"/>
        <w:rPr>
          <w:rFonts w:hint="default" w:ascii="仿宋" w:hAnsi="仿宋" w:eastAsia="仿宋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 xml:space="preserve">      </w:t>
      </w:r>
    </w:p>
    <w:p w14:paraId="07CF6B35">
      <w:pPr>
        <w:spacing w:line="400" w:lineRule="exact"/>
        <w:ind w:firstLine="823" w:firstLineChars="343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 w14:paraId="7331A53E">
      <w:pPr>
        <w:spacing w:line="400" w:lineRule="exact"/>
        <w:ind w:firstLine="823" w:firstLineChars="343"/>
        <w:rPr>
          <w:rFonts w:ascii="宋体" w:hAnsi="宋体"/>
          <w:sz w:val="24"/>
        </w:rPr>
      </w:pPr>
    </w:p>
    <w:p w14:paraId="5B45573E">
      <w:pPr>
        <w:spacing w:line="400" w:lineRule="exact"/>
        <w:ind w:firstLine="826" w:firstLineChars="343"/>
        <w:rPr>
          <w:rFonts w:hint="eastAsia" w:ascii="宋体" w:hAnsi="宋体"/>
          <w:b/>
          <w:sz w:val="24"/>
        </w:rPr>
      </w:pPr>
    </w:p>
    <w:p w14:paraId="489EF572">
      <w:pPr>
        <w:spacing w:line="400" w:lineRule="exact"/>
        <w:rPr>
          <w:rFonts w:ascii="宋体" w:hAnsi="宋体"/>
          <w:b/>
          <w:sz w:val="24"/>
        </w:rPr>
      </w:pPr>
    </w:p>
    <w:p w14:paraId="270BDE4C">
      <w:pPr>
        <w:snapToGrid w:val="0"/>
        <w:spacing w:line="360" w:lineRule="auto"/>
        <w:ind w:firstLine="480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  <w:lang w:val="en-US" w:eastAsia="zh-CN"/>
        </w:rPr>
        <w:t xml:space="preserve">                                 </w:t>
      </w:r>
      <w:r>
        <w:rPr>
          <w:rFonts w:hint="eastAsia" w:ascii="宋体" w:hAnsi="宋体"/>
          <w:sz w:val="24"/>
        </w:rPr>
        <w:t xml:space="preserve">  乙方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b/>
          <w:sz w:val="24"/>
        </w:rPr>
        <w:tab/>
      </w:r>
    </w:p>
    <w:p w14:paraId="2451B36E">
      <w:pPr>
        <w:snapToGrid w:val="0"/>
        <w:spacing w:line="360" w:lineRule="auto"/>
        <w:jc w:val="left"/>
        <w:rPr>
          <w:rFonts w:ascii="宋体" w:hAnsi="宋体"/>
          <w:sz w:val="24"/>
        </w:rPr>
      </w:pPr>
    </w:p>
    <w:p w14:paraId="6410E04A">
      <w:pPr>
        <w:snapToGrid w:val="0"/>
        <w:spacing w:line="360" w:lineRule="auto"/>
        <w:jc w:val="left"/>
        <w:rPr>
          <w:rFonts w:hint="eastAsia" w:ascii="宋体" w:hAnsi="宋体"/>
          <w:sz w:val="24"/>
        </w:rPr>
      </w:pPr>
    </w:p>
    <w:p w14:paraId="3A7C14D0">
      <w:pPr>
        <w:snapToGrid w:val="0"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项目</w:t>
      </w:r>
      <w:r>
        <w:rPr>
          <w:rFonts w:ascii="宋体" w:hAnsi="宋体"/>
          <w:szCs w:val="21"/>
        </w:rPr>
        <w:t>负责人</w:t>
      </w:r>
      <w:r>
        <w:rPr>
          <w:rFonts w:hint="eastAsia" w:ascii="宋体" w:hAnsi="宋体"/>
          <w:szCs w:val="21"/>
        </w:rPr>
        <w:t>（签字</w:t>
      </w:r>
      <w:r>
        <w:rPr>
          <w:rFonts w:ascii="宋体" w:hAnsi="宋体"/>
          <w:szCs w:val="21"/>
        </w:rPr>
        <w:t>或盖章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：</w:t>
      </w:r>
      <w:r>
        <w:rPr>
          <w:rFonts w:hint="eastAsia" w:ascii="宋体" w:hAnsi="宋体"/>
          <w:szCs w:val="21"/>
        </w:rPr>
        <w:t xml:space="preserve">                       法定</w:t>
      </w:r>
      <w:r>
        <w:rPr>
          <w:rFonts w:ascii="宋体" w:hAnsi="宋体"/>
          <w:szCs w:val="21"/>
        </w:rPr>
        <w:t>代表人或委托代理人</w:t>
      </w:r>
      <w:r>
        <w:rPr>
          <w:rFonts w:hint="eastAsia" w:ascii="宋体" w:hAnsi="宋体"/>
          <w:szCs w:val="21"/>
        </w:rPr>
        <w:t>（签字</w:t>
      </w:r>
      <w:r>
        <w:rPr>
          <w:rFonts w:ascii="宋体" w:hAnsi="宋体"/>
          <w:szCs w:val="21"/>
        </w:rPr>
        <w:t>或盖章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：</w:t>
      </w:r>
    </w:p>
    <w:p w14:paraId="5C9FF85A">
      <w:pPr>
        <w:ind w:firstLine="415" w:firstLineChars="198"/>
        <w:rPr>
          <w:rFonts w:ascii="宋体" w:hAnsi="宋体"/>
          <w:szCs w:val="21"/>
        </w:rPr>
      </w:pPr>
    </w:p>
    <w:p w14:paraId="73B93D2F">
      <w:pPr>
        <w:ind w:firstLine="415" w:firstLineChars="198"/>
        <w:rPr>
          <w:rFonts w:ascii="宋体" w:hAnsi="宋体"/>
          <w:szCs w:val="21"/>
        </w:rPr>
      </w:pPr>
    </w:p>
    <w:p w14:paraId="68BEB28D">
      <w:pPr>
        <w:ind w:firstLine="415" w:firstLineChars="198"/>
        <w:rPr>
          <w:rFonts w:ascii="宋体" w:hAnsi="宋体"/>
          <w:szCs w:val="21"/>
        </w:rPr>
      </w:pPr>
    </w:p>
    <w:p w14:paraId="62A4C452">
      <w:pPr>
        <w:ind w:firstLine="415" w:firstLineChars="198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日期</w:t>
      </w:r>
      <w:r>
        <w:rPr>
          <w:rFonts w:ascii="宋体" w:hAnsi="宋体"/>
          <w:szCs w:val="21"/>
        </w:rPr>
        <w:t>：</w:t>
      </w:r>
      <w:r>
        <w:rPr>
          <w:rFonts w:hint="eastAsia" w:ascii="宋体" w:hAnsi="宋体"/>
          <w:szCs w:val="21"/>
        </w:rPr>
        <w:t>年    月   日                                日期</w:t>
      </w:r>
      <w:r>
        <w:rPr>
          <w:rFonts w:ascii="宋体" w:hAnsi="宋体"/>
          <w:szCs w:val="21"/>
        </w:rPr>
        <w:t>：</w:t>
      </w:r>
      <w:r>
        <w:rPr>
          <w:rFonts w:hint="eastAsia" w:ascii="宋体" w:hAnsi="宋体"/>
          <w:szCs w:val="21"/>
        </w:rPr>
        <w:t xml:space="preserve">   年   月   日</w:t>
      </w:r>
    </w:p>
    <w:p w14:paraId="5651AE04">
      <w:pPr>
        <w:spacing w:line="360" w:lineRule="auto"/>
        <w:jc w:val="both"/>
        <w:rPr>
          <w:rFonts w:hint="eastAsia" w:ascii="仿宋" w:hAnsi="仿宋" w:eastAsia="仿宋" w:cs="仿宋_GB2312"/>
          <w:b/>
          <w:bCs/>
          <w:color w:val="000000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091" w:right="1418" w:bottom="1440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BD12D739-5F9C-41D1-AA10-3A73A8CDB29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5A536FD8-B139-4B04-8FE2-6FB252C63CC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C63FC6A-09BD-4379-93B0-462B3A4A452D}"/>
  </w:font>
  <w:font w:name="___WRD_EMBED_SUB_39">
    <w:altName w:val="宋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0ABEB5">
    <w:pPr>
      <w:pStyle w:val="4"/>
      <w:jc w:val="center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34C39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34C39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59740" cy="1397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3A89E7">
                          <w:pPr>
                            <w:pStyle w:val="4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36.2pt;mso-position-horizontal:center;mso-position-horizontal-relative:margin;z-index:251660288;mso-width-relative:page;mso-height-relative:page;" filled="f" stroked="f" coordsize="21600,21600" o:gfxdata="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kMi7zTAAAAAwEAAA8AAAAAAAAAAQAgAAAAIgAAAGRycy9kb3ducmV2LnhtbFBLAQIU&#10;ABQAAAAIAIdO4kBrE8+NMQIAAFcEAAAOAAAAAAAAAAEAIAAAACI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3A89E7">
                    <w:pPr>
                      <w:pStyle w:val="4"/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29273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2927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AF053A">
                          <w:pPr>
                            <w:pStyle w:val="4"/>
                            <w:jc w:val="center"/>
                          </w:pPr>
                        </w:p>
                        <w:p w14:paraId="458042AF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3.0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VPo5rSAAAAAwEAAA8AAAAAAAAAAQAgAAAAIgAAAGRycy9kb3ducmV2LnhtbFBLAQIUABQA&#10;AAAIAIdO4kBzlBCHLwIAAFMEAAAOAAAAAAAAAAEAIAAAACE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AF053A">
                    <w:pPr>
                      <w:pStyle w:val="4"/>
                      <w:jc w:val="center"/>
                    </w:pPr>
                  </w:p>
                  <w:p w14:paraId="458042AF"/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0365B">
    <w:pPr>
      <w:pStyle w:val="4"/>
      <w:framePr w:wrap="around" w:vAnchor="text" w:hAnchor="margin" w:xAlign="center" w:y="1"/>
      <w:ind w:firstLine="432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 w14:paraId="026B33DB">
    <w:pPr>
      <w:pStyle w:val="4"/>
      <w:ind w:firstLine="432"/>
    </w:pPr>
  </w:p>
  <w:p w14:paraId="3F66557E"/>
  <w:p w14:paraId="6D50D3A6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F3DEDE">
    <w:pPr>
      <w:pStyle w:val="5"/>
      <w:pBdr>
        <w:bottom w:val="none" w:color="auto" w:sz="0" w:space="1"/>
      </w:pBdr>
      <w:tabs>
        <w:tab w:val="left" w:pos="6607"/>
      </w:tabs>
      <w:ind w:firstLine="432"/>
      <w:jc w:val="left"/>
    </w:pPr>
  </w:p>
  <w:p w14:paraId="34C7314A">
    <w:pPr>
      <w:pBdr>
        <w:bottom w:val="none" w:color="auto" w:sz="0" w:space="0"/>
      </w:pBdr>
    </w:pPr>
  </w:p>
  <w:p w14:paraId="48ED767C">
    <w:pPr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dit="forms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0NGMzMzkyZTFhYzU2NGU1NzkxOWFmODA2OGI0MTcifQ=="/>
  </w:docVars>
  <w:rsids>
    <w:rsidRoot w:val="003D2988"/>
    <w:rsid w:val="00000B10"/>
    <w:rsid w:val="00002435"/>
    <w:rsid w:val="000037A5"/>
    <w:rsid w:val="0000632A"/>
    <w:rsid w:val="00006A30"/>
    <w:rsid w:val="00014B52"/>
    <w:rsid w:val="00023D8E"/>
    <w:rsid w:val="00024DBE"/>
    <w:rsid w:val="0003074B"/>
    <w:rsid w:val="000319D0"/>
    <w:rsid w:val="00050E07"/>
    <w:rsid w:val="00060917"/>
    <w:rsid w:val="00062EB0"/>
    <w:rsid w:val="000639A4"/>
    <w:rsid w:val="0006432A"/>
    <w:rsid w:val="00065071"/>
    <w:rsid w:val="00066361"/>
    <w:rsid w:val="000723BC"/>
    <w:rsid w:val="000746DD"/>
    <w:rsid w:val="000748B9"/>
    <w:rsid w:val="0008009D"/>
    <w:rsid w:val="00081F65"/>
    <w:rsid w:val="000935AD"/>
    <w:rsid w:val="000A705B"/>
    <w:rsid w:val="000A7BDB"/>
    <w:rsid w:val="000B0BFE"/>
    <w:rsid w:val="000C26ED"/>
    <w:rsid w:val="000C27EA"/>
    <w:rsid w:val="000C2B0E"/>
    <w:rsid w:val="000D2773"/>
    <w:rsid w:val="000D531F"/>
    <w:rsid w:val="000E593E"/>
    <w:rsid w:val="000F7804"/>
    <w:rsid w:val="001132DE"/>
    <w:rsid w:val="001135B2"/>
    <w:rsid w:val="001137A1"/>
    <w:rsid w:val="00113D4B"/>
    <w:rsid w:val="00114DC4"/>
    <w:rsid w:val="00120947"/>
    <w:rsid w:val="00122CC9"/>
    <w:rsid w:val="001251A2"/>
    <w:rsid w:val="0013038B"/>
    <w:rsid w:val="00135FDC"/>
    <w:rsid w:val="001411B6"/>
    <w:rsid w:val="001524C1"/>
    <w:rsid w:val="0018109E"/>
    <w:rsid w:val="00182994"/>
    <w:rsid w:val="00192BE6"/>
    <w:rsid w:val="00196879"/>
    <w:rsid w:val="001A04CD"/>
    <w:rsid w:val="001B0A86"/>
    <w:rsid w:val="001B1D69"/>
    <w:rsid w:val="001B2675"/>
    <w:rsid w:val="001B2ADA"/>
    <w:rsid w:val="001B67C8"/>
    <w:rsid w:val="001C2C75"/>
    <w:rsid w:val="001C3E7C"/>
    <w:rsid w:val="001D46A0"/>
    <w:rsid w:val="001D502E"/>
    <w:rsid w:val="001E1164"/>
    <w:rsid w:val="001E5FB6"/>
    <w:rsid w:val="001F253C"/>
    <w:rsid w:val="001F58B4"/>
    <w:rsid w:val="002034F2"/>
    <w:rsid w:val="00205AF4"/>
    <w:rsid w:val="0021536E"/>
    <w:rsid w:val="00216C00"/>
    <w:rsid w:val="002266E9"/>
    <w:rsid w:val="0022739B"/>
    <w:rsid w:val="00227B91"/>
    <w:rsid w:val="002308B4"/>
    <w:rsid w:val="002342E8"/>
    <w:rsid w:val="00237C9A"/>
    <w:rsid w:val="00241AAC"/>
    <w:rsid w:val="002446A0"/>
    <w:rsid w:val="002467E6"/>
    <w:rsid w:val="00247926"/>
    <w:rsid w:val="002548EA"/>
    <w:rsid w:val="002618FD"/>
    <w:rsid w:val="00265AFE"/>
    <w:rsid w:val="00265D7A"/>
    <w:rsid w:val="00267071"/>
    <w:rsid w:val="0027523E"/>
    <w:rsid w:val="00275A70"/>
    <w:rsid w:val="00275E58"/>
    <w:rsid w:val="002849CA"/>
    <w:rsid w:val="00291447"/>
    <w:rsid w:val="00291758"/>
    <w:rsid w:val="00292F6E"/>
    <w:rsid w:val="00293463"/>
    <w:rsid w:val="002A0ED8"/>
    <w:rsid w:val="002A3958"/>
    <w:rsid w:val="002A7313"/>
    <w:rsid w:val="002B3E0F"/>
    <w:rsid w:val="002C2456"/>
    <w:rsid w:val="002C25E4"/>
    <w:rsid w:val="002C2B57"/>
    <w:rsid w:val="002C3906"/>
    <w:rsid w:val="002C4449"/>
    <w:rsid w:val="002E5DFA"/>
    <w:rsid w:val="002F00A5"/>
    <w:rsid w:val="002F3A0E"/>
    <w:rsid w:val="002F4EB6"/>
    <w:rsid w:val="00302EA6"/>
    <w:rsid w:val="0030444E"/>
    <w:rsid w:val="00307ACA"/>
    <w:rsid w:val="00312356"/>
    <w:rsid w:val="00314B19"/>
    <w:rsid w:val="00315C0D"/>
    <w:rsid w:val="003207F7"/>
    <w:rsid w:val="00323196"/>
    <w:rsid w:val="00325F64"/>
    <w:rsid w:val="00326F1B"/>
    <w:rsid w:val="00327CB5"/>
    <w:rsid w:val="0033544D"/>
    <w:rsid w:val="0033575D"/>
    <w:rsid w:val="00335CEF"/>
    <w:rsid w:val="00343391"/>
    <w:rsid w:val="003469ED"/>
    <w:rsid w:val="00347160"/>
    <w:rsid w:val="003476D8"/>
    <w:rsid w:val="003562A3"/>
    <w:rsid w:val="00356388"/>
    <w:rsid w:val="00356E99"/>
    <w:rsid w:val="00357703"/>
    <w:rsid w:val="00364319"/>
    <w:rsid w:val="00367E33"/>
    <w:rsid w:val="003725B1"/>
    <w:rsid w:val="00373EFB"/>
    <w:rsid w:val="003746D2"/>
    <w:rsid w:val="00380752"/>
    <w:rsid w:val="00382F22"/>
    <w:rsid w:val="00396A00"/>
    <w:rsid w:val="003A0955"/>
    <w:rsid w:val="003A1144"/>
    <w:rsid w:val="003A7A6D"/>
    <w:rsid w:val="003B33D4"/>
    <w:rsid w:val="003B3E64"/>
    <w:rsid w:val="003D2988"/>
    <w:rsid w:val="003D4389"/>
    <w:rsid w:val="003D48DA"/>
    <w:rsid w:val="003D6DC3"/>
    <w:rsid w:val="003E08A5"/>
    <w:rsid w:val="003E103E"/>
    <w:rsid w:val="003E142E"/>
    <w:rsid w:val="003E2488"/>
    <w:rsid w:val="003E5C20"/>
    <w:rsid w:val="003E6459"/>
    <w:rsid w:val="003E6608"/>
    <w:rsid w:val="003F252F"/>
    <w:rsid w:val="003F6F0C"/>
    <w:rsid w:val="003F7BD8"/>
    <w:rsid w:val="00402912"/>
    <w:rsid w:val="004043C6"/>
    <w:rsid w:val="004129AA"/>
    <w:rsid w:val="004151BF"/>
    <w:rsid w:val="00416244"/>
    <w:rsid w:val="00417D8E"/>
    <w:rsid w:val="00426432"/>
    <w:rsid w:val="00431616"/>
    <w:rsid w:val="00431675"/>
    <w:rsid w:val="00436DFB"/>
    <w:rsid w:val="00441C1D"/>
    <w:rsid w:val="00445483"/>
    <w:rsid w:val="004476E5"/>
    <w:rsid w:val="0045484A"/>
    <w:rsid w:val="00454DA6"/>
    <w:rsid w:val="004562A4"/>
    <w:rsid w:val="0045700E"/>
    <w:rsid w:val="00463D94"/>
    <w:rsid w:val="004735B0"/>
    <w:rsid w:val="00475F69"/>
    <w:rsid w:val="00483948"/>
    <w:rsid w:val="00484875"/>
    <w:rsid w:val="00484A55"/>
    <w:rsid w:val="00491278"/>
    <w:rsid w:val="00491F22"/>
    <w:rsid w:val="0049218A"/>
    <w:rsid w:val="004A0351"/>
    <w:rsid w:val="004B149E"/>
    <w:rsid w:val="004B6262"/>
    <w:rsid w:val="004C23E4"/>
    <w:rsid w:val="004C4B97"/>
    <w:rsid w:val="004C4BED"/>
    <w:rsid w:val="004D08F5"/>
    <w:rsid w:val="004D232E"/>
    <w:rsid w:val="004D52F1"/>
    <w:rsid w:val="004D5B42"/>
    <w:rsid w:val="004E5EF5"/>
    <w:rsid w:val="004E746D"/>
    <w:rsid w:val="004F021F"/>
    <w:rsid w:val="005071EC"/>
    <w:rsid w:val="00507687"/>
    <w:rsid w:val="005140CD"/>
    <w:rsid w:val="005211A2"/>
    <w:rsid w:val="00526CFF"/>
    <w:rsid w:val="0053002D"/>
    <w:rsid w:val="0053377A"/>
    <w:rsid w:val="00537D62"/>
    <w:rsid w:val="00541158"/>
    <w:rsid w:val="005423D9"/>
    <w:rsid w:val="00544A8F"/>
    <w:rsid w:val="00544DD3"/>
    <w:rsid w:val="00550695"/>
    <w:rsid w:val="0055122B"/>
    <w:rsid w:val="00565851"/>
    <w:rsid w:val="00571E34"/>
    <w:rsid w:val="00575DE8"/>
    <w:rsid w:val="00581023"/>
    <w:rsid w:val="00581C6A"/>
    <w:rsid w:val="00584DE0"/>
    <w:rsid w:val="00584E67"/>
    <w:rsid w:val="00585700"/>
    <w:rsid w:val="00586824"/>
    <w:rsid w:val="0059005B"/>
    <w:rsid w:val="005929EC"/>
    <w:rsid w:val="005A2CF7"/>
    <w:rsid w:val="005A3608"/>
    <w:rsid w:val="005B01AC"/>
    <w:rsid w:val="005B654B"/>
    <w:rsid w:val="005C6E0D"/>
    <w:rsid w:val="005D46D1"/>
    <w:rsid w:val="005D5664"/>
    <w:rsid w:val="005E55E3"/>
    <w:rsid w:val="005E5890"/>
    <w:rsid w:val="005E5A57"/>
    <w:rsid w:val="005E6E6B"/>
    <w:rsid w:val="005F1FE6"/>
    <w:rsid w:val="005F2FA5"/>
    <w:rsid w:val="005F6152"/>
    <w:rsid w:val="005F7F9D"/>
    <w:rsid w:val="00602759"/>
    <w:rsid w:val="00611F4D"/>
    <w:rsid w:val="006125E1"/>
    <w:rsid w:val="00613501"/>
    <w:rsid w:val="006146D4"/>
    <w:rsid w:val="006175FC"/>
    <w:rsid w:val="00617BF4"/>
    <w:rsid w:val="00632392"/>
    <w:rsid w:val="006348D4"/>
    <w:rsid w:val="006426D2"/>
    <w:rsid w:val="00647CC4"/>
    <w:rsid w:val="0065134B"/>
    <w:rsid w:val="006579E1"/>
    <w:rsid w:val="00662674"/>
    <w:rsid w:val="0066286B"/>
    <w:rsid w:val="0066586D"/>
    <w:rsid w:val="00673A00"/>
    <w:rsid w:val="00684BA8"/>
    <w:rsid w:val="006852CC"/>
    <w:rsid w:val="0069063D"/>
    <w:rsid w:val="006949BF"/>
    <w:rsid w:val="0069640A"/>
    <w:rsid w:val="006A1666"/>
    <w:rsid w:val="006A1A19"/>
    <w:rsid w:val="006A40E6"/>
    <w:rsid w:val="006A4E5D"/>
    <w:rsid w:val="006B2E87"/>
    <w:rsid w:val="006B410D"/>
    <w:rsid w:val="006B7DC9"/>
    <w:rsid w:val="006C04D0"/>
    <w:rsid w:val="006C1B7E"/>
    <w:rsid w:val="006C2C57"/>
    <w:rsid w:val="006D1A2A"/>
    <w:rsid w:val="006D74E5"/>
    <w:rsid w:val="006E1145"/>
    <w:rsid w:val="006E7ED2"/>
    <w:rsid w:val="006F50D4"/>
    <w:rsid w:val="006F56E7"/>
    <w:rsid w:val="006F7B83"/>
    <w:rsid w:val="00700307"/>
    <w:rsid w:val="00705728"/>
    <w:rsid w:val="00705C7A"/>
    <w:rsid w:val="0071460D"/>
    <w:rsid w:val="00714D4F"/>
    <w:rsid w:val="00715695"/>
    <w:rsid w:val="007273B6"/>
    <w:rsid w:val="00730442"/>
    <w:rsid w:val="00730BAE"/>
    <w:rsid w:val="00735821"/>
    <w:rsid w:val="0073696D"/>
    <w:rsid w:val="00736DFB"/>
    <w:rsid w:val="00747CDD"/>
    <w:rsid w:val="0075562A"/>
    <w:rsid w:val="00762042"/>
    <w:rsid w:val="0076248D"/>
    <w:rsid w:val="007625E8"/>
    <w:rsid w:val="0078214A"/>
    <w:rsid w:val="00786FD4"/>
    <w:rsid w:val="00792E8B"/>
    <w:rsid w:val="00796150"/>
    <w:rsid w:val="007A0A95"/>
    <w:rsid w:val="007A3ED4"/>
    <w:rsid w:val="007A7D59"/>
    <w:rsid w:val="007B1D4E"/>
    <w:rsid w:val="007B4372"/>
    <w:rsid w:val="007B4BF4"/>
    <w:rsid w:val="007B5D30"/>
    <w:rsid w:val="007B604E"/>
    <w:rsid w:val="007B6A2C"/>
    <w:rsid w:val="007D0B63"/>
    <w:rsid w:val="007E43DC"/>
    <w:rsid w:val="007E7125"/>
    <w:rsid w:val="007E735A"/>
    <w:rsid w:val="0081251F"/>
    <w:rsid w:val="0082521A"/>
    <w:rsid w:val="00842263"/>
    <w:rsid w:val="00847FEE"/>
    <w:rsid w:val="00853A01"/>
    <w:rsid w:val="0086164A"/>
    <w:rsid w:val="0086274E"/>
    <w:rsid w:val="008649C9"/>
    <w:rsid w:val="008662C3"/>
    <w:rsid w:val="00870014"/>
    <w:rsid w:val="00873A7B"/>
    <w:rsid w:val="00874293"/>
    <w:rsid w:val="008748D2"/>
    <w:rsid w:val="008804AB"/>
    <w:rsid w:val="0088222C"/>
    <w:rsid w:val="0088298F"/>
    <w:rsid w:val="00890A56"/>
    <w:rsid w:val="00891DE7"/>
    <w:rsid w:val="00892582"/>
    <w:rsid w:val="00894684"/>
    <w:rsid w:val="008A3D5E"/>
    <w:rsid w:val="008A58F2"/>
    <w:rsid w:val="008B32EE"/>
    <w:rsid w:val="008B495A"/>
    <w:rsid w:val="008B538C"/>
    <w:rsid w:val="008C1C97"/>
    <w:rsid w:val="008D191B"/>
    <w:rsid w:val="008D4A2A"/>
    <w:rsid w:val="008E1C8A"/>
    <w:rsid w:val="008E37B9"/>
    <w:rsid w:val="008E49A3"/>
    <w:rsid w:val="008E6F67"/>
    <w:rsid w:val="008F0CA8"/>
    <w:rsid w:val="00902817"/>
    <w:rsid w:val="009130B3"/>
    <w:rsid w:val="0091468D"/>
    <w:rsid w:val="00916875"/>
    <w:rsid w:val="00934173"/>
    <w:rsid w:val="00947218"/>
    <w:rsid w:val="009524B5"/>
    <w:rsid w:val="00956FB7"/>
    <w:rsid w:val="00965398"/>
    <w:rsid w:val="0097367C"/>
    <w:rsid w:val="00974EAA"/>
    <w:rsid w:val="0097693B"/>
    <w:rsid w:val="00992035"/>
    <w:rsid w:val="009A1044"/>
    <w:rsid w:val="009A365A"/>
    <w:rsid w:val="009A405F"/>
    <w:rsid w:val="009A475E"/>
    <w:rsid w:val="009B043B"/>
    <w:rsid w:val="009B5AEB"/>
    <w:rsid w:val="009C299F"/>
    <w:rsid w:val="009D4F20"/>
    <w:rsid w:val="009D6195"/>
    <w:rsid w:val="009D64A5"/>
    <w:rsid w:val="009E18D9"/>
    <w:rsid w:val="009E32C7"/>
    <w:rsid w:val="009E5D78"/>
    <w:rsid w:val="009E6AF1"/>
    <w:rsid w:val="009F01A8"/>
    <w:rsid w:val="009F1202"/>
    <w:rsid w:val="009F5BBB"/>
    <w:rsid w:val="009F62BF"/>
    <w:rsid w:val="009F7E00"/>
    <w:rsid w:val="00A035D8"/>
    <w:rsid w:val="00A13735"/>
    <w:rsid w:val="00A13759"/>
    <w:rsid w:val="00A13A23"/>
    <w:rsid w:val="00A2393E"/>
    <w:rsid w:val="00A2419D"/>
    <w:rsid w:val="00A2450C"/>
    <w:rsid w:val="00A32314"/>
    <w:rsid w:val="00A37FAF"/>
    <w:rsid w:val="00A4227D"/>
    <w:rsid w:val="00A42D9F"/>
    <w:rsid w:val="00A45DEA"/>
    <w:rsid w:val="00A47BA9"/>
    <w:rsid w:val="00A50C9B"/>
    <w:rsid w:val="00A534E8"/>
    <w:rsid w:val="00A56F62"/>
    <w:rsid w:val="00A652A6"/>
    <w:rsid w:val="00A70E8C"/>
    <w:rsid w:val="00A75A05"/>
    <w:rsid w:val="00A75B63"/>
    <w:rsid w:val="00A816C6"/>
    <w:rsid w:val="00A84FD0"/>
    <w:rsid w:val="00A9155F"/>
    <w:rsid w:val="00AA5013"/>
    <w:rsid w:val="00AB5556"/>
    <w:rsid w:val="00AB6A1A"/>
    <w:rsid w:val="00AC2573"/>
    <w:rsid w:val="00AC7803"/>
    <w:rsid w:val="00AE15F2"/>
    <w:rsid w:val="00AE3117"/>
    <w:rsid w:val="00AE49DD"/>
    <w:rsid w:val="00AE57C0"/>
    <w:rsid w:val="00AF0A2E"/>
    <w:rsid w:val="00B025BA"/>
    <w:rsid w:val="00B064DD"/>
    <w:rsid w:val="00B1297C"/>
    <w:rsid w:val="00B1342C"/>
    <w:rsid w:val="00B167BF"/>
    <w:rsid w:val="00B25DE5"/>
    <w:rsid w:val="00B26A5C"/>
    <w:rsid w:val="00B40AC3"/>
    <w:rsid w:val="00B47C83"/>
    <w:rsid w:val="00B534AD"/>
    <w:rsid w:val="00B565CE"/>
    <w:rsid w:val="00B571EB"/>
    <w:rsid w:val="00B62A41"/>
    <w:rsid w:val="00B70998"/>
    <w:rsid w:val="00B70E9C"/>
    <w:rsid w:val="00B73D3F"/>
    <w:rsid w:val="00B84957"/>
    <w:rsid w:val="00B852B4"/>
    <w:rsid w:val="00B85F7B"/>
    <w:rsid w:val="00B90457"/>
    <w:rsid w:val="00B92102"/>
    <w:rsid w:val="00BA62CC"/>
    <w:rsid w:val="00BB103A"/>
    <w:rsid w:val="00BC0A2D"/>
    <w:rsid w:val="00BD2FEF"/>
    <w:rsid w:val="00BE21A3"/>
    <w:rsid w:val="00BF3307"/>
    <w:rsid w:val="00BF4EA4"/>
    <w:rsid w:val="00BF5B97"/>
    <w:rsid w:val="00C04DF2"/>
    <w:rsid w:val="00C21BAE"/>
    <w:rsid w:val="00C23AFE"/>
    <w:rsid w:val="00C26F90"/>
    <w:rsid w:val="00C33043"/>
    <w:rsid w:val="00C37052"/>
    <w:rsid w:val="00C3744C"/>
    <w:rsid w:val="00C41C23"/>
    <w:rsid w:val="00C5172F"/>
    <w:rsid w:val="00C61950"/>
    <w:rsid w:val="00C63A85"/>
    <w:rsid w:val="00C661C7"/>
    <w:rsid w:val="00C7054D"/>
    <w:rsid w:val="00C77A6E"/>
    <w:rsid w:val="00C83194"/>
    <w:rsid w:val="00C91868"/>
    <w:rsid w:val="00C91C1D"/>
    <w:rsid w:val="00C92643"/>
    <w:rsid w:val="00CA4CAD"/>
    <w:rsid w:val="00CA76F0"/>
    <w:rsid w:val="00CD5461"/>
    <w:rsid w:val="00CE0133"/>
    <w:rsid w:val="00CE09CA"/>
    <w:rsid w:val="00CE44FF"/>
    <w:rsid w:val="00CF239C"/>
    <w:rsid w:val="00CF27CF"/>
    <w:rsid w:val="00CF3039"/>
    <w:rsid w:val="00CF3871"/>
    <w:rsid w:val="00CF6039"/>
    <w:rsid w:val="00D10E79"/>
    <w:rsid w:val="00D1137B"/>
    <w:rsid w:val="00D14E92"/>
    <w:rsid w:val="00D15A12"/>
    <w:rsid w:val="00D20BBD"/>
    <w:rsid w:val="00D269A2"/>
    <w:rsid w:val="00D34357"/>
    <w:rsid w:val="00D3463A"/>
    <w:rsid w:val="00D370A4"/>
    <w:rsid w:val="00D47717"/>
    <w:rsid w:val="00D569D2"/>
    <w:rsid w:val="00D579E7"/>
    <w:rsid w:val="00D639DD"/>
    <w:rsid w:val="00D63F37"/>
    <w:rsid w:val="00D674A3"/>
    <w:rsid w:val="00D757CA"/>
    <w:rsid w:val="00D93F51"/>
    <w:rsid w:val="00D96A7F"/>
    <w:rsid w:val="00DB21CF"/>
    <w:rsid w:val="00DB2F3F"/>
    <w:rsid w:val="00DD2763"/>
    <w:rsid w:val="00DD290F"/>
    <w:rsid w:val="00DE3D28"/>
    <w:rsid w:val="00DF186C"/>
    <w:rsid w:val="00E01C4B"/>
    <w:rsid w:val="00E04708"/>
    <w:rsid w:val="00E07DCB"/>
    <w:rsid w:val="00E1156B"/>
    <w:rsid w:val="00E14CAC"/>
    <w:rsid w:val="00E15EBE"/>
    <w:rsid w:val="00E16726"/>
    <w:rsid w:val="00E16B45"/>
    <w:rsid w:val="00E20AAE"/>
    <w:rsid w:val="00E32E59"/>
    <w:rsid w:val="00E37949"/>
    <w:rsid w:val="00E45C5A"/>
    <w:rsid w:val="00E47C2D"/>
    <w:rsid w:val="00E50319"/>
    <w:rsid w:val="00E50339"/>
    <w:rsid w:val="00E5262C"/>
    <w:rsid w:val="00E6009E"/>
    <w:rsid w:val="00E62B58"/>
    <w:rsid w:val="00E6348F"/>
    <w:rsid w:val="00E66598"/>
    <w:rsid w:val="00E75646"/>
    <w:rsid w:val="00E80C0F"/>
    <w:rsid w:val="00E87FFC"/>
    <w:rsid w:val="00E9179D"/>
    <w:rsid w:val="00E91ACC"/>
    <w:rsid w:val="00E92D83"/>
    <w:rsid w:val="00E945A3"/>
    <w:rsid w:val="00E95EEF"/>
    <w:rsid w:val="00E9683A"/>
    <w:rsid w:val="00EB3D93"/>
    <w:rsid w:val="00EB4887"/>
    <w:rsid w:val="00EB5BBA"/>
    <w:rsid w:val="00EC6091"/>
    <w:rsid w:val="00ED0F53"/>
    <w:rsid w:val="00ED1150"/>
    <w:rsid w:val="00ED6486"/>
    <w:rsid w:val="00EE0AEF"/>
    <w:rsid w:val="00F02B50"/>
    <w:rsid w:val="00F118DB"/>
    <w:rsid w:val="00F24F90"/>
    <w:rsid w:val="00F27BE8"/>
    <w:rsid w:val="00F34E05"/>
    <w:rsid w:val="00F3621D"/>
    <w:rsid w:val="00F36AE1"/>
    <w:rsid w:val="00F4402B"/>
    <w:rsid w:val="00F46BB9"/>
    <w:rsid w:val="00F46EBC"/>
    <w:rsid w:val="00F51FFB"/>
    <w:rsid w:val="00F56C33"/>
    <w:rsid w:val="00F63764"/>
    <w:rsid w:val="00F64210"/>
    <w:rsid w:val="00F66AFD"/>
    <w:rsid w:val="00F74104"/>
    <w:rsid w:val="00F76B15"/>
    <w:rsid w:val="00F77BE7"/>
    <w:rsid w:val="00F8197D"/>
    <w:rsid w:val="00F81F8A"/>
    <w:rsid w:val="00F82597"/>
    <w:rsid w:val="00F825DB"/>
    <w:rsid w:val="00F836BE"/>
    <w:rsid w:val="00F84E4F"/>
    <w:rsid w:val="00FA4331"/>
    <w:rsid w:val="00FA4B1C"/>
    <w:rsid w:val="00FB0DBC"/>
    <w:rsid w:val="00FB4AD3"/>
    <w:rsid w:val="00FB531F"/>
    <w:rsid w:val="00FB7AC9"/>
    <w:rsid w:val="00FC04B8"/>
    <w:rsid w:val="00FC0558"/>
    <w:rsid w:val="00FC733C"/>
    <w:rsid w:val="00FD0603"/>
    <w:rsid w:val="00FD6E18"/>
    <w:rsid w:val="01E62C8C"/>
    <w:rsid w:val="035A605A"/>
    <w:rsid w:val="04DF6C8C"/>
    <w:rsid w:val="0A71587A"/>
    <w:rsid w:val="0DBF27B3"/>
    <w:rsid w:val="0DD307BF"/>
    <w:rsid w:val="0DD74C14"/>
    <w:rsid w:val="0F7E17AD"/>
    <w:rsid w:val="10AA3894"/>
    <w:rsid w:val="132A0CB5"/>
    <w:rsid w:val="13441D7E"/>
    <w:rsid w:val="15595889"/>
    <w:rsid w:val="18135575"/>
    <w:rsid w:val="192E2B30"/>
    <w:rsid w:val="1B1A7D6F"/>
    <w:rsid w:val="1BFA3A40"/>
    <w:rsid w:val="1F943D91"/>
    <w:rsid w:val="1FE81CE3"/>
    <w:rsid w:val="1FEA5A5B"/>
    <w:rsid w:val="211D0F27"/>
    <w:rsid w:val="21FD6BC4"/>
    <w:rsid w:val="23C6233B"/>
    <w:rsid w:val="24042E63"/>
    <w:rsid w:val="246C4A50"/>
    <w:rsid w:val="25145328"/>
    <w:rsid w:val="262B7CF9"/>
    <w:rsid w:val="28B91254"/>
    <w:rsid w:val="2904648B"/>
    <w:rsid w:val="2A611D54"/>
    <w:rsid w:val="2BC22C6E"/>
    <w:rsid w:val="2C4C53A8"/>
    <w:rsid w:val="2C610DEE"/>
    <w:rsid w:val="32895714"/>
    <w:rsid w:val="33435AC0"/>
    <w:rsid w:val="33AC0E10"/>
    <w:rsid w:val="33D25C91"/>
    <w:rsid w:val="346C2A8B"/>
    <w:rsid w:val="3B3F34F2"/>
    <w:rsid w:val="3C2B4FD9"/>
    <w:rsid w:val="3FF03E94"/>
    <w:rsid w:val="41960CEE"/>
    <w:rsid w:val="43ED7208"/>
    <w:rsid w:val="46E82445"/>
    <w:rsid w:val="493B0A64"/>
    <w:rsid w:val="494B1285"/>
    <w:rsid w:val="4B7B54FB"/>
    <w:rsid w:val="4CA566E2"/>
    <w:rsid w:val="4CC15225"/>
    <w:rsid w:val="4E671BAA"/>
    <w:rsid w:val="5046788B"/>
    <w:rsid w:val="519338A7"/>
    <w:rsid w:val="51DD6BC9"/>
    <w:rsid w:val="537343F8"/>
    <w:rsid w:val="539E60F5"/>
    <w:rsid w:val="574C0B24"/>
    <w:rsid w:val="57846162"/>
    <w:rsid w:val="58B21673"/>
    <w:rsid w:val="595E0345"/>
    <w:rsid w:val="5A857090"/>
    <w:rsid w:val="5AAA2F5B"/>
    <w:rsid w:val="5DAA3769"/>
    <w:rsid w:val="5DD4130E"/>
    <w:rsid w:val="60E2185B"/>
    <w:rsid w:val="61312E5F"/>
    <w:rsid w:val="634D4560"/>
    <w:rsid w:val="63984453"/>
    <w:rsid w:val="660B3DCF"/>
    <w:rsid w:val="68740992"/>
    <w:rsid w:val="69420D52"/>
    <w:rsid w:val="6A176953"/>
    <w:rsid w:val="6A545DE4"/>
    <w:rsid w:val="6B1A75D4"/>
    <w:rsid w:val="6BBB6403"/>
    <w:rsid w:val="6C9569A0"/>
    <w:rsid w:val="70131A31"/>
    <w:rsid w:val="73EF022D"/>
    <w:rsid w:val="755E66DA"/>
    <w:rsid w:val="78482494"/>
    <w:rsid w:val="7A07368B"/>
    <w:rsid w:val="7A19518C"/>
    <w:rsid w:val="7E32369A"/>
    <w:rsid w:val="7EEF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autoRedefine/>
    <w:unhideWhenUsed/>
    <w:qFormat/>
    <w:uiPriority w:val="0"/>
    <w:pPr>
      <w:jc w:val="left"/>
    </w:p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5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7"/>
    <w:autoRedefine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autoRedefine/>
    <w:unhideWhenUsed/>
    <w:qFormat/>
    <w:uiPriority w:val="0"/>
    <w:rPr>
      <w:sz w:val="21"/>
      <w:szCs w:val="21"/>
    </w:rPr>
  </w:style>
  <w:style w:type="character" w:customStyle="1" w:styleId="10">
    <w:name w:val="页码1"/>
    <w:autoRedefine/>
    <w:qFormat/>
    <w:uiPriority w:val="0"/>
    <w:rPr>
      <w:rFonts w:cs="Times New Roman"/>
    </w:rPr>
  </w:style>
  <w:style w:type="character" w:customStyle="1" w:styleId="11">
    <w:name w:val="页脚 Char"/>
    <w:link w:val="4"/>
    <w:autoRedefine/>
    <w:qFormat/>
    <w:uiPriority w:val="99"/>
    <w:rPr>
      <w:rFonts w:cs="Times New Roman"/>
      <w:sz w:val="18"/>
      <w:szCs w:val="18"/>
    </w:rPr>
  </w:style>
  <w:style w:type="character" w:customStyle="1" w:styleId="12">
    <w:name w:val="页脚 Char1"/>
    <w:basedOn w:val="8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普通(网站)1"/>
    <w:basedOn w:val="1"/>
    <w:autoRedefine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18"/>
      <w:szCs w:val="18"/>
    </w:rPr>
  </w:style>
  <w:style w:type="character" w:customStyle="1" w:styleId="14">
    <w:name w:val="页眉 Char"/>
    <w:basedOn w:val="8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8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文字 Char"/>
    <w:basedOn w:val="8"/>
    <w:link w:val="2"/>
    <w:autoRedefine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7">
    <w:name w:val="批注主题 Char"/>
    <w:basedOn w:val="16"/>
    <w:link w:val="6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paragraph" w:customStyle="1" w:styleId="18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0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lang w:eastAsia="en-US"/>
    </w:rPr>
  </w:style>
  <w:style w:type="table" w:customStyle="1" w:styleId="2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修订2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3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4">
    <w:name w:val="font21"/>
    <w:basedOn w:val="8"/>
    <w:qFormat/>
    <w:uiPriority w:val="0"/>
    <w:rPr>
      <w:rFonts w:ascii="Calibri" w:hAnsi="Calibri" w:cs="Calibri"/>
      <w:color w:val="000000"/>
      <w:sz w:val="24"/>
      <w:szCs w:val="24"/>
      <w:u w:val="none"/>
    </w:rPr>
  </w:style>
  <w:style w:type="character" w:customStyle="1" w:styleId="25">
    <w:name w:val="font3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6">
    <w:name w:val="font41"/>
    <w:basedOn w:val="8"/>
    <w:qFormat/>
    <w:uiPriority w:val="0"/>
    <w:rPr>
      <w:rFonts w:hint="default" w:ascii="Calibri" w:hAnsi="Calibri" w:cs="Calibri"/>
      <w:color w:val="000000"/>
      <w:sz w:val="28"/>
      <w:szCs w:val="28"/>
      <w:u w:val="none"/>
    </w:rPr>
  </w:style>
  <w:style w:type="character" w:customStyle="1" w:styleId="27">
    <w:name w:val="font51"/>
    <w:basedOn w:val="8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8BFC62-59F4-48CF-BF61-0C254145A3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thtfpc</Company>
  <Pages>5</Pages>
  <Words>1199</Words>
  <Characters>1249</Characters>
  <Lines>36</Lines>
  <Paragraphs>10</Paragraphs>
  <TotalTime>5</TotalTime>
  <ScaleCrop>false</ScaleCrop>
  <LinksUpToDate>false</LinksUpToDate>
  <CharactersWithSpaces>1809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2024-11-04T04:42:00Z</dcterms:created>
  <dc:creator>thtfpc user</dc:creator>
  <cp:lastModifiedBy>李章存</cp:lastModifiedBy>
  <cp:lastPrinted>2023-09-29T09:10:00Z</cp:lastPrinted>
  <dcterms:modified xsi:type="dcterms:W3CDTF">2025-07-25T10:02:58Z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70255F83C1D04C80AAEB01460F3DD937_13</vt:lpwstr>
  </property>
  <property fmtid="{D5CDD505-2E9C-101B-9397-08002B2CF9AE}" pid="4" name="KSOTemplateDocerSaveRecord">
    <vt:lpwstr>eyJoZGlkIjoiY2NhNDI2YzgxNDlkYzM4ZDBkN2EwNWJmMGQ0OGM0Y2YiLCJ1c2VySWQiOiIzMTU1MzcyMTcifQ==</vt:lpwstr>
  </property>
</Properties>
</file>