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版本号：YYZFCG竞争性磋商（2025）88号20250925002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榆阳区巴拉素小学校舍维修工程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YYZFCG竞争性磋商（2025）88号</w:t>
      </w:r>
      <w:r>
        <w:br/>
      </w:r>
      <w:r>
        <w:br/>
      </w:r>
      <w:r>
        <w:br/>
      </w:r>
    </w:p>
    <w:p>
      <w:pPr>
        <w:pStyle w:val="null3"/>
        <w:jc w:val="center"/>
        <w:outlineLvl w:val="2"/>
      </w:pPr>
      <w:r>
        <w:rPr>
          <w:rFonts w:ascii="仿宋_GB2312" w:hAnsi="仿宋_GB2312" w:cs="仿宋_GB2312" w:eastAsia="仿宋_GB2312"/>
          <w:sz w:val="28"/>
          <w:b/>
        </w:rPr>
        <w:t>榆阳区巴拉素镇中心小学</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榆阳区巴拉素镇中心小学</w:t>
      </w:r>
      <w:r>
        <w:rPr>
          <w:rFonts w:ascii="仿宋_GB2312" w:hAnsi="仿宋_GB2312" w:cs="仿宋_GB2312" w:eastAsia="仿宋_GB2312"/>
        </w:rPr>
        <w:t>委托，拟对</w:t>
      </w:r>
      <w:r>
        <w:rPr>
          <w:rFonts w:ascii="仿宋_GB2312" w:hAnsi="仿宋_GB2312" w:cs="仿宋_GB2312" w:eastAsia="仿宋_GB2312"/>
        </w:rPr>
        <w:t>榆阳区巴拉素小学校舍维修工程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YYZFCG竞争性磋商（2025）88号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榆阳区巴拉素小学校舍维修工程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更换综合楼一二层宿舍前后窗子为60系列断桥铝合金，内铺大理石窗台板；更换东教学楼一二层前后窗子为60系列断桥铝合金，内铺大理石窗台板；更换东教学楼二层阳台栏杆及楼梯栏杆，材质为钢栏杆。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采购包1（榆阳区巴拉素小学校舍维修工程）：属于专门面向中小企业采购。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1、资质要求：供应商须具备建设行政主管部门颁发的建筑工程施工总承包三级及以上资质或建筑装修装饰工程专业承包二级及以上资质，并具备合法有效的安全生产许可证。</w:t>
      </w:r>
    </w:p>
    <w:p>
      <w:pPr>
        <w:pStyle w:val="null3"/>
      </w:pPr>
      <w:r>
        <w:rPr>
          <w:rFonts w:ascii="仿宋_GB2312" w:hAnsi="仿宋_GB2312" w:cs="仿宋_GB2312" w:eastAsia="仿宋_GB2312"/>
        </w:rPr>
        <w:t>2、营业执照等主体资格证明文件：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3、拟派项目负责人资格要求。：拟派本项目负责人需具备建筑工程专业二级及以上注册建造师执业资格、并具有有效的安全生产考核合格证书（B证）及近一年度至递交磋商响应文件截止时间在本单位至少三个月的社会保障资金银行缴存单据或社保机构开具的社会保险参保缴费情况证明，且未担任其他在建工程项目的项目经理（提供承诺书）。</w:t>
      </w:r>
    </w:p>
    <w:p>
      <w:pPr>
        <w:pStyle w:val="null3"/>
      </w:pPr>
      <w:r>
        <w:rPr>
          <w:rFonts w:ascii="仿宋_GB2312" w:hAnsi="仿宋_GB2312" w:cs="仿宋_GB2312" w:eastAsia="仿宋_GB2312"/>
        </w:rPr>
        <w:t>4、财务状况报告：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w:t>
      </w:r>
    </w:p>
    <w:p>
      <w:pPr>
        <w:pStyle w:val="null3"/>
      </w:pPr>
      <w:r>
        <w:rPr>
          <w:rFonts w:ascii="仿宋_GB2312" w:hAnsi="仿宋_GB2312" w:cs="仿宋_GB2312" w:eastAsia="仿宋_GB2312"/>
        </w:rPr>
        <w:t>5、社会保障资金缴纳证明：供应商提供近一年度至递交磋商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6、税收缴纳证明：提供近一年度至递交磋商响应文件截止时间已缴纳的至少三个月的纳税证明（银行缴费凭证）或完税证明，依法免税的提供相关证明材料。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7、供应商应商业信誉证明：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8、法定代表人或委托代理人参加投标证明：供应商应授权合法的人员参加投标全过程，其中法定代表人/负责人直接投标，须提 交法定代表人/负责人身份证明书和身份证。法定代表人/负贵人授权代表参加投标的，须出具法定代表人/负贵人授权书及授权代表身份证和在本单位的社会保障资金缴纳证明</w:t>
      </w:r>
    </w:p>
    <w:p>
      <w:pPr>
        <w:pStyle w:val="null3"/>
      </w:pPr>
      <w:r>
        <w:rPr>
          <w:rFonts w:ascii="仿宋_GB2312" w:hAnsi="仿宋_GB2312" w:cs="仿宋_GB2312" w:eastAsia="仿宋_GB2312"/>
        </w:rPr>
        <w:t>9、本项目不接受联合体投标：本项目不接受联合体投标，提供非联合体投标声明。</w:t>
      </w:r>
    </w:p>
    <w:p>
      <w:pPr>
        <w:pStyle w:val="null3"/>
      </w:pPr>
      <w:r>
        <w:rPr>
          <w:rFonts w:ascii="仿宋_GB2312" w:hAnsi="仿宋_GB2312" w:cs="仿宋_GB2312" w:eastAsia="仿宋_GB2312"/>
        </w:rPr>
        <w:t>10、本项目专门面向中小企业采购：本项目专门面向中小企业采购，供应商应填写《中小企业声明函（工程）》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榆阳区巴拉素镇中心小学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榆阳区巴拉素镇赵家峁村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榆阳区巴拉素镇中心小学经办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18329777300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马宁聚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采购包1：235,828.91元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榆阳区巴拉素镇中心小学</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榆阳区巴拉素镇中心小学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榆阳区巴拉素镇中心小学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1.工程施工验收 (1)基础验收:对栏杆基础的施工质量进行验收，包括基础的深度、尺寸、平整度和强度等; (2)安装验收:对栏杆的安装情况进行验收，包括栏杆的水平度、垂直度、固定性和连接处的牢固性等; (3)表面处理验收:对栏杆表面的处理情况进行验收，包括表面光洁度、涂装质量和表面防腐处理等; (4)玻璃验收:对栏杆中使用的玻璃材料进行验收，包括玻璃的厚度、平整度、透明度和固定装置的牢固性等。 2.工程质量验收 (1)工程质量验收:对栏杆工程的整体质量进行验收，包括栏杆的稳定性、外观、美观度和材料的使用寿命等; (2)设计符合性验收:对栏杆工程与设计图纸的符合性进行验证，确保工程符合相关设计要求。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235,828.91</w:t>
      </w:r>
    </w:p>
    <w:p>
      <w:pPr>
        <w:pStyle w:val="null3"/>
      </w:pPr>
      <w:r>
        <w:rPr>
          <w:rFonts w:ascii="仿宋_GB2312" w:hAnsi="仿宋_GB2312" w:cs="仿宋_GB2312" w:eastAsia="仿宋_GB2312"/>
        </w:rPr>
        <w:t>采购包最高限价（元）: 235,828.91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235828.91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235,828.91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标的名称：235828.91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宿舍土建    </w:t>
            </w:r>
          </w:p>
          <w:tbl>
            <w:tblPr>
              <w:tblBorders>
                <w:top w:val="single"/>
                <w:left w:val="single"/>
                <w:bottom w:val="single"/>
                <w:right w:val="single"/>
                <w:insideH w:val="single"/>
                <w:insideV w:val="single"/>
              </w:tblBorders>
            </w:tblPr>
            <w:tblGrid>
              <w:gridCol w:w="231"/>
              <w:gridCol w:w="158"/>
              <w:gridCol w:w="158"/>
              <w:gridCol w:w="158"/>
              <w:gridCol w:w="703"/>
              <w:gridCol w:w="296"/>
              <w:gridCol w:w="296"/>
              <w:gridCol w:w="97"/>
              <w:gridCol w:w="97"/>
              <w:gridCol w:w="115"/>
              <w:gridCol w:w="115"/>
              <w:gridCol w:w="115"/>
            </w:tblGrid>
            <w:tr>
              <w:tc>
                <w:tcPr>
                  <w:tcW w:type="dxa" w:w="23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47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7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9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1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4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31"/>
                  <w:vMerge/>
                  <w:tcBorders>
                    <w:top w:val="single" w:color="000000" w:sz="4"/>
                    <w:left w:val="single" w:color="000000" w:sz="4"/>
                    <w:bottom w:val="single" w:color="000000" w:sz="4"/>
                    <w:right w:val="single" w:color="000000" w:sz="4"/>
                  </w:tcBorders>
                </w:tcPr>
                <w:p/>
              </w:tc>
              <w:tc>
                <w:tcPr>
                  <w:tcW w:type="dxa" w:w="474"/>
                  <w:gridSpan w:val="3"/>
                  <w:vMerge/>
                  <w:tcBorders>
                    <w:top w:val="single" w:color="000000" w:sz="4"/>
                    <w:left w:val="single" w:color="000000" w:sz="4"/>
                    <w:bottom w:val="single" w:color="000000" w:sz="4"/>
                    <w:right w:val="single" w:color="000000" w:sz="4"/>
                  </w:tcBorders>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一层</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1.拆除窗C1215</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、耐火完整性为1</w:t>
                  </w:r>
                  <w:r>
                    <w:br/>
                  </w:r>
                  <w:r>
                    <w:rPr>
                      <w:rFonts w:ascii="仿宋_GB2312" w:hAnsi="仿宋_GB2312" w:cs="仿宋_GB2312" w:eastAsia="仿宋_GB2312"/>
                      <w:sz w:val="18"/>
                      <w:color w:val="000000"/>
                    </w:rPr>
                    <w:t>小时防火窗(包含消</w:t>
                  </w:r>
                  <w:r>
                    <w:br/>
                  </w:r>
                  <w:r>
                    <w:rPr>
                      <w:rFonts w:ascii="仿宋_GB2312" w:hAnsi="仿宋_GB2312" w:cs="仿宋_GB2312" w:eastAsia="仿宋_GB2312"/>
                      <w:sz w:val="18"/>
                      <w:color w:val="000000"/>
                    </w:rPr>
                    <w:t>防救援窗)</w:t>
                  </w:r>
                  <w:r>
                    <w:br/>
                  </w:r>
                  <w:r>
                    <w:rPr>
                      <w:rFonts w:ascii="仿宋_GB2312" w:hAnsi="仿宋_GB2312" w:cs="仿宋_GB2312" w:eastAsia="仿宋_GB2312"/>
                      <w:sz w:val="18"/>
                      <w:color w:val="000000"/>
                    </w:rPr>
                    <w:t>2 、  图纸编号：  C12</w:t>
                  </w:r>
                  <w:r>
                    <w:br/>
                  </w:r>
                  <w:r>
                    <w:rPr>
                      <w:rFonts w:ascii="仿宋_GB2312" w:hAnsi="仿宋_GB2312" w:cs="仿宋_GB2312" w:eastAsia="仿宋_GB2312"/>
                      <w:sz w:val="18"/>
                      <w:color w:val="000000"/>
                    </w:rPr>
                    <w:t>15</w:t>
                  </w:r>
                  <w:r>
                    <w:br/>
                  </w:r>
                  <w:r>
                    <w:rPr>
                      <w:rFonts w:ascii="仿宋_GB2312" w:hAnsi="仿宋_GB2312" w:cs="仿宋_GB2312" w:eastAsia="仿宋_GB2312"/>
                      <w:sz w:val="18"/>
                      <w:color w:val="000000"/>
                    </w:rPr>
                    <w:t>3 、洞口尺寸：   120</w:t>
                  </w:r>
                  <w:r>
                    <w:br/>
                  </w:r>
                  <w:r>
                    <w:rPr>
                      <w:rFonts w:ascii="仿宋_GB2312" w:hAnsi="仿宋_GB2312" w:cs="仿宋_GB2312" w:eastAsia="仿宋_GB2312"/>
                      <w:sz w:val="18"/>
                      <w:color w:val="000000"/>
                    </w:rPr>
                    <w:t>0*1500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1.拆除窗C1818</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、60系列断桥铝</w:t>
                  </w:r>
                  <w:r>
                    <w:br/>
                  </w:r>
                  <w:r>
                    <w:rPr>
                      <w:rFonts w:ascii="仿宋_GB2312" w:hAnsi="仿宋_GB2312" w:cs="仿宋_GB2312" w:eastAsia="仿宋_GB2312"/>
                      <w:sz w:val="18"/>
                      <w:color w:val="000000"/>
                    </w:rPr>
                    <w:t>合金窗6+12A+6白</w:t>
                  </w:r>
                  <w:r>
                    <w:br/>
                  </w:r>
                  <w:r>
                    <w:rPr>
                      <w:rFonts w:ascii="仿宋_GB2312" w:hAnsi="仿宋_GB2312" w:cs="仿宋_GB2312" w:eastAsia="仿宋_GB2312"/>
                      <w:sz w:val="18"/>
                      <w:color w:val="000000"/>
                    </w:rPr>
                    <w:t>钢化玻璃(包含消防</w:t>
                  </w:r>
                  <w:r>
                    <w:br/>
                  </w:r>
                  <w:r>
                    <w:rPr>
                      <w:rFonts w:ascii="仿宋_GB2312" w:hAnsi="仿宋_GB2312" w:cs="仿宋_GB2312" w:eastAsia="仿宋_GB2312"/>
                      <w:sz w:val="18"/>
                      <w:color w:val="000000"/>
                    </w:rPr>
                    <w:t>救援窗)</w:t>
                  </w:r>
                  <w:r>
                    <w:br/>
                  </w:r>
                  <w:r>
                    <w:rPr>
                      <w:rFonts w:ascii="仿宋_GB2312" w:hAnsi="仿宋_GB2312" w:cs="仿宋_GB2312" w:eastAsia="仿宋_GB2312"/>
                      <w:sz w:val="18"/>
                      <w:color w:val="000000"/>
                    </w:rPr>
                    <w:t>2 、  图纸编号：  C18</w:t>
                  </w:r>
                  <w:r>
                    <w:br/>
                  </w:r>
                  <w:r>
                    <w:rPr>
                      <w:rFonts w:ascii="仿宋_GB2312" w:hAnsi="仿宋_GB2312" w:cs="仿宋_GB2312" w:eastAsia="仿宋_GB2312"/>
                      <w:sz w:val="18"/>
                      <w:color w:val="000000"/>
                    </w:rPr>
                    <w:t>18</w:t>
                  </w:r>
                  <w:r>
                    <w:br/>
                  </w:r>
                  <w:r>
                    <w:rPr>
                      <w:rFonts w:ascii="仿宋_GB2312" w:hAnsi="仿宋_GB2312" w:cs="仿宋_GB2312" w:eastAsia="仿宋_GB2312"/>
                      <w:sz w:val="18"/>
                      <w:color w:val="000000"/>
                    </w:rPr>
                    <w:t>3 、洞口尺寸：   180</w:t>
                  </w:r>
                  <w:r>
                    <w:br/>
                  </w:r>
                  <w:r>
                    <w:rPr>
                      <w:rFonts w:ascii="仿宋_GB2312" w:hAnsi="仿宋_GB2312" w:cs="仿宋_GB2312" w:eastAsia="仿宋_GB2312"/>
                      <w:sz w:val="18"/>
                      <w:color w:val="000000"/>
                    </w:rPr>
                    <w:t>0*1800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32.4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010809001001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窗台板</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1.35厚芝麻白大理</w:t>
                  </w:r>
                  <w:r>
                    <w:br/>
                  </w:r>
                  <w:r>
                    <w:rPr>
                      <w:rFonts w:ascii="仿宋_GB2312" w:hAnsi="仿宋_GB2312" w:cs="仿宋_GB2312" w:eastAsia="仿宋_GB2312"/>
                      <w:sz w:val="18"/>
                      <w:color w:val="000000"/>
                    </w:rPr>
                    <w:t>石窗台板边缘处磨</w:t>
                  </w:r>
                  <w:r>
                    <w:br/>
                  </w:r>
                  <w:r>
                    <w:rPr>
                      <w:rFonts w:ascii="仿宋_GB2312" w:hAnsi="仿宋_GB2312" w:cs="仿宋_GB2312" w:eastAsia="仿宋_GB2312"/>
                      <w:sz w:val="18"/>
                      <w:color w:val="000000"/>
                    </w:rPr>
                    <w:t>光打圆,5mm倒角</w:t>
                  </w:r>
                  <w:r>
                    <w:br/>
                  </w:r>
                  <w:r>
                    <w:rPr>
                      <w:rFonts w:ascii="仿宋_GB2312" w:hAnsi="仿宋_GB2312" w:cs="仿宋_GB2312" w:eastAsia="仿宋_GB2312"/>
                      <w:sz w:val="18"/>
                      <w:color w:val="000000"/>
                    </w:rPr>
                    <w:t>2.2MM缝满打硅胶</w:t>
                  </w:r>
                  <w:r>
                    <w:br/>
                  </w:r>
                  <w:r>
                    <w:rPr>
                      <w:rFonts w:ascii="仿宋_GB2312" w:hAnsi="仿宋_GB2312" w:cs="仿宋_GB2312" w:eastAsia="仿宋_GB2312"/>
                      <w:sz w:val="18"/>
                      <w:color w:val="000000"/>
                    </w:rPr>
                    <w:t>3.B=250mm</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7.5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011403001001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零星项目装饰抹灰</w:t>
                  </w:r>
                  <w:r>
                    <w:br/>
                  </w:r>
                  <w:r>
                    <w:rPr>
                      <w:rFonts w:ascii="仿宋_GB2312" w:hAnsi="仿宋_GB2312" w:cs="仿宋_GB2312" w:eastAsia="仿宋_GB2312"/>
                      <w:sz w:val="18"/>
                      <w:color w:val="000000"/>
                    </w:rPr>
                    <w:t>1 、因拆除窗损坏的窗</w:t>
                  </w:r>
                  <w:r>
                    <w:br/>
                  </w:r>
                  <w:r>
                    <w:rPr>
                      <w:rFonts w:ascii="仿宋_GB2312" w:hAnsi="仿宋_GB2312" w:cs="仿宋_GB2312" w:eastAsia="仿宋_GB2312"/>
                      <w:sz w:val="18"/>
                      <w:color w:val="000000"/>
                    </w:rPr>
                    <w:t>台及内外墙 。均按向内</w:t>
                  </w:r>
                  <w:r>
                    <w:br/>
                  </w:r>
                  <w:r>
                    <w:rPr>
                      <w:rFonts w:ascii="仿宋_GB2312" w:hAnsi="仿宋_GB2312" w:cs="仿宋_GB2312" w:eastAsia="仿宋_GB2312"/>
                      <w:sz w:val="18"/>
                      <w:color w:val="000000"/>
                    </w:rPr>
                    <w:t>100mm, 向外100mm补充</w:t>
                  </w:r>
                  <w:r>
                    <w:br/>
                  </w:r>
                  <w:r>
                    <w:rPr>
                      <w:rFonts w:ascii="仿宋_GB2312" w:hAnsi="仿宋_GB2312" w:cs="仿宋_GB2312" w:eastAsia="仿宋_GB2312"/>
                      <w:sz w:val="18"/>
                      <w:color w:val="000000"/>
                    </w:rPr>
                    <w:t>维修 ，  外侧为涂料墙面</w:t>
                  </w:r>
                  <w:r>
                    <w:br/>
                  </w:r>
                  <w:r>
                    <w:rPr>
                      <w:rFonts w:ascii="仿宋_GB2312" w:hAnsi="仿宋_GB2312" w:cs="仿宋_GB2312" w:eastAsia="仿宋_GB2312"/>
                      <w:sz w:val="18"/>
                      <w:color w:val="000000"/>
                    </w:rPr>
                    <w:t>,   内侧为刮腻子无机涂</w:t>
                  </w:r>
                  <w:r>
                    <w:br/>
                  </w:r>
                  <w:r>
                    <w:rPr>
                      <w:rFonts w:ascii="仿宋_GB2312" w:hAnsi="仿宋_GB2312" w:cs="仿宋_GB2312" w:eastAsia="仿宋_GB2312"/>
                      <w:sz w:val="18"/>
                      <w:color w:val="000000"/>
                    </w:rPr>
                    <w:t>料墙面</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25.2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二层</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1.拆除窗C1215</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、耐火完整性为1</w:t>
                  </w:r>
                  <w:r>
                    <w:br/>
                  </w:r>
                  <w:r>
                    <w:rPr>
                      <w:rFonts w:ascii="仿宋_GB2312" w:hAnsi="仿宋_GB2312" w:cs="仿宋_GB2312" w:eastAsia="仿宋_GB2312"/>
                      <w:sz w:val="18"/>
                      <w:color w:val="000000"/>
                    </w:rPr>
                    <w:t>小时防火窗(包含消</w:t>
                  </w:r>
                  <w:r>
                    <w:br/>
                  </w:r>
                  <w:r>
                    <w:rPr>
                      <w:rFonts w:ascii="仿宋_GB2312" w:hAnsi="仿宋_GB2312" w:cs="仿宋_GB2312" w:eastAsia="仿宋_GB2312"/>
                      <w:sz w:val="18"/>
                      <w:color w:val="000000"/>
                    </w:rPr>
                    <w:t>防救援窗)</w:t>
                  </w:r>
                  <w:r>
                    <w:br/>
                  </w:r>
                  <w:r>
                    <w:rPr>
                      <w:rFonts w:ascii="仿宋_GB2312" w:hAnsi="仿宋_GB2312" w:cs="仿宋_GB2312" w:eastAsia="仿宋_GB2312"/>
                      <w:sz w:val="18"/>
                      <w:color w:val="000000"/>
                    </w:rPr>
                    <w:t>2 、  图纸编号：  C12</w:t>
                  </w:r>
                  <w:r>
                    <w:br/>
                  </w:r>
                  <w:r>
                    <w:rPr>
                      <w:rFonts w:ascii="仿宋_GB2312" w:hAnsi="仿宋_GB2312" w:cs="仿宋_GB2312" w:eastAsia="仿宋_GB2312"/>
                      <w:sz w:val="18"/>
                      <w:color w:val="000000"/>
                    </w:rPr>
                    <w:t>15</w:t>
                  </w:r>
                  <w:r>
                    <w:br/>
                  </w:r>
                  <w:r>
                    <w:rPr>
                      <w:rFonts w:ascii="仿宋_GB2312" w:hAnsi="仿宋_GB2312" w:cs="仿宋_GB2312" w:eastAsia="仿宋_GB2312"/>
                      <w:sz w:val="18"/>
                      <w:color w:val="000000"/>
                    </w:rPr>
                    <w:t>3 、洞口尺寸：   120</w:t>
                  </w:r>
                  <w:r>
                    <w:br/>
                  </w:r>
                  <w:r>
                    <w:rPr>
                      <w:rFonts w:ascii="仿宋_GB2312" w:hAnsi="仿宋_GB2312" w:cs="仿宋_GB2312" w:eastAsia="仿宋_GB2312"/>
                      <w:sz w:val="18"/>
                      <w:color w:val="000000"/>
                    </w:rPr>
                    <w:t>0*1500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1.拆除窗C1818</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 </w:t>
                  </w:r>
                </w:p>
              </w:tc>
            </w:tr>
          </w:tbl>
          <w:tbl>
            <w:tblPr>
              <w:tblBorders>
                <w:top w:val="single"/>
                <w:left w:val="single"/>
                <w:bottom w:val="single"/>
                <w:right w:val="single"/>
                <w:insideH w:val="single"/>
                <w:insideV w:val="single"/>
              </w:tblBorders>
            </w:tblPr>
            <w:tblGrid>
              <w:gridCol w:w="231"/>
              <w:gridCol w:w="158"/>
              <w:gridCol w:w="158"/>
              <w:gridCol w:w="158"/>
              <w:gridCol w:w="703"/>
              <w:gridCol w:w="296"/>
              <w:gridCol w:w="296"/>
              <w:gridCol w:w="97"/>
              <w:gridCol w:w="97"/>
              <w:gridCol w:w="115"/>
              <w:gridCol w:w="115"/>
              <w:gridCol w:w="115"/>
            </w:tblGrid>
            <w:tr>
              <w:tc>
                <w:tcPr>
                  <w:tcW w:type="dxa" w:w="23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47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9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1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4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31"/>
                  <w:vMerge/>
                  <w:tcBorders>
                    <w:top w:val="single" w:color="000000" w:sz="4"/>
                    <w:left w:val="single" w:color="000000" w:sz="4"/>
                    <w:bottom w:val="single" w:color="000000" w:sz="4"/>
                    <w:right w:val="single" w:color="000000" w:sz="4"/>
                  </w:tcBorders>
                </w:tcPr>
                <w:p/>
              </w:tc>
              <w:tc>
                <w:tcPr>
                  <w:tcW w:type="dxa" w:w="474"/>
                  <w:gridSpan w:val="3"/>
                  <w:vMerge/>
                  <w:tcBorders>
                    <w:top w:val="single" w:color="000000" w:sz="4"/>
                    <w:left w:val="single" w:color="000000" w:sz="4"/>
                    <w:bottom w:val="single" w:color="000000" w:sz="4"/>
                    <w:right w:val="single" w:color="000000" w:sz="4"/>
                  </w:tcBorders>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、60系列断桥铝</w:t>
                  </w:r>
                  <w:r>
                    <w:br/>
                  </w:r>
                  <w:r>
                    <w:rPr>
                      <w:rFonts w:ascii="仿宋_GB2312" w:hAnsi="仿宋_GB2312" w:cs="仿宋_GB2312" w:eastAsia="仿宋_GB2312"/>
                      <w:sz w:val="18"/>
                      <w:color w:val="000000"/>
                    </w:rPr>
                    <w:t>合金窗6+12A+6白</w:t>
                  </w:r>
                  <w:r>
                    <w:br/>
                  </w:r>
                  <w:r>
                    <w:rPr>
                      <w:rFonts w:ascii="仿宋_GB2312" w:hAnsi="仿宋_GB2312" w:cs="仿宋_GB2312" w:eastAsia="仿宋_GB2312"/>
                      <w:sz w:val="18"/>
                      <w:color w:val="000000"/>
                    </w:rPr>
                    <w:t>钢化玻璃(包含消防</w:t>
                  </w:r>
                  <w:r>
                    <w:br/>
                  </w:r>
                  <w:r>
                    <w:rPr>
                      <w:rFonts w:ascii="仿宋_GB2312" w:hAnsi="仿宋_GB2312" w:cs="仿宋_GB2312" w:eastAsia="仿宋_GB2312"/>
                      <w:sz w:val="18"/>
                      <w:color w:val="000000"/>
                    </w:rPr>
                    <w:t>救援窗)</w:t>
                  </w:r>
                  <w:r>
                    <w:br/>
                  </w:r>
                  <w:r>
                    <w:rPr>
                      <w:rFonts w:ascii="仿宋_GB2312" w:hAnsi="仿宋_GB2312" w:cs="仿宋_GB2312" w:eastAsia="仿宋_GB2312"/>
                      <w:sz w:val="18"/>
                      <w:color w:val="000000"/>
                    </w:rPr>
                    <w:t>2 、  图纸编号：  C18</w:t>
                  </w:r>
                  <w:r>
                    <w:br/>
                  </w:r>
                  <w:r>
                    <w:rPr>
                      <w:rFonts w:ascii="仿宋_GB2312" w:hAnsi="仿宋_GB2312" w:cs="仿宋_GB2312" w:eastAsia="仿宋_GB2312"/>
                      <w:sz w:val="18"/>
                      <w:color w:val="000000"/>
                    </w:rPr>
                    <w:t>18</w:t>
                  </w:r>
                  <w:r>
                    <w:br/>
                  </w:r>
                  <w:r>
                    <w:rPr>
                      <w:rFonts w:ascii="仿宋_GB2312" w:hAnsi="仿宋_GB2312" w:cs="仿宋_GB2312" w:eastAsia="仿宋_GB2312"/>
                      <w:sz w:val="18"/>
                      <w:color w:val="000000"/>
                    </w:rPr>
                    <w:t>3 、洞口尺寸：   180</w:t>
                  </w:r>
                  <w:r>
                    <w:br/>
                  </w:r>
                  <w:r>
                    <w:rPr>
                      <w:rFonts w:ascii="仿宋_GB2312" w:hAnsi="仿宋_GB2312" w:cs="仿宋_GB2312" w:eastAsia="仿宋_GB2312"/>
                      <w:sz w:val="18"/>
                      <w:color w:val="000000"/>
                    </w:rPr>
                    <w:t>0*1800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35.64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窗户增设机械开启器，</w:t>
                  </w:r>
                  <w:r>
                    <w:br/>
                  </w:r>
                  <w:r>
                    <w:rPr>
                      <w:rFonts w:ascii="仿宋_GB2312" w:hAnsi="仿宋_GB2312" w:cs="仿宋_GB2312" w:eastAsia="仿宋_GB2312"/>
                      <w:sz w:val="18"/>
                      <w:color w:val="000000"/>
                    </w:rPr>
                    <w:t>距地1.3  米处设</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010809001002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窗台板</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1.35厚芝麻白大理</w:t>
                  </w:r>
                  <w:r>
                    <w:br/>
                  </w:r>
                  <w:r>
                    <w:rPr>
                      <w:rFonts w:ascii="仿宋_GB2312" w:hAnsi="仿宋_GB2312" w:cs="仿宋_GB2312" w:eastAsia="仿宋_GB2312"/>
                      <w:sz w:val="18"/>
                      <w:color w:val="000000"/>
                    </w:rPr>
                    <w:t>石窗台板边缘处磨</w:t>
                  </w:r>
                  <w:r>
                    <w:br/>
                  </w:r>
                  <w:r>
                    <w:rPr>
                      <w:rFonts w:ascii="仿宋_GB2312" w:hAnsi="仿宋_GB2312" w:cs="仿宋_GB2312" w:eastAsia="仿宋_GB2312"/>
                      <w:sz w:val="18"/>
                      <w:color w:val="000000"/>
                    </w:rPr>
                    <w:t>光打圆,5mm倒角</w:t>
                  </w:r>
                  <w:r>
                    <w:br/>
                  </w:r>
                  <w:r>
                    <w:rPr>
                      <w:rFonts w:ascii="仿宋_GB2312" w:hAnsi="仿宋_GB2312" w:cs="仿宋_GB2312" w:eastAsia="仿宋_GB2312"/>
                      <w:sz w:val="18"/>
                      <w:color w:val="000000"/>
                    </w:rPr>
                    <w:t>2.2MM缝满打硅胶</w:t>
                  </w:r>
                  <w:r>
                    <w:br/>
                  </w:r>
                  <w:r>
                    <w:rPr>
                      <w:rFonts w:ascii="仿宋_GB2312" w:hAnsi="仿宋_GB2312" w:cs="仿宋_GB2312" w:eastAsia="仿宋_GB2312"/>
                      <w:sz w:val="18"/>
                      <w:color w:val="000000"/>
                    </w:rPr>
                    <w:t>3.B=250mm</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7.95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011403001002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零星项目装饰抹灰</w:t>
                  </w:r>
                  <w:r>
                    <w:br/>
                  </w:r>
                  <w:r>
                    <w:rPr>
                      <w:rFonts w:ascii="仿宋_GB2312" w:hAnsi="仿宋_GB2312" w:cs="仿宋_GB2312" w:eastAsia="仿宋_GB2312"/>
                      <w:sz w:val="18"/>
                      <w:color w:val="000000"/>
                    </w:rPr>
                    <w:t>1 、因拆除窗损坏的窗</w:t>
                  </w:r>
                  <w:r>
                    <w:br/>
                  </w:r>
                  <w:r>
                    <w:rPr>
                      <w:rFonts w:ascii="仿宋_GB2312" w:hAnsi="仿宋_GB2312" w:cs="仿宋_GB2312" w:eastAsia="仿宋_GB2312"/>
                      <w:sz w:val="18"/>
                      <w:color w:val="000000"/>
                    </w:rPr>
                    <w:t>台及内外墙 。均按向内</w:t>
                  </w:r>
                  <w:r>
                    <w:br/>
                  </w:r>
                  <w:r>
                    <w:rPr>
                      <w:rFonts w:ascii="仿宋_GB2312" w:hAnsi="仿宋_GB2312" w:cs="仿宋_GB2312" w:eastAsia="仿宋_GB2312"/>
                      <w:sz w:val="18"/>
                      <w:color w:val="000000"/>
                    </w:rPr>
                    <w:t>100mm, 向外100mm补充</w:t>
                  </w:r>
                  <w:r>
                    <w:br/>
                  </w:r>
                  <w:r>
                    <w:rPr>
                      <w:rFonts w:ascii="仿宋_GB2312" w:hAnsi="仿宋_GB2312" w:cs="仿宋_GB2312" w:eastAsia="仿宋_GB2312"/>
                      <w:sz w:val="18"/>
                      <w:color w:val="000000"/>
                    </w:rPr>
                    <w:t>维修 ，  外侧为涂料墙面</w:t>
                  </w:r>
                  <w:r>
                    <w:br/>
                  </w:r>
                  <w:r>
                    <w:rPr>
                      <w:rFonts w:ascii="仿宋_GB2312" w:hAnsi="仿宋_GB2312" w:cs="仿宋_GB2312" w:eastAsia="仿宋_GB2312"/>
                      <w:sz w:val="18"/>
                      <w:color w:val="000000"/>
                    </w:rPr>
                    <w:t>,   内侧为刮腻子无机涂</w:t>
                  </w:r>
                  <w:r>
                    <w:br/>
                  </w:r>
                  <w:r>
                    <w:rPr>
                      <w:rFonts w:ascii="仿宋_GB2312" w:hAnsi="仿宋_GB2312" w:cs="仿宋_GB2312" w:eastAsia="仿宋_GB2312"/>
                      <w:sz w:val="18"/>
                      <w:color w:val="000000"/>
                    </w:rPr>
                    <w:t>料墙面</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26.64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垃圾倒运及外运</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垃圾倒运及外运</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北教学楼土建   </w:t>
            </w:r>
          </w:p>
          <w:tbl>
            <w:tblPr>
              <w:tblBorders>
                <w:top w:val="single"/>
                <w:left w:val="single"/>
                <w:bottom w:val="single"/>
                <w:right w:val="single"/>
                <w:insideH w:val="single"/>
                <w:insideV w:val="single"/>
              </w:tblBorders>
            </w:tblPr>
            <w:tblGrid>
              <w:gridCol w:w="231"/>
              <w:gridCol w:w="158"/>
              <w:gridCol w:w="158"/>
              <w:gridCol w:w="158"/>
              <w:gridCol w:w="703"/>
              <w:gridCol w:w="296"/>
              <w:gridCol w:w="296"/>
              <w:gridCol w:w="97"/>
              <w:gridCol w:w="97"/>
              <w:gridCol w:w="115"/>
              <w:gridCol w:w="115"/>
              <w:gridCol w:w="115"/>
            </w:tblGrid>
            <w:tr>
              <w:tc>
                <w:tcPr>
                  <w:tcW w:type="dxa" w:w="23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47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7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9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1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45"/>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31"/>
                  <w:vMerge/>
                  <w:tcBorders>
                    <w:top w:val="single" w:color="000000" w:sz="4"/>
                    <w:left w:val="single" w:color="000000" w:sz="4"/>
                    <w:bottom w:val="single" w:color="000000" w:sz="4"/>
                    <w:right w:val="single" w:color="000000" w:sz="4"/>
                  </w:tcBorders>
                </w:tcPr>
                <w:p/>
              </w:tc>
              <w:tc>
                <w:tcPr>
                  <w:tcW w:type="dxa" w:w="474"/>
                  <w:gridSpan w:val="3"/>
                  <w:vMerge/>
                  <w:tcBorders>
                    <w:top w:val="single" w:color="000000" w:sz="4"/>
                    <w:left w:val="single" w:color="000000" w:sz="4"/>
                    <w:bottom w:val="single" w:color="000000" w:sz="4"/>
                    <w:right w:val="single" w:color="000000" w:sz="4"/>
                  </w:tcBorders>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一层</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1.拆除窗C1821</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、60系列断桥铝</w:t>
                  </w:r>
                  <w:r>
                    <w:br/>
                  </w:r>
                  <w:r>
                    <w:rPr>
                      <w:rFonts w:ascii="仿宋_GB2312" w:hAnsi="仿宋_GB2312" w:cs="仿宋_GB2312" w:eastAsia="仿宋_GB2312"/>
                      <w:sz w:val="18"/>
                      <w:color w:val="000000"/>
                    </w:rPr>
                    <w:t>合金窗6+12A+6白</w:t>
                  </w:r>
                  <w:r>
                    <w:br/>
                  </w:r>
                  <w:r>
                    <w:rPr>
                      <w:rFonts w:ascii="仿宋_GB2312" w:hAnsi="仿宋_GB2312" w:cs="仿宋_GB2312" w:eastAsia="仿宋_GB2312"/>
                      <w:sz w:val="18"/>
                      <w:color w:val="000000"/>
                    </w:rPr>
                    <w:t>钢化玻璃(包含消防</w:t>
                  </w:r>
                  <w:r>
                    <w:br/>
                  </w:r>
                  <w:r>
                    <w:rPr>
                      <w:rFonts w:ascii="仿宋_GB2312" w:hAnsi="仿宋_GB2312" w:cs="仿宋_GB2312" w:eastAsia="仿宋_GB2312"/>
                      <w:sz w:val="18"/>
                      <w:color w:val="000000"/>
                    </w:rPr>
                    <w:t>救援窗)</w:t>
                  </w:r>
                  <w:r>
                    <w:br/>
                  </w:r>
                  <w:r>
                    <w:rPr>
                      <w:rFonts w:ascii="仿宋_GB2312" w:hAnsi="仿宋_GB2312" w:cs="仿宋_GB2312" w:eastAsia="仿宋_GB2312"/>
                      <w:sz w:val="18"/>
                      <w:color w:val="000000"/>
                    </w:rPr>
                    <w:t>2 、  图纸编号：  C18</w:t>
                  </w:r>
                  <w:r>
                    <w:br/>
                  </w:r>
                  <w:r>
                    <w:rPr>
                      <w:rFonts w:ascii="仿宋_GB2312" w:hAnsi="仿宋_GB2312" w:cs="仿宋_GB2312" w:eastAsia="仿宋_GB2312"/>
                      <w:sz w:val="18"/>
                      <w:color w:val="000000"/>
                    </w:rPr>
                    <w:t>21</w:t>
                  </w:r>
                  <w:r>
                    <w:br/>
                  </w:r>
                  <w:r>
                    <w:rPr>
                      <w:rFonts w:ascii="仿宋_GB2312" w:hAnsi="仿宋_GB2312" w:cs="仿宋_GB2312" w:eastAsia="仿宋_GB2312"/>
                      <w:sz w:val="18"/>
                      <w:color w:val="000000"/>
                    </w:rPr>
                    <w:t>3 、洞口尺寸：   180</w:t>
                  </w:r>
                  <w:r>
                    <w:br/>
                  </w:r>
                  <w:r>
                    <w:rPr>
                      <w:rFonts w:ascii="仿宋_GB2312" w:hAnsi="仿宋_GB2312" w:cs="仿宋_GB2312" w:eastAsia="仿宋_GB2312"/>
                      <w:sz w:val="18"/>
                      <w:color w:val="000000"/>
                    </w:rPr>
                    <w:t>0*2100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37.8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1.拆除窗C2421</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、60系列断桥铝</w:t>
                  </w:r>
                  <w:r>
                    <w:br/>
                  </w:r>
                  <w:r>
                    <w:rPr>
                      <w:rFonts w:ascii="仿宋_GB2312" w:hAnsi="仿宋_GB2312" w:cs="仿宋_GB2312" w:eastAsia="仿宋_GB2312"/>
                      <w:sz w:val="18"/>
                      <w:color w:val="000000"/>
                    </w:rPr>
                    <w:t>合金窗6+12A+6白</w:t>
                  </w:r>
                  <w:r>
                    <w:br/>
                  </w:r>
                  <w:r>
                    <w:rPr>
                      <w:rFonts w:ascii="仿宋_GB2312" w:hAnsi="仿宋_GB2312" w:cs="仿宋_GB2312" w:eastAsia="仿宋_GB2312"/>
                      <w:sz w:val="18"/>
                      <w:color w:val="000000"/>
                    </w:rPr>
                    <w:t>钢化玻璃(包含消防</w:t>
                  </w:r>
                  <w:r>
                    <w:br/>
                  </w:r>
                  <w:r>
                    <w:rPr>
                      <w:rFonts w:ascii="仿宋_GB2312" w:hAnsi="仿宋_GB2312" w:cs="仿宋_GB2312" w:eastAsia="仿宋_GB2312"/>
                      <w:sz w:val="18"/>
                      <w:color w:val="000000"/>
                    </w:rPr>
                    <w:t>救援窗)</w:t>
                  </w:r>
                  <w:r>
                    <w:br/>
                  </w:r>
                  <w:r>
                    <w:rPr>
                      <w:rFonts w:ascii="仿宋_GB2312" w:hAnsi="仿宋_GB2312" w:cs="仿宋_GB2312" w:eastAsia="仿宋_GB2312"/>
                      <w:sz w:val="18"/>
                      <w:color w:val="000000"/>
                    </w:rPr>
                    <w:t>2 、  图纸编号：  C24</w:t>
                  </w:r>
                  <w:r>
                    <w:br/>
                  </w:r>
                  <w:r>
                    <w:rPr>
                      <w:rFonts w:ascii="仿宋_GB2312" w:hAnsi="仿宋_GB2312" w:cs="仿宋_GB2312" w:eastAsia="仿宋_GB2312"/>
                      <w:sz w:val="18"/>
                      <w:color w:val="000000"/>
                    </w:rPr>
                    <w:t>21</w:t>
                  </w:r>
                  <w:r>
                    <w:br/>
                  </w:r>
                  <w:r>
                    <w:rPr>
                      <w:rFonts w:ascii="仿宋_GB2312" w:hAnsi="仿宋_GB2312" w:cs="仿宋_GB2312" w:eastAsia="仿宋_GB2312"/>
                      <w:sz w:val="18"/>
                      <w:color w:val="000000"/>
                    </w:rPr>
                    <w:t>3 、洞口尺寸：  240</w:t>
                  </w:r>
                  <w:r>
                    <w:br/>
                  </w:r>
                  <w:r>
                    <w:rPr>
                      <w:rFonts w:ascii="仿宋_GB2312" w:hAnsi="仿宋_GB2312" w:cs="仿宋_GB2312" w:eastAsia="仿宋_GB2312"/>
                      <w:sz w:val="18"/>
                      <w:color w:val="000000"/>
                    </w:rPr>
                    <w:t>0*2100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50.4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010809001001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窗台板</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1.35厚芝麻白大理</w:t>
                  </w:r>
                  <w:r>
                    <w:br/>
                  </w:r>
                  <w:r>
                    <w:rPr>
                      <w:rFonts w:ascii="仿宋_GB2312" w:hAnsi="仿宋_GB2312" w:cs="仿宋_GB2312" w:eastAsia="仿宋_GB2312"/>
                      <w:sz w:val="18"/>
                      <w:color w:val="000000"/>
                    </w:rPr>
                    <w:t>石窗台板边缘处磨</w:t>
                  </w:r>
                  <w:r>
                    <w:br/>
                  </w:r>
                  <w:r>
                    <w:rPr>
                      <w:rFonts w:ascii="仿宋_GB2312" w:hAnsi="仿宋_GB2312" w:cs="仿宋_GB2312" w:eastAsia="仿宋_GB2312"/>
                      <w:sz w:val="18"/>
                      <w:color w:val="000000"/>
                    </w:rPr>
                    <w:t>光打圆,5mm倒角</w:t>
                  </w:r>
                  <w:r>
                    <w:br/>
                  </w:r>
                  <w:r>
                    <w:rPr>
                      <w:rFonts w:ascii="仿宋_GB2312" w:hAnsi="仿宋_GB2312" w:cs="仿宋_GB2312" w:eastAsia="仿宋_GB2312"/>
                      <w:sz w:val="18"/>
                      <w:color w:val="000000"/>
                    </w:rPr>
                    <w:t>2.2MM缝满打硅胶</w:t>
                  </w:r>
                  <w:r>
                    <w:br/>
                  </w:r>
                  <w:r>
                    <w:rPr>
                      <w:rFonts w:ascii="仿宋_GB2312" w:hAnsi="仿宋_GB2312" w:cs="仿宋_GB2312" w:eastAsia="仿宋_GB2312"/>
                      <w:sz w:val="18"/>
                      <w:color w:val="000000"/>
                    </w:rPr>
                    <w:t>3.B=250mm</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10.5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011403001001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零星项目装饰抹灰</w:t>
                  </w:r>
                  <w:r>
                    <w:br/>
                  </w:r>
                  <w:r>
                    <w:rPr>
                      <w:rFonts w:ascii="仿宋_GB2312" w:hAnsi="仿宋_GB2312" w:cs="仿宋_GB2312" w:eastAsia="仿宋_GB2312"/>
                      <w:sz w:val="18"/>
                      <w:color w:val="000000"/>
                    </w:rPr>
                    <w:t>1 、因拆除窗损坏的窗</w:t>
                  </w:r>
                  <w:r>
                    <w:br/>
                  </w:r>
                  <w:r>
                    <w:rPr>
                      <w:rFonts w:ascii="仿宋_GB2312" w:hAnsi="仿宋_GB2312" w:cs="仿宋_GB2312" w:eastAsia="仿宋_GB2312"/>
                      <w:sz w:val="18"/>
                      <w:color w:val="000000"/>
                    </w:rPr>
                    <w:t>台及内外墙 。均按向内</w:t>
                  </w:r>
                  <w:r>
                    <w:br/>
                  </w:r>
                  <w:r>
                    <w:rPr>
                      <w:rFonts w:ascii="仿宋_GB2312" w:hAnsi="仿宋_GB2312" w:cs="仿宋_GB2312" w:eastAsia="仿宋_GB2312"/>
                      <w:sz w:val="18"/>
                      <w:color w:val="000000"/>
                    </w:rPr>
                    <w:t>100mm, 向外100mm补充</w:t>
                  </w:r>
                  <w:r>
                    <w:br/>
                  </w:r>
                  <w:r>
                    <w:rPr>
                      <w:rFonts w:ascii="仿宋_GB2312" w:hAnsi="仿宋_GB2312" w:cs="仿宋_GB2312" w:eastAsia="仿宋_GB2312"/>
                      <w:sz w:val="18"/>
                      <w:color w:val="000000"/>
                    </w:rPr>
                    <w:t>维修 ，  外侧为涂料墙面</w:t>
                  </w:r>
                  <w:r>
                    <w:br/>
                  </w:r>
                  <w:r>
                    <w:rPr>
                      <w:rFonts w:ascii="仿宋_GB2312" w:hAnsi="仿宋_GB2312" w:cs="仿宋_GB2312" w:eastAsia="仿宋_GB2312"/>
                      <w:sz w:val="18"/>
                      <w:color w:val="000000"/>
                    </w:rPr>
                    <w:t>,   内侧为刮腻子无机涂</w:t>
                  </w:r>
                  <w:r>
                    <w:br/>
                  </w:r>
                  <w:r>
                    <w:rPr>
                      <w:rFonts w:ascii="仿宋_GB2312" w:hAnsi="仿宋_GB2312" w:cs="仿宋_GB2312" w:eastAsia="仿宋_GB2312"/>
                      <w:sz w:val="18"/>
                      <w:color w:val="000000"/>
                    </w:rPr>
                    <w:t>料墙面</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33.6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二层</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1.拆除窗C1821</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、60系列断桥铝</w:t>
                  </w:r>
                  <w:r>
                    <w:br/>
                  </w:r>
                  <w:r>
                    <w:rPr>
                      <w:rFonts w:ascii="仿宋_GB2312" w:hAnsi="仿宋_GB2312" w:cs="仿宋_GB2312" w:eastAsia="仿宋_GB2312"/>
                      <w:sz w:val="18"/>
                      <w:color w:val="000000"/>
                    </w:rPr>
                    <w:t>合金窗6+12A+6白</w:t>
                  </w:r>
                  <w:r>
                    <w:br/>
                  </w:r>
                  <w:r>
                    <w:rPr>
                      <w:rFonts w:ascii="仿宋_GB2312" w:hAnsi="仿宋_GB2312" w:cs="仿宋_GB2312" w:eastAsia="仿宋_GB2312"/>
                      <w:sz w:val="18"/>
                      <w:color w:val="000000"/>
                    </w:rPr>
                    <w:t>钢化玻璃(包含消防</w:t>
                  </w:r>
                  <w:r>
                    <w:br/>
                  </w:r>
                  <w:r>
                    <w:rPr>
                      <w:rFonts w:ascii="仿宋_GB2312" w:hAnsi="仿宋_GB2312" w:cs="仿宋_GB2312" w:eastAsia="仿宋_GB2312"/>
                      <w:sz w:val="18"/>
                      <w:color w:val="000000"/>
                    </w:rPr>
                    <w:t>救援窗)</w:t>
                  </w:r>
                  <w:r>
                    <w:br/>
                  </w:r>
                  <w:r>
                    <w:rPr>
                      <w:rFonts w:ascii="仿宋_GB2312" w:hAnsi="仿宋_GB2312" w:cs="仿宋_GB2312" w:eastAsia="仿宋_GB2312"/>
                      <w:sz w:val="18"/>
                      <w:color w:val="000000"/>
                    </w:rPr>
                    <w:t>2 、  图纸编号：  C18</w:t>
                  </w:r>
                  <w:r>
                    <w:br/>
                  </w:r>
                  <w:r>
                    <w:rPr>
                      <w:rFonts w:ascii="仿宋_GB2312" w:hAnsi="仿宋_GB2312" w:cs="仿宋_GB2312" w:eastAsia="仿宋_GB2312"/>
                      <w:sz w:val="18"/>
                      <w:color w:val="000000"/>
                    </w:rPr>
                    <w:t>21</w:t>
                  </w:r>
                  <w:r>
                    <w:br/>
                  </w:r>
                  <w:r>
                    <w:rPr>
                      <w:rFonts w:ascii="仿宋_GB2312" w:hAnsi="仿宋_GB2312" w:cs="仿宋_GB2312" w:eastAsia="仿宋_GB2312"/>
                      <w:sz w:val="18"/>
                      <w:color w:val="000000"/>
                    </w:rPr>
                    <w:t>3 、洞口尺寸：   180</w:t>
                  </w:r>
                  <w:r>
                    <w:br/>
                  </w:r>
                  <w:r>
                    <w:rPr>
                      <w:rFonts w:ascii="仿宋_GB2312" w:hAnsi="仿宋_GB2312" w:cs="仿宋_GB2312" w:eastAsia="仿宋_GB2312"/>
                      <w:sz w:val="18"/>
                      <w:color w:val="000000"/>
                    </w:rPr>
                    <w:t>0*2100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37.8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011710002004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金属门窗拆除</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1.拆除窗C2421</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 </w:t>
                  </w:r>
                </w:p>
              </w:tc>
            </w:tr>
          </w:tbl>
          <w:tbl>
            <w:tblPr>
              <w:tblBorders>
                <w:top w:val="single"/>
                <w:left w:val="single"/>
                <w:bottom w:val="single"/>
                <w:right w:val="single"/>
                <w:insideH w:val="single"/>
                <w:insideV w:val="single"/>
              </w:tblBorders>
            </w:tblPr>
            <w:tblGrid>
              <w:gridCol w:w="231"/>
              <w:gridCol w:w="158"/>
              <w:gridCol w:w="158"/>
              <w:gridCol w:w="158"/>
              <w:gridCol w:w="703"/>
              <w:gridCol w:w="296"/>
              <w:gridCol w:w="296"/>
              <w:gridCol w:w="97"/>
              <w:gridCol w:w="97"/>
              <w:gridCol w:w="115"/>
              <w:gridCol w:w="115"/>
              <w:gridCol w:w="115"/>
            </w:tblGrid>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金属平开窗</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、60系列断桥铝</w:t>
                  </w:r>
                  <w:r>
                    <w:br/>
                  </w:r>
                  <w:r>
                    <w:rPr>
                      <w:rFonts w:ascii="仿宋_GB2312" w:hAnsi="仿宋_GB2312" w:cs="仿宋_GB2312" w:eastAsia="仿宋_GB2312"/>
                      <w:sz w:val="18"/>
                      <w:color w:val="000000"/>
                    </w:rPr>
                    <w:t>合金窗6+12A+6白</w:t>
                  </w:r>
                  <w:r>
                    <w:br/>
                  </w:r>
                  <w:r>
                    <w:rPr>
                      <w:rFonts w:ascii="仿宋_GB2312" w:hAnsi="仿宋_GB2312" w:cs="仿宋_GB2312" w:eastAsia="仿宋_GB2312"/>
                      <w:sz w:val="18"/>
                      <w:color w:val="000000"/>
                    </w:rPr>
                    <w:t>钢化玻璃(包含消防</w:t>
                  </w:r>
                  <w:r>
                    <w:br/>
                  </w:r>
                  <w:r>
                    <w:rPr>
                      <w:rFonts w:ascii="仿宋_GB2312" w:hAnsi="仿宋_GB2312" w:cs="仿宋_GB2312" w:eastAsia="仿宋_GB2312"/>
                      <w:sz w:val="18"/>
                      <w:color w:val="000000"/>
                    </w:rPr>
                    <w:t>救援窗)</w:t>
                  </w:r>
                  <w:r>
                    <w:br/>
                  </w:r>
                  <w:r>
                    <w:rPr>
                      <w:rFonts w:ascii="仿宋_GB2312" w:hAnsi="仿宋_GB2312" w:cs="仿宋_GB2312" w:eastAsia="仿宋_GB2312"/>
                      <w:sz w:val="18"/>
                      <w:color w:val="000000"/>
                    </w:rPr>
                    <w:t>2 、  图纸编号：  C24</w:t>
                  </w:r>
                  <w:r>
                    <w:br/>
                  </w:r>
                  <w:r>
                    <w:rPr>
                      <w:rFonts w:ascii="仿宋_GB2312" w:hAnsi="仿宋_GB2312" w:cs="仿宋_GB2312" w:eastAsia="仿宋_GB2312"/>
                      <w:sz w:val="18"/>
                      <w:color w:val="000000"/>
                    </w:rPr>
                    <w:t>21</w:t>
                  </w:r>
                  <w:r>
                    <w:br/>
                  </w:r>
                  <w:r>
                    <w:rPr>
                      <w:rFonts w:ascii="仿宋_GB2312" w:hAnsi="仿宋_GB2312" w:cs="仿宋_GB2312" w:eastAsia="仿宋_GB2312"/>
                      <w:sz w:val="18"/>
                      <w:color w:val="000000"/>
                    </w:rPr>
                    <w:t>3 、洞口尺寸：  240</w:t>
                  </w:r>
                  <w:r>
                    <w:br/>
                  </w:r>
                  <w:r>
                    <w:rPr>
                      <w:rFonts w:ascii="仿宋_GB2312" w:hAnsi="仿宋_GB2312" w:cs="仿宋_GB2312" w:eastAsia="仿宋_GB2312"/>
                      <w:sz w:val="18"/>
                      <w:color w:val="000000"/>
                    </w:rPr>
                    <w:t>0*2100</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50.4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010809001002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窗台板</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1.35厚芝麻白大理</w:t>
                  </w:r>
                  <w:r>
                    <w:br/>
                  </w:r>
                  <w:r>
                    <w:rPr>
                      <w:rFonts w:ascii="仿宋_GB2312" w:hAnsi="仿宋_GB2312" w:cs="仿宋_GB2312" w:eastAsia="仿宋_GB2312"/>
                      <w:sz w:val="18"/>
                      <w:color w:val="000000"/>
                    </w:rPr>
                    <w:t>石窗台板边缘处磨</w:t>
                  </w:r>
                  <w:r>
                    <w:br/>
                  </w:r>
                  <w:r>
                    <w:rPr>
                      <w:rFonts w:ascii="仿宋_GB2312" w:hAnsi="仿宋_GB2312" w:cs="仿宋_GB2312" w:eastAsia="仿宋_GB2312"/>
                      <w:sz w:val="18"/>
                      <w:color w:val="000000"/>
                    </w:rPr>
                    <w:t>光打圆,5mm倒角</w:t>
                  </w:r>
                  <w:r>
                    <w:br/>
                  </w:r>
                  <w:r>
                    <w:rPr>
                      <w:rFonts w:ascii="仿宋_GB2312" w:hAnsi="仿宋_GB2312" w:cs="仿宋_GB2312" w:eastAsia="仿宋_GB2312"/>
                      <w:sz w:val="18"/>
                      <w:color w:val="000000"/>
                    </w:rPr>
                    <w:t>2.2MM缝满打硅胶</w:t>
                  </w:r>
                  <w:r>
                    <w:br/>
                  </w:r>
                  <w:r>
                    <w:rPr>
                      <w:rFonts w:ascii="仿宋_GB2312" w:hAnsi="仿宋_GB2312" w:cs="仿宋_GB2312" w:eastAsia="仿宋_GB2312"/>
                      <w:sz w:val="18"/>
                      <w:color w:val="000000"/>
                    </w:rPr>
                    <w:t>3.B=250mm</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10.5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011403001002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零星项目装饰抹灰</w:t>
                  </w:r>
                  <w:r>
                    <w:br/>
                  </w:r>
                  <w:r>
                    <w:rPr>
                      <w:rFonts w:ascii="仿宋_GB2312" w:hAnsi="仿宋_GB2312" w:cs="仿宋_GB2312" w:eastAsia="仿宋_GB2312"/>
                      <w:sz w:val="18"/>
                      <w:color w:val="000000"/>
                    </w:rPr>
                    <w:t>1 、因拆除窗损坏的窗</w:t>
                  </w:r>
                  <w:r>
                    <w:br/>
                  </w:r>
                  <w:r>
                    <w:rPr>
                      <w:rFonts w:ascii="仿宋_GB2312" w:hAnsi="仿宋_GB2312" w:cs="仿宋_GB2312" w:eastAsia="仿宋_GB2312"/>
                      <w:sz w:val="18"/>
                      <w:color w:val="000000"/>
                    </w:rPr>
                    <w:t>台及内外墙 。均按向内</w:t>
                  </w:r>
                  <w:r>
                    <w:br/>
                  </w:r>
                  <w:r>
                    <w:rPr>
                      <w:rFonts w:ascii="仿宋_GB2312" w:hAnsi="仿宋_GB2312" w:cs="仿宋_GB2312" w:eastAsia="仿宋_GB2312"/>
                      <w:sz w:val="18"/>
                      <w:color w:val="000000"/>
                    </w:rPr>
                    <w:t>100mm, 向外100mm补充</w:t>
                  </w:r>
                  <w:r>
                    <w:br/>
                  </w:r>
                  <w:r>
                    <w:rPr>
                      <w:rFonts w:ascii="仿宋_GB2312" w:hAnsi="仿宋_GB2312" w:cs="仿宋_GB2312" w:eastAsia="仿宋_GB2312"/>
                      <w:sz w:val="18"/>
                      <w:color w:val="000000"/>
                    </w:rPr>
                    <w:t>维修 ，  外侧为涂料墙面</w:t>
                  </w:r>
                  <w:r>
                    <w:br/>
                  </w:r>
                  <w:r>
                    <w:rPr>
                      <w:rFonts w:ascii="仿宋_GB2312" w:hAnsi="仿宋_GB2312" w:cs="仿宋_GB2312" w:eastAsia="仿宋_GB2312"/>
                      <w:sz w:val="18"/>
                      <w:color w:val="000000"/>
                    </w:rPr>
                    <w:t>,   内侧为刮腻子无机涂</w:t>
                  </w:r>
                  <w:r>
                    <w:br/>
                  </w:r>
                  <w:r>
                    <w:rPr>
                      <w:rFonts w:ascii="仿宋_GB2312" w:hAnsi="仿宋_GB2312" w:cs="仿宋_GB2312" w:eastAsia="仿宋_GB2312"/>
                      <w:sz w:val="18"/>
                      <w:color w:val="000000"/>
                    </w:rPr>
                    <w:t>料墙面</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33.6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011709001001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拆除走廊栏杆  H=1.2m</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41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011709001002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拆除楼梯栏杆  H=1.3m</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12.23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011503001001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带扶手的栏杆 、栏板</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楼道H=1200    楼梯</w:t>
                  </w:r>
                  <w:r>
                    <w:br/>
                  </w:r>
                  <w:r>
                    <w:rPr>
                      <w:rFonts w:ascii="仿宋_GB2312" w:hAnsi="仿宋_GB2312" w:cs="仿宋_GB2312" w:eastAsia="仿宋_GB2312"/>
                      <w:sz w:val="18"/>
                      <w:color w:val="000000"/>
                    </w:rPr>
                    <w:t>H=1300</w:t>
                  </w:r>
                  <w:r>
                    <w:br/>
                  </w:r>
                  <w:r>
                    <w:rPr>
                      <w:rFonts w:ascii="仿宋_GB2312" w:hAnsi="仿宋_GB2312" w:cs="仿宋_GB2312" w:eastAsia="仿宋_GB2312"/>
                      <w:sz w:val="18"/>
                      <w:color w:val="000000"/>
                    </w:rPr>
                    <w:t>1.参国12J003  2B/</w:t>
                  </w:r>
                  <w:r>
                    <w:br/>
                  </w:r>
                  <w:r>
                    <w:rPr>
                      <w:rFonts w:ascii="仿宋_GB2312" w:hAnsi="仿宋_GB2312" w:cs="仿宋_GB2312" w:eastAsia="仿宋_GB2312"/>
                      <w:sz w:val="18"/>
                      <w:color w:val="000000"/>
                    </w:rPr>
                    <w:t>B12</w:t>
                  </w:r>
                  <w:r>
                    <w:br/>
                  </w:r>
                  <w:r>
                    <w:rPr>
                      <w:rFonts w:ascii="仿宋_GB2312" w:hAnsi="仿宋_GB2312" w:cs="仿宋_GB2312" w:eastAsia="仿宋_GB2312"/>
                      <w:sz w:val="18"/>
                      <w:color w:val="000000"/>
                    </w:rPr>
                    <w:t>2.钢柱Φ60X3钢管</w:t>
                  </w: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53.23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走廊楼梯下挡水台</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0.41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垃圾倒运及外运</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47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垃圾倒运及外运</w:t>
                  </w:r>
                </w:p>
              </w:tc>
              <w:tc>
                <w:tcPr>
                  <w:tcW w:type="dxa" w:w="59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45"/>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预留金：</w:t>
            </w:r>
          </w:p>
          <w:tbl>
            <w:tblPr>
              <w:tblBorders>
                <w:top w:val="single"/>
                <w:left w:val="single"/>
                <w:bottom w:val="single"/>
                <w:right w:val="single"/>
                <w:insideH w:val="single"/>
                <w:insideV w:val="single"/>
              </w:tblBorders>
            </w:tblPr>
            <w:tblGrid>
              <w:gridCol w:w="130"/>
              <w:gridCol w:w="130"/>
              <w:gridCol w:w="130"/>
              <w:gridCol w:w="194"/>
              <w:gridCol w:w="194"/>
              <w:gridCol w:w="194"/>
              <w:gridCol w:w="194"/>
              <w:gridCol w:w="194"/>
              <w:gridCol w:w="194"/>
              <w:gridCol w:w="194"/>
              <w:gridCol w:w="132"/>
              <w:gridCol w:w="132"/>
              <w:gridCol w:w="132"/>
              <w:gridCol w:w="132"/>
              <w:gridCol w:w="132"/>
              <w:gridCol w:w="132"/>
            </w:tblGrid>
            <w:tr>
              <w:tc>
                <w:tcPr>
                  <w:tcW w:type="dxa" w:w="39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35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9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39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35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预留金</w:t>
                  </w:r>
                </w:p>
              </w:tc>
              <w:tc>
                <w:tcPr>
                  <w:tcW w:type="dxa" w:w="79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4000 </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更换综合楼一二层宿舍前后窗子为60系列断桥铝合金，内铺大理石窗台板；更换东教学楼一二层前后窗子为60系列断桥铝合金，内铺大理石窗台板；更换东教学楼二层阳台栏杆及楼梯栏杆，材质为钢栏杆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更换综合楼一二层宿舍前后窗子为60系列断桥铝合金，内铺大理石窗台板；更换东教学楼一二层前后窗子为60系列断桥铝合金，内铺大理石窗台板；更换东教学楼二层阳台栏杆及楼梯栏杆，材质为钢栏杆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本项目预算金额为：235828.91元（其中预留金为：4000元）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近一年年度经审计的财务报告（包含审计报告和审计报告中所涉及的财务报表和报表附注），②可提供近一年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供应商须具备建设行政主管部门颁发的建筑工程施工总承包三级及以上资质或建筑装修装饰工程专业承包二级及以上资质，并具备合法有效的安全生产许可证。</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本项目负责人需具备建筑工程专业二级及以上注册建造师执业资格、并具有有效的安全生产考核合格证书（B证）及近一年度至递交磋商响应文件截止时间在本单位至少三个月的社会保障资金银行缴存单据或社保机构开具的社会保险参保缴费情况证明，且未担任其他在建工程项目的项目经理（提供承诺书）。</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供应商提供近一年度至递交磋商响应文件截止时间已缴存的至少三个月的社会保障资金银行缴存单据或社保机构开具的社会保险参保缴费情况证明，依法不需要缴纳社会保障资金的提供相关证明材料。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提供近一年度至递交磋商响应文件截止时间已缴纳的至少三个月的纳税证明（银行缴费凭证）或完税证明，依法免税的提供相关证明材料。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供应商应商业信誉证明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法定代表人或委托代理人参加投标证明</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 交法定代表人/负责人身份证明书和身份证。法定代表人/负贵人授权代表参加投标的，须出具法定代表人/负贵人授权书及授权代表身份证和在本单位的社会保障资金缴纳证明</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本项目专门面向中小企业采购，供应商应填写《中小企业声明函（工程）》</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均按磋商文件要求盖章（评分标准中要求提供的证明材料除外）。</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（1）资格证明文件； （2）符合性证明文件； （3）投标方案。</w:t>
            </w:r>
          </w:p>
        </w:tc>
        <w:tc>
          <w:tcPr>
            <w:tcW w:type="dxa" w:w="1661"/>
          </w:tcPr>
          <w:p>
            <w:pPr>
              <w:pStyle w:val="null3"/>
            </w:pPr>
            <w:r>
              <w:rPr>
                <w:rFonts w:ascii="仿宋_GB2312" w:hAnsi="仿宋_GB2312" w:cs="仿宋_GB2312" w:eastAsia="仿宋_GB2312"/>
              </w:rPr>
              <w:t>已标价工程量清单 信用承诺书.docx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完全理解并接受对合格供应商、合格的服务要求，实质性要求没有负偏离。</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供应商针对本项目有完善的资源配置计划，内容需包含：①劳动力资源配置②施工机械设备投入计划③主要施工材料供应计划等，保障本项目顺利实施。 二、评审标准 1、方案须全面、完整，对评审内容中的各项要求有详细描述； 2、方案能够紧扣本项目实际情况，针对本项目内容编写。 三、赋分依据 ①劳动力资源配置：每完全满足一个评审标准得2分，满分4分； ②施工机械设备投入计划：每完全满足一个评审标准得1.5分，满分3分； ③主要施工材料供应计划：每完全满足一个评审标准得1.5分，满分3分。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投标人针对本项目提供的人员及保障方案，方案包含：①人员职责明确、分工清晰；②岗位职责制度及考核办法；③人员经验丰富。 二、评审标准 1、方案须全面、完整，对评审内容中的各项要求有详细描述； 2、方案能够紧扣本项目实际情况，针对本项目内容编写。 三、赋分依据 ①人员职责明确、分工清晰：每完全满足一个评审标准得2分，满分4分； ②岗位职责制度及考核办法：每完全满足一个评审标准得2分，满分4分； ③人员经验丰富：每完全满足一个评审标准得1分，满分2分；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针对本项目可能出现的问题及重大故障（包括但不限于因施工造成的水、电、通信的中断抢修、恶劣天气、人为因素等情况） 二、评审标准 1、方案须全面、完整，对评审内容中的各项要求有详细描述； 2、方案能够紧扣本项目实际情况，针对本项目内容编写。 三、赋分依据 ①针对本项目可能出现的问题及重大故障：每完全满足一个评审标准得2分，满分4分；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完整、合理、详细的改造施工方案，方案需包含：（1）施工方案及施工工艺；（2）确保文明施工、环境保护的组织措施；（3）确保安全生产的技术组织措施；（4）确保工程质量的技术组织措施；（5）施工进度表或施工网络图；（6）工期保障措施（对工期的技术组织措施及施工进度计划措施，需包括施工进度表或施工网络图做出详细、具体的说明）。 二、评审标准 1、方案须全面、完整，对评审内容中的各项要求有详细描述； 2、方案能够紧扣本项目实际情况，针对本项目内容编写； 3、方案切合本项目实际情况，提出步骤清晰、合理的方案。 三、赋分依据 ①施工方案及施工工艺：每完全满足一个评审标准得1分，满分3分； ②确保文明施工、环境保护的组织措施：每完全满足一个评审标准得2.5分，满分7.5分； ③确保安全生产的技术组织措施：每完全满足一个评审标准得 2.5分，满分7.5分； ④确保工程质量的技术组织措施：每完全满足一个评审标准得 2.5分，满分7.5分； ⑤施工进度表或施工网络图：每完全满足一个评审标准得1分，满分3分； ⑥工期保障措施：每完全满足一个评审标准得0.5分，满分1.5分。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结合本项目实际情况，提供服务承诺，服务承诺包括①有良好的承诺和执行合同的能力；②施工承诺（供应商为保证工程质量所做的承诺及配套服务（包括但不限于具体的服务内容、响应时间、响应方式、响应计划等））；③ 改造所用材料和产品的质量承诺；④人员及时到位的承诺；⑤根据采购人意见及时调整人员及服务方案的承诺。 二、评审标准 1、方案须全面、完整，对评审内容中的各项要求有详细描述； 2、方案能够紧扣本项目实际情况，针对本项目内容编写。 三、赋分依据 ①有良好的承诺和执行合同的能力：每完全满足一个评审标准得1分，满分3分； ②施工承诺：每完全满足一个评审标准得1分，满分3分； ③改造所用材料和产品的质量承诺：每完全满足一个评审标准得1分，满分3分； ④人员及时到位的承诺：每完全满足一个评审标准得1分，满分3分。 ⑤根据采购人意见及时调整人员及服务方案的承诺：每完全满足一个评审标准得1分，满分2分。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 其他供应商的价格分按照下列公式计算：磋商报价得分=(磋商基准价/最后磋商报价)×30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详见附件：巴拉素小学1.docx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